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0D50" w14:textId="77777777" w:rsidR="00B21A1B" w:rsidRDefault="00B21A1B" w:rsidP="00BC5E46">
      <w:pPr>
        <w:rPr>
          <w:b/>
          <w:sz w:val="28"/>
          <w:szCs w:val="28"/>
        </w:rPr>
      </w:pPr>
    </w:p>
    <w:p w14:paraId="3032AA34" w14:textId="77777777" w:rsidR="00B21A1B" w:rsidRDefault="00B21A1B" w:rsidP="00B21A1B">
      <w:pPr>
        <w:jc w:val="center"/>
        <w:rPr>
          <w:b/>
          <w:sz w:val="28"/>
          <w:szCs w:val="28"/>
        </w:rPr>
      </w:pPr>
      <w:r w:rsidRPr="0079328C">
        <w:rPr>
          <w:b/>
          <w:sz w:val="28"/>
          <w:szCs w:val="28"/>
        </w:rPr>
        <w:t>СВЕДЕНИЯ</w:t>
      </w:r>
    </w:p>
    <w:p w14:paraId="22B85559" w14:textId="77777777" w:rsidR="00057695" w:rsidRPr="0079328C" w:rsidRDefault="008F22B8" w:rsidP="00B21A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57695">
        <w:rPr>
          <w:b/>
          <w:sz w:val="28"/>
          <w:szCs w:val="28"/>
        </w:rPr>
        <w:t xml:space="preserve"> состоявшихся заседаниях комиссии</w:t>
      </w:r>
    </w:p>
    <w:p w14:paraId="14AF039D" w14:textId="77777777" w:rsidR="006D566D" w:rsidRDefault="005118E1" w:rsidP="00B21A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300DD">
        <w:rPr>
          <w:b/>
          <w:sz w:val="28"/>
          <w:szCs w:val="28"/>
        </w:rPr>
        <w:t>о</w:t>
      </w:r>
      <w:r w:rsidR="00B21A1B" w:rsidRPr="0079328C">
        <w:rPr>
          <w:b/>
          <w:sz w:val="28"/>
          <w:szCs w:val="28"/>
        </w:rPr>
        <w:t xml:space="preserve"> соблюдени</w:t>
      </w:r>
      <w:r>
        <w:rPr>
          <w:b/>
          <w:sz w:val="28"/>
          <w:szCs w:val="28"/>
        </w:rPr>
        <w:t>ю</w:t>
      </w:r>
      <w:r w:rsidR="00B21A1B" w:rsidRPr="0079328C">
        <w:rPr>
          <w:b/>
          <w:sz w:val="28"/>
          <w:szCs w:val="28"/>
        </w:rPr>
        <w:t xml:space="preserve"> требований </w:t>
      </w:r>
      <w:r>
        <w:rPr>
          <w:b/>
          <w:sz w:val="28"/>
          <w:szCs w:val="28"/>
        </w:rPr>
        <w:t>к служебному поведению</w:t>
      </w:r>
      <w:r w:rsidR="00B21A1B" w:rsidRPr="0079328C">
        <w:rPr>
          <w:b/>
          <w:sz w:val="28"/>
          <w:szCs w:val="28"/>
        </w:rPr>
        <w:t xml:space="preserve"> и урегулировании конфликта интересов </w:t>
      </w:r>
      <w:r w:rsidR="000B2E28" w:rsidRPr="000B2E28">
        <w:rPr>
          <w:b/>
          <w:sz w:val="28"/>
          <w:szCs w:val="28"/>
        </w:rPr>
        <w:t xml:space="preserve">муниципальными служащими, замещающими должности муниципальной службы в органах местного самоуправления </w:t>
      </w:r>
      <w:r>
        <w:rPr>
          <w:b/>
          <w:sz w:val="28"/>
          <w:szCs w:val="28"/>
        </w:rPr>
        <w:t>Кушвинского городского округа</w:t>
      </w:r>
    </w:p>
    <w:p w14:paraId="192A4E11" w14:textId="77777777" w:rsidR="00B21A1B" w:rsidRPr="0079328C" w:rsidRDefault="00B21A1B" w:rsidP="00B21A1B">
      <w:pPr>
        <w:jc w:val="center"/>
        <w:rPr>
          <w:sz w:val="24"/>
          <w:szCs w:val="24"/>
        </w:rPr>
      </w:pPr>
    </w:p>
    <w:p w14:paraId="0701A637" w14:textId="6D8085D4" w:rsidR="00B21A1B" w:rsidRPr="00E40A08" w:rsidRDefault="00B21A1B" w:rsidP="00B21A1B">
      <w:pPr>
        <w:jc w:val="center"/>
        <w:rPr>
          <w:sz w:val="24"/>
          <w:szCs w:val="24"/>
          <w:u w:val="single"/>
        </w:rPr>
      </w:pPr>
      <w:r w:rsidRPr="00E40A08">
        <w:rPr>
          <w:sz w:val="24"/>
          <w:szCs w:val="24"/>
          <w:u w:val="single"/>
        </w:rPr>
        <w:t>____________________________________</w:t>
      </w:r>
      <w:r w:rsidR="00CC7805">
        <w:rPr>
          <w:sz w:val="24"/>
          <w:szCs w:val="24"/>
          <w:u w:val="single"/>
        </w:rPr>
        <w:t>за</w:t>
      </w:r>
      <w:r w:rsidRPr="00E40A08">
        <w:rPr>
          <w:sz w:val="24"/>
          <w:szCs w:val="24"/>
          <w:u w:val="single"/>
        </w:rPr>
        <w:t>_</w:t>
      </w:r>
      <w:r w:rsidR="003D4581">
        <w:rPr>
          <w:sz w:val="24"/>
          <w:szCs w:val="24"/>
          <w:u w:val="single"/>
          <w:lang w:val="en-US"/>
        </w:rPr>
        <w:t>I</w:t>
      </w:r>
      <w:r w:rsidR="003D4581">
        <w:rPr>
          <w:sz w:val="24"/>
          <w:szCs w:val="24"/>
          <w:u w:val="single"/>
        </w:rPr>
        <w:t xml:space="preserve"> </w:t>
      </w:r>
      <w:r w:rsidR="00871790">
        <w:rPr>
          <w:sz w:val="24"/>
          <w:szCs w:val="24"/>
          <w:u w:val="single"/>
        </w:rPr>
        <w:t>квартал 202</w:t>
      </w:r>
      <w:r w:rsidR="00012A27">
        <w:rPr>
          <w:sz w:val="24"/>
          <w:szCs w:val="24"/>
          <w:u w:val="single"/>
        </w:rPr>
        <w:t>2</w:t>
      </w:r>
      <w:r w:rsidR="00BF7A37">
        <w:rPr>
          <w:sz w:val="24"/>
          <w:szCs w:val="24"/>
          <w:u w:val="single"/>
        </w:rPr>
        <w:t xml:space="preserve"> </w:t>
      </w:r>
      <w:r w:rsidR="00E40A08" w:rsidRPr="00E40A08">
        <w:rPr>
          <w:sz w:val="24"/>
          <w:szCs w:val="24"/>
          <w:u w:val="single"/>
        </w:rPr>
        <w:t>год</w:t>
      </w:r>
      <w:r w:rsidR="003D4581">
        <w:rPr>
          <w:sz w:val="24"/>
          <w:szCs w:val="24"/>
          <w:u w:val="single"/>
        </w:rPr>
        <w:t>а</w:t>
      </w:r>
      <w:r w:rsidRPr="00E40A08">
        <w:rPr>
          <w:sz w:val="24"/>
          <w:szCs w:val="24"/>
          <w:u w:val="single"/>
        </w:rPr>
        <w:t>__________________________________________</w:t>
      </w:r>
    </w:p>
    <w:p w14:paraId="65523CC2" w14:textId="77777777" w:rsidR="00B21A1B" w:rsidRPr="00732B2A" w:rsidRDefault="00B21A1B" w:rsidP="00B21A1B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-459" w:tblpY="9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931"/>
        <w:gridCol w:w="3544"/>
        <w:gridCol w:w="2693"/>
        <w:gridCol w:w="2835"/>
        <w:gridCol w:w="3261"/>
      </w:tblGrid>
      <w:tr w:rsidR="00057695" w:rsidRPr="00732B2A" w14:paraId="59EC1449" w14:textId="77777777" w:rsidTr="00057695">
        <w:tc>
          <w:tcPr>
            <w:tcW w:w="1012" w:type="dxa"/>
            <w:shd w:val="clear" w:color="auto" w:fill="auto"/>
          </w:tcPr>
          <w:p w14:paraId="1EF1C1D5" w14:textId="77777777" w:rsidR="00057695" w:rsidRPr="00732B2A" w:rsidRDefault="00057695" w:rsidP="001A55A6">
            <w:pPr>
              <w:jc w:val="center"/>
            </w:pPr>
            <w:r w:rsidRPr="00732B2A">
              <w:t xml:space="preserve">Номер строки </w:t>
            </w:r>
          </w:p>
        </w:tc>
        <w:tc>
          <w:tcPr>
            <w:tcW w:w="1931" w:type="dxa"/>
            <w:shd w:val="clear" w:color="auto" w:fill="auto"/>
          </w:tcPr>
          <w:p w14:paraId="3BA5DCAC" w14:textId="77777777" w:rsidR="00057695" w:rsidRPr="00732B2A" w:rsidRDefault="00057695" w:rsidP="001A55A6">
            <w:pPr>
              <w:jc w:val="center"/>
            </w:pPr>
            <w:r w:rsidRPr="00732B2A">
              <w:t>Замещаемая должность государственной гражданской службы Свердловской области</w:t>
            </w:r>
          </w:p>
        </w:tc>
        <w:tc>
          <w:tcPr>
            <w:tcW w:w="3544" w:type="dxa"/>
            <w:shd w:val="clear" w:color="auto" w:fill="auto"/>
          </w:tcPr>
          <w:p w14:paraId="650F9995" w14:textId="77777777" w:rsidR="00057695" w:rsidRPr="00732B2A" w:rsidRDefault="00057695" w:rsidP="001A55A6">
            <w:pPr>
              <w:jc w:val="center"/>
            </w:pPr>
            <w:r w:rsidRPr="00732B2A">
              <w:t>Описание ситуации конфликта интересов (возможности возникновения конфликта интересов)</w:t>
            </w:r>
          </w:p>
        </w:tc>
        <w:tc>
          <w:tcPr>
            <w:tcW w:w="2693" w:type="dxa"/>
            <w:shd w:val="clear" w:color="auto" w:fill="auto"/>
          </w:tcPr>
          <w:p w14:paraId="2283E6F0" w14:textId="77777777" w:rsidR="00057695" w:rsidRPr="00732B2A" w:rsidRDefault="00057695" w:rsidP="001A55A6">
            <w:pPr>
              <w:jc w:val="center"/>
            </w:pPr>
            <w:r w:rsidRPr="00732B2A">
              <w:t xml:space="preserve">Реквизиты протокола заседания комиссии по соблюдению требований </w:t>
            </w:r>
            <w:r>
              <w:br/>
            </w:r>
            <w:r w:rsidRPr="00732B2A">
              <w:t xml:space="preserve">к служебному поведению государственных гражданских служащих Свердловской области и урегулирования конфликта интересов, на котором рассматривалась ситуация конфликта интересов (возможность возникновения конфликта интересов) </w:t>
            </w:r>
          </w:p>
        </w:tc>
        <w:tc>
          <w:tcPr>
            <w:tcW w:w="2835" w:type="dxa"/>
            <w:shd w:val="clear" w:color="auto" w:fill="auto"/>
          </w:tcPr>
          <w:p w14:paraId="393F37B1" w14:textId="77777777" w:rsidR="00057695" w:rsidRPr="00732B2A" w:rsidRDefault="00057695" w:rsidP="001A55A6">
            <w:pPr>
              <w:jc w:val="center"/>
            </w:pPr>
            <w:r w:rsidRPr="00732B2A">
              <w:t>Решение, принятое представителем нанимателя</w:t>
            </w:r>
          </w:p>
        </w:tc>
        <w:tc>
          <w:tcPr>
            <w:tcW w:w="3261" w:type="dxa"/>
            <w:shd w:val="clear" w:color="auto" w:fill="auto"/>
          </w:tcPr>
          <w:p w14:paraId="4948451C" w14:textId="77777777" w:rsidR="00057695" w:rsidRPr="00732B2A" w:rsidRDefault="00057695" w:rsidP="001A55A6">
            <w:pPr>
              <w:jc w:val="center"/>
            </w:pPr>
            <w:r w:rsidRPr="00732B2A">
              <w:t xml:space="preserve">Меры, принятые </w:t>
            </w:r>
          </w:p>
          <w:p w14:paraId="74902BC5" w14:textId="77777777" w:rsidR="00057695" w:rsidRPr="00732B2A" w:rsidRDefault="00057695" w:rsidP="001A55A6">
            <w:pPr>
              <w:jc w:val="center"/>
            </w:pPr>
            <w:r w:rsidRPr="00732B2A">
              <w:t xml:space="preserve">в целях предотвращения </w:t>
            </w:r>
            <w:r>
              <w:br/>
            </w:r>
            <w:r w:rsidRPr="00732B2A">
              <w:t xml:space="preserve">и урегулирования конфликта интересов </w:t>
            </w:r>
          </w:p>
        </w:tc>
      </w:tr>
      <w:tr w:rsidR="00057695" w:rsidRPr="00732B2A" w14:paraId="02C421A4" w14:textId="77777777" w:rsidTr="00057695">
        <w:tc>
          <w:tcPr>
            <w:tcW w:w="1012" w:type="dxa"/>
            <w:shd w:val="clear" w:color="auto" w:fill="auto"/>
          </w:tcPr>
          <w:p w14:paraId="50D307C4" w14:textId="77777777" w:rsidR="00057695" w:rsidRPr="00732B2A" w:rsidRDefault="00057695" w:rsidP="001A55A6">
            <w:pPr>
              <w:jc w:val="center"/>
            </w:pPr>
            <w:r w:rsidRPr="00732B2A">
              <w:t>1</w:t>
            </w:r>
          </w:p>
        </w:tc>
        <w:tc>
          <w:tcPr>
            <w:tcW w:w="1931" w:type="dxa"/>
            <w:shd w:val="clear" w:color="auto" w:fill="auto"/>
          </w:tcPr>
          <w:p w14:paraId="4ADDBC79" w14:textId="77777777" w:rsidR="00057695" w:rsidRPr="00732B2A" w:rsidRDefault="00057695" w:rsidP="001A55A6">
            <w:pPr>
              <w:jc w:val="center"/>
            </w:pPr>
            <w:r w:rsidRPr="00732B2A">
              <w:t>2</w:t>
            </w:r>
          </w:p>
        </w:tc>
        <w:tc>
          <w:tcPr>
            <w:tcW w:w="3544" w:type="dxa"/>
            <w:shd w:val="clear" w:color="auto" w:fill="auto"/>
          </w:tcPr>
          <w:p w14:paraId="379458BB" w14:textId="77777777" w:rsidR="00057695" w:rsidRPr="00732B2A" w:rsidRDefault="00057695" w:rsidP="001A55A6">
            <w:pPr>
              <w:jc w:val="center"/>
            </w:pPr>
            <w:r w:rsidRPr="00732B2A">
              <w:t>3</w:t>
            </w:r>
          </w:p>
        </w:tc>
        <w:tc>
          <w:tcPr>
            <w:tcW w:w="2693" w:type="dxa"/>
            <w:shd w:val="clear" w:color="auto" w:fill="auto"/>
          </w:tcPr>
          <w:p w14:paraId="511CD18E" w14:textId="77777777" w:rsidR="00057695" w:rsidRPr="00732B2A" w:rsidRDefault="00057695" w:rsidP="001A55A6">
            <w:pPr>
              <w:jc w:val="center"/>
            </w:pPr>
            <w:r w:rsidRPr="00732B2A">
              <w:t>4</w:t>
            </w:r>
          </w:p>
        </w:tc>
        <w:tc>
          <w:tcPr>
            <w:tcW w:w="2835" w:type="dxa"/>
            <w:shd w:val="clear" w:color="auto" w:fill="auto"/>
          </w:tcPr>
          <w:p w14:paraId="59A00356" w14:textId="77777777" w:rsidR="00057695" w:rsidRPr="00732B2A" w:rsidRDefault="00057695" w:rsidP="001A55A6">
            <w:pPr>
              <w:jc w:val="center"/>
            </w:pPr>
            <w:r w:rsidRPr="00732B2A">
              <w:t>5</w:t>
            </w:r>
          </w:p>
        </w:tc>
        <w:tc>
          <w:tcPr>
            <w:tcW w:w="3261" w:type="dxa"/>
            <w:shd w:val="clear" w:color="auto" w:fill="auto"/>
          </w:tcPr>
          <w:p w14:paraId="6AACD068" w14:textId="77777777" w:rsidR="00057695" w:rsidRPr="00732B2A" w:rsidRDefault="00057695" w:rsidP="001A55A6">
            <w:pPr>
              <w:jc w:val="center"/>
            </w:pPr>
            <w:r w:rsidRPr="00732B2A">
              <w:t>6</w:t>
            </w:r>
          </w:p>
        </w:tc>
      </w:tr>
      <w:tr w:rsidR="00057695" w:rsidRPr="00732B2A" w14:paraId="3D10620B" w14:textId="77777777" w:rsidTr="00057695">
        <w:tc>
          <w:tcPr>
            <w:tcW w:w="1012" w:type="dxa"/>
            <w:shd w:val="clear" w:color="auto" w:fill="auto"/>
          </w:tcPr>
          <w:p w14:paraId="394B4DB8" w14:textId="77777777" w:rsidR="00057695" w:rsidRDefault="00057695" w:rsidP="001A55A6">
            <w:pPr>
              <w:jc w:val="center"/>
            </w:pPr>
            <w:r>
              <w:t>1</w:t>
            </w:r>
          </w:p>
        </w:tc>
        <w:tc>
          <w:tcPr>
            <w:tcW w:w="1931" w:type="dxa"/>
            <w:shd w:val="clear" w:color="auto" w:fill="auto"/>
          </w:tcPr>
          <w:p w14:paraId="18F16E14" w14:textId="46ACEF72" w:rsidR="00057695" w:rsidRPr="00BF7A37" w:rsidRDefault="00A11AC7" w:rsidP="00AE7AC2">
            <w:pPr>
              <w:jc w:val="center"/>
            </w:pPr>
            <w:r>
              <w:t>Заместитель начальника</w:t>
            </w:r>
          </w:p>
          <w:p w14:paraId="0118C4C5" w14:textId="77777777" w:rsidR="00057695" w:rsidRPr="00BF7A37" w:rsidRDefault="00057695" w:rsidP="00BF7A37"/>
          <w:p w14:paraId="2E416254" w14:textId="77777777" w:rsidR="00057695" w:rsidRPr="00BF7A37" w:rsidRDefault="00057695" w:rsidP="00BF7A37"/>
          <w:p w14:paraId="1D66032A" w14:textId="77777777" w:rsidR="00057695" w:rsidRPr="00BF7A37" w:rsidRDefault="00057695" w:rsidP="00BF7A37"/>
          <w:p w14:paraId="6D942EA5" w14:textId="77777777" w:rsidR="00057695" w:rsidRPr="00BF7A37" w:rsidRDefault="00057695" w:rsidP="00BF7A37"/>
          <w:p w14:paraId="68CE63F7" w14:textId="77777777" w:rsidR="00057695" w:rsidRDefault="00057695" w:rsidP="00BF7A37"/>
          <w:p w14:paraId="50DDF23E" w14:textId="77777777" w:rsidR="00057695" w:rsidRDefault="00057695" w:rsidP="000A1240"/>
          <w:p w14:paraId="6DA3037F" w14:textId="77777777" w:rsidR="00E3308C" w:rsidRDefault="00E3308C" w:rsidP="000A1240"/>
          <w:p w14:paraId="21CA0A36" w14:textId="77777777" w:rsidR="00E3308C" w:rsidRDefault="00E3308C" w:rsidP="000A1240"/>
          <w:p w14:paraId="5EF682D2" w14:textId="77777777" w:rsidR="00E3308C" w:rsidRDefault="00E3308C" w:rsidP="000A1240"/>
          <w:p w14:paraId="32059DE3" w14:textId="77777777" w:rsidR="00E3308C" w:rsidRDefault="00E3308C" w:rsidP="000A1240"/>
          <w:p w14:paraId="1C86E103" w14:textId="77777777" w:rsidR="00E3308C" w:rsidRDefault="00E3308C" w:rsidP="000A1240"/>
          <w:p w14:paraId="7D72F7DE" w14:textId="77777777" w:rsidR="00E3308C" w:rsidRDefault="00E3308C" w:rsidP="000A1240"/>
          <w:p w14:paraId="6583BC40" w14:textId="77777777" w:rsidR="00057695" w:rsidRPr="000A1240" w:rsidRDefault="00057695" w:rsidP="00A11AC7"/>
        </w:tc>
        <w:tc>
          <w:tcPr>
            <w:tcW w:w="3544" w:type="dxa"/>
            <w:shd w:val="clear" w:color="auto" w:fill="auto"/>
          </w:tcPr>
          <w:p w14:paraId="1685E4CE" w14:textId="5723F2BA" w:rsidR="00E3308C" w:rsidRDefault="00057695" w:rsidP="002D043A">
            <w:pPr>
              <w:ind w:firstLine="709"/>
              <w:contextualSpacing/>
              <w:jc w:val="both"/>
            </w:pPr>
            <w:r>
              <w:t xml:space="preserve">1.  </w:t>
            </w:r>
            <w:r w:rsidR="00A11AC7">
              <w:t xml:space="preserve"> Р</w:t>
            </w:r>
            <w:r w:rsidR="00A11AC7" w:rsidRPr="002D1A1C">
              <w:t>ассмотрение обращения ранее замещавш</w:t>
            </w:r>
            <w:r w:rsidR="00A11AC7">
              <w:t>его</w:t>
            </w:r>
            <w:r w:rsidR="00A11AC7" w:rsidRPr="002D1A1C">
              <w:t xml:space="preserve"> должность муниципальной службы </w:t>
            </w:r>
            <w:r w:rsidR="00A11AC7">
              <w:t>заместителя начальника</w:t>
            </w:r>
            <w:r w:rsidR="00A11AC7" w:rsidRPr="002D1A1C">
              <w:t xml:space="preserve">, о даче согласия на замещение </w:t>
            </w:r>
            <w:r w:rsidR="00012A27" w:rsidRPr="002D1A1C">
              <w:t xml:space="preserve">должности </w:t>
            </w:r>
            <w:r w:rsidR="00012A27" w:rsidRPr="00012A27">
              <w:rPr>
                <w:sz w:val="26"/>
                <w:szCs w:val="26"/>
              </w:rPr>
              <w:t>э</w:t>
            </w:r>
            <w:r w:rsidR="00012A27" w:rsidRPr="00012A27">
              <w:t>кономист в Обществе с ограниченной ответственностью «Астра-Девелопмент».</w:t>
            </w:r>
          </w:p>
          <w:p w14:paraId="29A76C3C" w14:textId="77777777" w:rsidR="00E3308C" w:rsidRDefault="00E3308C" w:rsidP="002D043A">
            <w:pPr>
              <w:ind w:firstLine="709"/>
              <w:contextualSpacing/>
              <w:jc w:val="both"/>
            </w:pPr>
          </w:p>
          <w:p w14:paraId="16EFF285" w14:textId="7B184BE0" w:rsidR="00E3308C" w:rsidRDefault="00E3308C" w:rsidP="002D043A">
            <w:pPr>
              <w:ind w:firstLine="709"/>
              <w:contextualSpacing/>
              <w:jc w:val="both"/>
            </w:pPr>
          </w:p>
          <w:p w14:paraId="6E23BEBE" w14:textId="6C596E4A" w:rsidR="00A11AC7" w:rsidRDefault="00A11AC7" w:rsidP="002D043A">
            <w:pPr>
              <w:ind w:firstLine="709"/>
              <w:contextualSpacing/>
              <w:jc w:val="both"/>
            </w:pPr>
          </w:p>
          <w:p w14:paraId="3DE9030C" w14:textId="2F26A812" w:rsidR="00A11AC7" w:rsidRDefault="00A11AC7" w:rsidP="002D043A">
            <w:pPr>
              <w:ind w:firstLine="709"/>
              <w:contextualSpacing/>
              <w:jc w:val="both"/>
            </w:pPr>
          </w:p>
          <w:p w14:paraId="790A83AA" w14:textId="236A1BC0" w:rsidR="00A11AC7" w:rsidRDefault="00A11AC7" w:rsidP="002D043A">
            <w:pPr>
              <w:ind w:firstLine="709"/>
              <w:contextualSpacing/>
              <w:jc w:val="both"/>
            </w:pPr>
          </w:p>
          <w:p w14:paraId="38B76C7E" w14:textId="6FC9EC25" w:rsidR="00A11AC7" w:rsidRDefault="00A11AC7" w:rsidP="002D043A">
            <w:pPr>
              <w:ind w:firstLine="709"/>
              <w:contextualSpacing/>
              <w:jc w:val="both"/>
            </w:pPr>
          </w:p>
          <w:p w14:paraId="3075477F" w14:textId="1E4496F3" w:rsidR="00A11AC7" w:rsidRDefault="00A11AC7" w:rsidP="002D043A">
            <w:pPr>
              <w:ind w:firstLine="709"/>
              <w:contextualSpacing/>
              <w:jc w:val="both"/>
            </w:pPr>
          </w:p>
          <w:p w14:paraId="79CB7C28" w14:textId="7D7F62C7" w:rsidR="00057695" w:rsidRPr="00BF7A37" w:rsidRDefault="00057695" w:rsidP="00A11AC7">
            <w:pPr>
              <w:contextualSpacing/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0E6712AE" w14:textId="741D7047" w:rsidR="00057695" w:rsidRDefault="00057695" w:rsidP="00F84337">
            <w:pPr>
              <w:jc w:val="center"/>
            </w:pPr>
            <w:r>
              <w:lastRenderedPageBreak/>
              <w:t xml:space="preserve">№ </w:t>
            </w:r>
            <w:r w:rsidR="00012A27">
              <w:t xml:space="preserve">22 - </w:t>
            </w:r>
            <w:r>
              <w:t xml:space="preserve">01 от </w:t>
            </w:r>
            <w:r w:rsidR="00012A27">
              <w:t>12.01.2022</w:t>
            </w:r>
          </w:p>
        </w:tc>
        <w:tc>
          <w:tcPr>
            <w:tcW w:w="2835" w:type="dxa"/>
            <w:shd w:val="clear" w:color="auto" w:fill="auto"/>
          </w:tcPr>
          <w:p w14:paraId="35A1B241" w14:textId="29E95834" w:rsidR="00012A27" w:rsidRDefault="00A11AC7" w:rsidP="00012A27">
            <w:pPr>
              <w:ind w:firstLine="709"/>
              <w:contextualSpacing/>
              <w:jc w:val="both"/>
            </w:pPr>
            <w:r>
              <w:t>П</w:t>
            </w:r>
            <w:r w:rsidRPr="00FC0811">
              <w:t xml:space="preserve">о итогам </w:t>
            </w:r>
            <w:proofErr w:type="gramStart"/>
            <w:r w:rsidRPr="00FC0811">
              <w:t xml:space="preserve">рассмотрения </w:t>
            </w:r>
            <w:r>
              <w:t xml:space="preserve"> </w:t>
            </w:r>
            <w:r w:rsidRPr="00FC0811">
              <w:t>обращения</w:t>
            </w:r>
            <w:proofErr w:type="gramEnd"/>
            <w:r w:rsidRPr="00FC0811">
              <w:t xml:space="preserve"> </w:t>
            </w:r>
            <w:r>
              <w:t>д</w:t>
            </w:r>
            <w:r w:rsidRPr="00BF7A37">
              <w:t xml:space="preserve">ать </w:t>
            </w:r>
            <w:r>
              <w:t xml:space="preserve">ранее </w:t>
            </w:r>
            <w:r w:rsidRPr="002D1A1C">
              <w:t>замещавш</w:t>
            </w:r>
            <w:r>
              <w:t>ему</w:t>
            </w:r>
            <w:r w:rsidRPr="002D1A1C">
              <w:t xml:space="preserve"> должность муниципальной службы </w:t>
            </w:r>
            <w:r>
              <w:t xml:space="preserve"> заместителя начальника</w:t>
            </w:r>
            <w:r w:rsidRPr="00BF7A37">
              <w:t xml:space="preserve"> , согласие замещать на условиях трудового договора должность </w:t>
            </w:r>
            <w:r>
              <w:t xml:space="preserve">    </w:t>
            </w:r>
            <w:r w:rsidR="00012A27" w:rsidRPr="00012A27">
              <w:rPr>
                <w:sz w:val="26"/>
                <w:szCs w:val="26"/>
              </w:rPr>
              <w:t xml:space="preserve"> </w:t>
            </w:r>
            <w:r w:rsidR="00012A27">
              <w:rPr>
                <w:sz w:val="26"/>
                <w:szCs w:val="26"/>
              </w:rPr>
              <w:t>э</w:t>
            </w:r>
            <w:r w:rsidR="00012A27" w:rsidRPr="00012A27">
              <w:t>кономист</w:t>
            </w:r>
            <w:r w:rsidR="00012A27">
              <w:t>а</w:t>
            </w:r>
            <w:r w:rsidR="00012A27" w:rsidRPr="00012A27">
              <w:t xml:space="preserve"> в Обществ</w:t>
            </w:r>
            <w:r w:rsidR="00012A27" w:rsidRPr="00012A27">
              <w:t>е</w:t>
            </w:r>
            <w:r w:rsidR="00012A27" w:rsidRPr="00012A27">
              <w:t xml:space="preserve"> с ограниченной ответственностью «Астра-Девелопмент».</w:t>
            </w:r>
          </w:p>
          <w:p w14:paraId="0F177EC4" w14:textId="174038D7" w:rsidR="00057695" w:rsidRDefault="00057695" w:rsidP="00DC4184"/>
          <w:p w14:paraId="5C775392" w14:textId="68CDDE34" w:rsidR="00A11AC7" w:rsidRDefault="00A11AC7" w:rsidP="00DC4184"/>
          <w:p w14:paraId="3CD26CBF" w14:textId="6FA2BEE4" w:rsidR="00A11AC7" w:rsidRDefault="00A11AC7" w:rsidP="00DC4184"/>
          <w:p w14:paraId="67638080" w14:textId="77777777" w:rsidR="00057695" w:rsidRPr="00DC4184" w:rsidRDefault="00057695" w:rsidP="00A11AC7">
            <w:pPr>
              <w:contextualSpacing/>
              <w:jc w:val="both"/>
            </w:pPr>
          </w:p>
        </w:tc>
        <w:tc>
          <w:tcPr>
            <w:tcW w:w="3261" w:type="dxa"/>
            <w:shd w:val="clear" w:color="auto" w:fill="auto"/>
          </w:tcPr>
          <w:p w14:paraId="6F45A7F5" w14:textId="77777777" w:rsidR="00057695" w:rsidRPr="000A725B" w:rsidRDefault="00057695" w:rsidP="00103E16">
            <w:pPr>
              <w:ind w:firstLine="708"/>
              <w:contextualSpacing/>
              <w:jc w:val="both"/>
            </w:pPr>
            <w:r w:rsidRPr="000A725B">
              <w:lastRenderedPageBreak/>
              <w:t>Заявлений по урегулированию конфликта интересов, сообщений о наруш</w:t>
            </w:r>
            <w:r>
              <w:t xml:space="preserve">ении ограничений муниципальным служащим </w:t>
            </w:r>
            <w:r w:rsidRPr="000A725B">
              <w:t>в комиссию не поступало.</w:t>
            </w:r>
          </w:p>
          <w:p w14:paraId="5E494CB3" w14:textId="77777777" w:rsidR="00057695" w:rsidRPr="000A725B" w:rsidRDefault="00057695" w:rsidP="000A725B">
            <w:pPr>
              <w:ind w:firstLine="708"/>
              <w:contextualSpacing/>
              <w:jc w:val="both"/>
            </w:pPr>
          </w:p>
        </w:tc>
      </w:tr>
      <w:tr w:rsidR="00012A27" w:rsidRPr="00732B2A" w14:paraId="64559FC7" w14:textId="77777777" w:rsidTr="00057695">
        <w:trPr>
          <w:trHeight w:val="295"/>
        </w:trPr>
        <w:tc>
          <w:tcPr>
            <w:tcW w:w="1012" w:type="dxa"/>
            <w:shd w:val="clear" w:color="auto" w:fill="auto"/>
          </w:tcPr>
          <w:p w14:paraId="388E12DE" w14:textId="77777777" w:rsidR="00012A27" w:rsidRDefault="00012A27" w:rsidP="00012A27">
            <w:pPr>
              <w:jc w:val="center"/>
            </w:pPr>
            <w:r>
              <w:t>2</w:t>
            </w:r>
          </w:p>
        </w:tc>
        <w:tc>
          <w:tcPr>
            <w:tcW w:w="1931" w:type="dxa"/>
            <w:shd w:val="clear" w:color="auto" w:fill="auto"/>
          </w:tcPr>
          <w:p w14:paraId="3D76A471" w14:textId="658CDF2A" w:rsidR="00012A27" w:rsidRDefault="00012A27" w:rsidP="00012A27">
            <w:pPr>
              <w:jc w:val="center"/>
            </w:pPr>
            <w:r>
              <w:t>Ведущий специалист отдела</w:t>
            </w:r>
          </w:p>
        </w:tc>
        <w:tc>
          <w:tcPr>
            <w:tcW w:w="3544" w:type="dxa"/>
            <w:shd w:val="clear" w:color="auto" w:fill="auto"/>
          </w:tcPr>
          <w:p w14:paraId="2C2B9498" w14:textId="4E184D17" w:rsidR="00012A27" w:rsidRDefault="00012A27" w:rsidP="00012A27">
            <w:pPr>
              <w:ind w:firstLine="709"/>
              <w:contextualSpacing/>
              <w:jc w:val="both"/>
            </w:pPr>
            <w:r>
              <w:t>1.   Р</w:t>
            </w:r>
            <w:r w:rsidRPr="002D1A1C">
              <w:t>ассмотрение обращения ранее замещавш</w:t>
            </w:r>
            <w:r>
              <w:t>его</w:t>
            </w:r>
            <w:r w:rsidRPr="002D1A1C">
              <w:t xml:space="preserve"> должность муниципальной службы </w:t>
            </w:r>
            <w:r w:rsidR="001F00E4">
              <w:t>ведущего специалиста</w:t>
            </w:r>
            <w:r w:rsidRPr="002D1A1C">
              <w:t xml:space="preserve">, о даче согласия на </w:t>
            </w:r>
            <w:r w:rsidR="001F00E4" w:rsidRPr="002D1A1C">
              <w:t xml:space="preserve">замещение </w:t>
            </w:r>
            <w:r w:rsidR="001F00E4" w:rsidRPr="001F00E4">
              <w:rPr>
                <w:sz w:val="26"/>
                <w:szCs w:val="26"/>
              </w:rPr>
              <w:t>в</w:t>
            </w:r>
            <w:r w:rsidR="001F00E4" w:rsidRPr="001F00E4">
              <w:t xml:space="preserve"> должности специалиста по персоналу в АО «ЕВРАЗ НТМК» Цех обжига известняка.</w:t>
            </w:r>
          </w:p>
          <w:p w14:paraId="1EF04584" w14:textId="77777777" w:rsidR="00012A27" w:rsidRDefault="00012A27" w:rsidP="00012A27">
            <w:pPr>
              <w:ind w:firstLine="709"/>
              <w:contextualSpacing/>
              <w:jc w:val="both"/>
            </w:pPr>
          </w:p>
          <w:p w14:paraId="02A79892" w14:textId="77777777" w:rsidR="00012A27" w:rsidRDefault="00012A27" w:rsidP="00012A27">
            <w:pPr>
              <w:ind w:firstLine="709"/>
              <w:contextualSpacing/>
              <w:jc w:val="both"/>
            </w:pPr>
          </w:p>
          <w:p w14:paraId="7294D4AE" w14:textId="77777777" w:rsidR="00012A27" w:rsidRDefault="00012A27" w:rsidP="00012A27">
            <w:pPr>
              <w:ind w:firstLine="709"/>
              <w:contextualSpacing/>
              <w:jc w:val="both"/>
            </w:pPr>
          </w:p>
          <w:p w14:paraId="52B00788" w14:textId="77777777" w:rsidR="00012A27" w:rsidRDefault="00012A27" w:rsidP="00012A27">
            <w:pPr>
              <w:ind w:firstLine="709"/>
              <w:contextualSpacing/>
              <w:jc w:val="both"/>
            </w:pPr>
          </w:p>
          <w:p w14:paraId="461DC19A" w14:textId="77777777" w:rsidR="00012A27" w:rsidRDefault="00012A27" w:rsidP="00012A27">
            <w:pPr>
              <w:ind w:firstLine="709"/>
              <w:contextualSpacing/>
              <w:jc w:val="both"/>
            </w:pPr>
          </w:p>
          <w:p w14:paraId="7E98F893" w14:textId="77777777" w:rsidR="00012A27" w:rsidRDefault="00012A27" w:rsidP="00012A27">
            <w:pPr>
              <w:ind w:firstLine="709"/>
              <w:contextualSpacing/>
              <w:jc w:val="both"/>
            </w:pPr>
          </w:p>
          <w:p w14:paraId="0B8F5C12" w14:textId="02377099" w:rsidR="00012A27" w:rsidRDefault="00012A27" w:rsidP="00012A27">
            <w:pPr>
              <w:ind w:firstLine="709"/>
              <w:contextualSpacing/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15CBC9ED" w14:textId="0E4F0CE7" w:rsidR="00012A27" w:rsidRDefault="00012A27" w:rsidP="00012A27">
            <w:pPr>
              <w:jc w:val="center"/>
            </w:pPr>
            <w:r>
              <w:t>№ 22 - 0</w:t>
            </w:r>
            <w:r w:rsidR="001F00E4">
              <w:t>2</w:t>
            </w:r>
            <w:r>
              <w:t xml:space="preserve"> от </w:t>
            </w:r>
            <w:r w:rsidR="001F00E4">
              <w:t>22.03</w:t>
            </w:r>
            <w:r>
              <w:t>.2022</w:t>
            </w:r>
          </w:p>
        </w:tc>
        <w:tc>
          <w:tcPr>
            <w:tcW w:w="2835" w:type="dxa"/>
            <w:shd w:val="clear" w:color="auto" w:fill="auto"/>
          </w:tcPr>
          <w:p w14:paraId="4059B260" w14:textId="73DF3407" w:rsidR="001F00E4" w:rsidRDefault="00012A27" w:rsidP="001F00E4">
            <w:pPr>
              <w:ind w:firstLine="709"/>
              <w:contextualSpacing/>
              <w:jc w:val="both"/>
            </w:pPr>
            <w:r>
              <w:t>П</w:t>
            </w:r>
            <w:r w:rsidRPr="00FC0811">
              <w:t xml:space="preserve">о итогам </w:t>
            </w:r>
            <w:r w:rsidR="001F00E4" w:rsidRPr="00FC0811">
              <w:t xml:space="preserve">рассмотрения </w:t>
            </w:r>
            <w:r w:rsidR="001F00E4">
              <w:t>обращения</w:t>
            </w:r>
            <w:r w:rsidRPr="00FC0811">
              <w:t xml:space="preserve"> </w:t>
            </w:r>
            <w:r>
              <w:t>д</w:t>
            </w:r>
            <w:r w:rsidRPr="00BF7A37">
              <w:t xml:space="preserve">ать </w:t>
            </w:r>
            <w:r>
              <w:t xml:space="preserve">ранее </w:t>
            </w:r>
            <w:r w:rsidRPr="002D1A1C">
              <w:t>замещавш</w:t>
            </w:r>
            <w:r>
              <w:t>ему</w:t>
            </w:r>
            <w:r w:rsidRPr="002D1A1C">
              <w:t xml:space="preserve"> должность муниципальной службы </w:t>
            </w:r>
            <w:r>
              <w:t xml:space="preserve"> </w:t>
            </w:r>
            <w:r w:rsidR="001F00E4">
              <w:t xml:space="preserve"> </w:t>
            </w:r>
            <w:r w:rsidR="001F00E4">
              <w:t>ведущего специалиста</w:t>
            </w:r>
            <w:r w:rsidRPr="00BF7A37">
              <w:t xml:space="preserve">, согласие замещать на условиях трудового договора должность </w:t>
            </w:r>
            <w:r>
              <w:t xml:space="preserve">    </w:t>
            </w:r>
            <w:r w:rsidRPr="00012A27">
              <w:rPr>
                <w:sz w:val="26"/>
                <w:szCs w:val="26"/>
              </w:rPr>
              <w:t xml:space="preserve"> </w:t>
            </w:r>
            <w:r w:rsidR="001F00E4" w:rsidRPr="001F00E4">
              <w:t xml:space="preserve"> </w:t>
            </w:r>
            <w:r w:rsidR="001F00E4" w:rsidRPr="001F00E4">
              <w:t>специалиста по персоналу в АО «ЕВРАЗ НТМК» Цех обжига известняка.</w:t>
            </w:r>
          </w:p>
          <w:p w14:paraId="47D6F705" w14:textId="4C1CD302" w:rsidR="00012A27" w:rsidRDefault="00012A27" w:rsidP="00012A27"/>
          <w:p w14:paraId="1CCF5B07" w14:textId="77777777" w:rsidR="00012A27" w:rsidRDefault="00012A27" w:rsidP="00012A27"/>
          <w:p w14:paraId="460E4318" w14:textId="77E98580" w:rsidR="00012A27" w:rsidRDefault="00012A27" w:rsidP="00012A27">
            <w:pPr>
              <w:ind w:firstLine="708"/>
              <w:contextualSpacing/>
              <w:jc w:val="both"/>
            </w:pPr>
          </w:p>
        </w:tc>
        <w:tc>
          <w:tcPr>
            <w:tcW w:w="3261" w:type="dxa"/>
            <w:shd w:val="clear" w:color="auto" w:fill="auto"/>
          </w:tcPr>
          <w:p w14:paraId="14D7357D" w14:textId="77777777" w:rsidR="00012A27" w:rsidRPr="000A725B" w:rsidRDefault="00012A27" w:rsidP="00012A27">
            <w:pPr>
              <w:ind w:firstLine="708"/>
              <w:contextualSpacing/>
              <w:jc w:val="both"/>
            </w:pPr>
            <w:r w:rsidRPr="000A725B">
              <w:t>Заявлений по урегулированию конфликта интересов, сообщений о наруш</w:t>
            </w:r>
            <w:r>
              <w:t xml:space="preserve">ении ограничений муниципальным служащим </w:t>
            </w:r>
            <w:r w:rsidRPr="000A725B">
              <w:t>в комиссию не поступало.</w:t>
            </w:r>
          </w:p>
          <w:p w14:paraId="2C30B9D3" w14:textId="59E3D7B6" w:rsidR="00012A27" w:rsidRPr="000A725B" w:rsidRDefault="00012A27" w:rsidP="00012A27">
            <w:pPr>
              <w:ind w:firstLine="708"/>
              <w:contextualSpacing/>
              <w:jc w:val="both"/>
            </w:pPr>
          </w:p>
        </w:tc>
      </w:tr>
    </w:tbl>
    <w:p w14:paraId="76C272BA" w14:textId="77777777" w:rsidR="007961CF" w:rsidRDefault="007961CF"/>
    <w:sectPr w:rsidR="007961CF" w:rsidSect="001A55A6">
      <w:headerReference w:type="default" r:id="rId6"/>
      <w:pgSz w:w="16838" w:h="11906" w:orient="landscape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15E15" w14:textId="77777777" w:rsidR="00A8732F" w:rsidRDefault="00A8732F">
      <w:r>
        <w:separator/>
      </w:r>
    </w:p>
  </w:endnote>
  <w:endnote w:type="continuationSeparator" w:id="0">
    <w:p w14:paraId="6DA935FC" w14:textId="77777777" w:rsidR="00A8732F" w:rsidRDefault="00A8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210BF" w14:textId="77777777" w:rsidR="00A8732F" w:rsidRDefault="00A8732F">
      <w:r>
        <w:separator/>
      </w:r>
    </w:p>
  </w:footnote>
  <w:footnote w:type="continuationSeparator" w:id="0">
    <w:p w14:paraId="2847C233" w14:textId="77777777" w:rsidR="00A8732F" w:rsidRDefault="00A87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5FAB2" w14:textId="77777777" w:rsidR="001A55A6" w:rsidRPr="00406BCE" w:rsidRDefault="0095328A">
    <w:pPr>
      <w:pStyle w:val="a3"/>
      <w:jc w:val="center"/>
      <w:rPr>
        <w:rFonts w:ascii="Times New Roman CYR" w:hAnsi="Times New Roman CYR" w:cs="Times New Roman CYR"/>
        <w:sz w:val="28"/>
        <w:szCs w:val="28"/>
      </w:rPr>
    </w:pPr>
    <w:r w:rsidRPr="00406BCE">
      <w:rPr>
        <w:rFonts w:ascii="Times New Roman CYR" w:hAnsi="Times New Roman CYR" w:cs="Times New Roman CYR"/>
        <w:sz w:val="28"/>
        <w:szCs w:val="28"/>
      </w:rPr>
      <w:fldChar w:fldCharType="begin"/>
    </w:r>
    <w:r w:rsidR="00027A25" w:rsidRPr="00406BCE">
      <w:rPr>
        <w:rFonts w:ascii="Times New Roman CYR" w:hAnsi="Times New Roman CYR" w:cs="Times New Roman CYR"/>
        <w:sz w:val="28"/>
        <w:szCs w:val="28"/>
      </w:rPr>
      <w:instrText>PAGE   \* MERGEFORMAT</w:instrText>
    </w:r>
    <w:r w:rsidRPr="00406BCE">
      <w:rPr>
        <w:rFonts w:ascii="Times New Roman CYR" w:hAnsi="Times New Roman CYR" w:cs="Times New Roman CYR"/>
        <w:sz w:val="28"/>
        <w:szCs w:val="28"/>
      </w:rPr>
      <w:fldChar w:fldCharType="separate"/>
    </w:r>
    <w:r w:rsidR="00B53908">
      <w:rPr>
        <w:rFonts w:ascii="Times New Roman CYR" w:hAnsi="Times New Roman CYR" w:cs="Times New Roman CYR"/>
        <w:noProof/>
        <w:sz w:val="28"/>
        <w:szCs w:val="28"/>
      </w:rPr>
      <w:t>2</w:t>
    </w:r>
    <w:r w:rsidRPr="00406BCE">
      <w:rPr>
        <w:rFonts w:ascii="Times New Roman CYR" w:hAnsi="Times New Roman CYR" w:cs="Times New Roman CYR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A1B"/>
    <w:rsid w:val="0000061E"/>
    <w:rsid w:val="0000100D"/>
    <w:rsid w:val="00004E03"/>
    <w:rsid w:val="00012A27"/>
    <w:rsid w:val="00014DCA"/>
    <w:rsid w:val="00015338"/>
    <w:rsid w:val="00015B15"/>
    <w:rsid w:val="00022D46"/>
    <w:rsid w:val="000246C9"/>
    <w:rsid w:val="0002561F"/>
    <w:rsid w:val="00025912"/>
    <w:rsid w:val="00026560"/>
    <w:rsid w:val="00027A25"/>
    <w:rsid w:val="00033ED3"/>
    <w:rsid w:val="00037D1C"/>
    <w:rsid w:val="0004472F"/>
    <w:rsid w:val="00046600"/>
    <w:rsid w:val="00047C9D"/>
    <w:rsid w:val="000529FD"/>
    <w:rsid w:val="00057695"/>
    <w:rsid w:val="000643BC"/>
    <w:rsid w:val="000828D7"/>
    <w:rsid w:val="00084BBC"/>
    <w:rsid w:val="000928A8"/>
    <w:rsid w:val="00095809"/>
    <w:rsid w:val="00096DC5"/>
    <w:rsid w:val="000A1240"/>
    <w:rsid w:val="000A2831"/>
    <w:rsid w:val="000A725B"/>
    <w:rsid w:val="000B2E28"/>
    <w:rsid w:val="000B6524"/>
    <w:rsid w:val="000D6A60"/>
    <w:rsid w:val="000E7085"/>
    <w:rsid w:val="000F30CA"/>
    <w:rsid w:val="000F3C71"/>
    <w:rsid w:val="00103E16"/>
    <w:rsid w:val="001105B6"/>
    <w:rsid w:val="001253BE"/>
    <w:rsid w:val="001300DD"/>
    <w:rsid w:val="00133846"/>
    <w:rsid w:val="00146D38"/>
    <w:rsid w:val="001851F6"/>
    <w:rsid w:val="00193B9D"/>
    <w:rsid w:val="001A55A6"/>
    <w:rsid w:val="001A6219"/>
    <w:rsid w:val="001B0111"/>
    <w:rsid w:val="001B3AA4"/>
    <w:rsid w:val="001D2FEA"/>
    <w:rsid w:val="001D4753"/>
    <w:rsid w:val="001E7837"/>
    <w:rsid w:val="001F00E4"/>
    <w:rsid w:val="001F1A9B"/>
    <w:rsid w:val="001F3549"/>
    <w:rsid w:val="001F5970"/>
    <w:rsid w:val="00202834"/>
    <w:rsid w:val="002030BE"/>
    <w:rsid w:val="002341DD"/>
    <w:rsid w:val="00234A90"/>
    <w:rsid w:val="00236EC4"/>
    <w:rsid w:val="00242387"/>
    <w:rsid w:val="00250874"/>
    <w:rsid w:val="002529F1"/>
    <w:rsid w:val="00253DE0"/>
    <w:rsid w:val="0025402C"/>
    <w:rsid w:val="00266232"/>
    <w:rsid w:val="002742B5"/>
    <w:rsid w:val="0028451D"/>
    <w:rsid w:val="00284BA1"/>
    <w:rsid w:val="002937F3"/>
    <w:rsid w:val="002A1ED3"/>
    <w:rsid w:val="002A4F7F"/>
    <w:rsid w:val="002C1B68"/>
    <w:rsid w:val="002C2F4D"/>
    <w:rsid w:val="002C4FAF"/>
    <w:rsid w:val="002C5CA1"/>
    <w:rsid w:val="002C6FCB"/>
    <w:rsid w:val="002D043A"/>
    <w:rsid w:val="002D1A1C"/>
    <w:rsid w:val="002E1BDF"/>
    <w:rsid w:val="002E1E4F"/>
    <w:rsid w:val="002E7C07"/>
    <w:rsid w:val="002F01F7"/>
    <w:rsid w:val="003148B6"/>
    <w:rsid w:val="00324A89"/>
    <w:rsid w:val="003279AF"/>
    <w:rsid w:val="00327DC4"/>
    <w:rsid w:val="00336505"/>
    <w:rsid w:val="00341391"/>
    <w:rsid w:val="00341F00"/>
    <w:rsid w:val="003472D3"/>
    <w:rsid w:val="00351D7D"/>
    <w:rsid w:val="0035379C"/>
    <w:rsid w:val="00354F56"/>
    <w:rsid w:val="00363DBD"/>
    <w:rsid w:val="0036421D"/>
    <w:rsid w:val="00364BAD"/>
    <w:rsid w:val="00366818"/>
    <w:rsid w:val="00371184"/>
    <w:rsid w:val="00374EF8"/>
    <w:rsid w:val="0037501D"/>
    <w:rsid w:val="00390715"/>
    <w:rsid w:val="00392565"/>
    <w:rsid w:val="003B21A8"/>
    <w:rsid w:val="003B34FB"/>
    <w:rsid w:val="003B588F"/>
    <w:rsid w:val="003B633E"/>
    <w:rsid w:val="003C39FC"/>
    <w:rsid w:val="003D2C25"/>
    <w:rsid w:val="003D350E"/>
    <w:rsid w:val="003D3684"/>
    <w:rsid w:val="003D4581"/>
    <w:rsid w:val="003D4627"/>
    <w:rsid w:val="003D4869"/>
    <w:rsid w:val="003E0035"/>
    <w:rsid w:val="003E2DD8"/>
    <w:rsid w:val="003E3777"/>
    <w:rsid w:val="003E3BAF"/>
    <w:rsid w:val="003F725C"/>
    <w:rsid w:val="00403F5B"/>
    <w:rsid w:val="00410522"/>
    <w:rsid w:val="00420DE6"/>
    <w:rsid w:val="00441109"/>
    <w:rsid w:val="00444E28"/>
    <w:rsid w:val="0045265F"/>
    <w:rsid w:val="00463951"/>
    <w:rsid w:val="00465720"/>
    <w:rsid w:val="0049099B"/>
    <w:rsid w:val="004A719E"/>
    <w:rsid w:val="004A7328"/>
    <w:rsid w:val="004B5022"/>
    <w:rsid w:val="004B65E2"/>
    <w:rsid w:val="004C62BF"/>
    <w:rsid w:val="004F60A3"/>
    <w:rsid w:val="004F6885"/>
    <w:rsid w:val="00510E27"/>
    <w:rsid w:val="005118E1"/>
    <w:rsid w:val="00513E50"/>
    <w:rsid w:val="00532CA8"/>
    <w:rsid w:val="00534968"/>
    <w:rsid w:val="00534F85"/>
    <w:rsid w:val="00537B10"/>
    <w:rsid w:val="00540728"/>
    <w:rsid w:val="00561C43"/>
    <w:rsid w:val="0056346A"/>
    <w:rsid w:val="00563D91"/>
    <w:rsid w:val="00565F66"/>
    <w:rsid w:val="00582A32"/>
    <w:rsid w:val="00593A65"/>
    <w:rsid w:val="00594493"/>
    <w:rsid w:val="00595178"/>
    <w:rsid w:val="0059766E"/>
    <w:rsid w:val="005A1BE0"/>
    <w:rsid w:val="005B41F5"/>
    <w:rsid w:val="005C401A"/>
    <w:rsid w:val="005C647A"/>
    <w:rsid w:val="005C722F"/>
    <w:rsid w:val="005D10CE"/>
    <w:rsid w:val="005D43FB"/>
    <w:rsid w:val="005D4462"/>
    <w:rsid w:val="005E3C75"/>
    <w:rsid w:val="005F443B"/>
    <w:rsid w:val="0060036F"/>
    <w:rsid w:val="006007BA"/>
    <w:rsid w:val="00603CF8"/>
    <w:rsid w:val="00625FC6"/>
    <w:rsid w:val="00645856"/>
    <w:rsid w:val="00654230"/>
    <w:rsid w:val="00662F01"/>
    <w:rsid w:val="00664D26"/>
    <w:rsid w:val="00671A57"/>
    <w:rsid w:val="00684716"/>
    <w:rsid w:val="00694FC5"/>
    <w:rsid w:val="0069509C"/>
    <w:rsid w:val="0069726E"/>
    <w:rsid w:val="006A271E"/>
    <w:rsid w:val="006D2A26"/>
    <w:rsid w:val="006D566D"/>
    <w:rsid w:val="006E3936"/>
    <w:rsid w:val="006F3FE2"/>
    <w:rsid w:val="006F4821"/>
    <w:rsid w:val="00701272"/>
    <w:rsid w:val="0071610A"/>
    <w:rsid w:val="00717488"/>
    <w:rsid w:val="00724461"/>
    <w:rsid w:val="00733EAD"/>
    <w:rsid w:val="00737B9F"/>
    <w:rsid w:val="00761A34"/>
    <w:rsid w:val="00762725"/>
    <w:rsid w:val="00780FDF"/>
    <w:rsid w:val="00791B97"/>
    <w:rsid w:val="00791FF7"/>
    <w:rsid w:val="00792226"/>
    <w:rsid w:val="00792E2F"/>
    <w:rsid w:val="00794E96"/>
    <w:rsid w:val="007961CF"/>
    <w:rsid w:val="007A739C"/>
    <w:rsid w:val="007A7FBF"/>
    <w:rsid w:val="007B0048"/>
    <w:rsid w:val="007B4126"/>
    <w:rsid w:val="007C7C17"/>
    <w:rsid w:val="007F0921"/>
    <w:rsid w:val="007F391D"/>
    <w:rsid w:val="007F5246"/>
    <w:rsid w:val="00803F0B"/>
    <w:rsid w:val="0080787D"/>
    <w:rsid w:val="00810B0B"/>
    <w:rsid w:val="00811E28"/>
    <w:rsid w:val="008243BE"/>
    <w:rsid w:val="00827B7A"/>
    <w:rsid w:val="00834314"/>
    <w:rsid w:val="00834D89"/>
    <w:rsid w:val="00845392"/>
    <w:rsid w:val="00862BC9"/>
    <w:rsid w:val="0086624A"/>
    <w:rsid w:val="00870F82"/>
    <w:rsid w:val="00871790"/>
    <w:rsid w:val="0089490C"/>
    <w:rsid w:val="00895A11"/>
    <w:rsid w:val="008B6FE0"/>
    <w:rsid w:val="008C221F"/>
    <w:rsid w:val="008C2472"/>
    <w:rsid w:val="008F22B8"/>
    <w:rsid w:val="008F4DB5"/>
    <w:rsid w:val="00902349"/>
    <w:rsid w:val="0090373D"/>
    <w:rsid w:val="00903DE2"/>
    <w:rsid w:val="0091413A"/>
    <w:rsid w:val="00934D4C"/>
    <w:rsid w:val="00936363"/>
    <w:rsid w:val="00940B4B"/>
    <w:rsid w:val="0095328A"/>
    <w:rsid w:val="00956403"/>
    <w:rsid w:val="009565C7"/>
    <w:rsid w:val="00970416"/>
    <w:rsid w:val="009730B0"/>
    <w:rsid w:val="009749F9"/>
    <w:rsid w:val="009A7F15"/>
    <w:rsid w:val="009B0470"/>
    <w:rsid w:val="009B2D23"/>
    <w:rsid w:val="009C74D5"/>
    <w:rsid w:val="009E4340"/>
    <w:rsid w:val="009F412F"/>
    <w:rsid w:val="00A01DDC"/>
    <w:rsid w:val="00A04AB1"/>
    <w:rsid w:val="00A11AC7"/>
    <w:rsid w:val="00A346BE"/>
    <w:rsid w:val="00A354BF"/>
    <w:rsid w:val="00A6560D"/>
    <w:rsid w:val="00A7675F"/>
    <w:rsid w:val="00A8732F"/>
    <w:rsid w:val="00A939CF"/>
    <w:rsid w:val="00A95500"/>
    <w:rsid w:val="00AA7966"/>
    <w:rsid w:val="00AB1C98"/>
    <w:rsid w:val="00AB7C2B"/>
    <w:rsid w:val="00AC47D3"/>
    <w:rsid w:val="00AD0A19"/>
    <w:rsid w:val="00AD1A98"/>
    <w:rsid w:val="00AD2203"/>
    <w:rsid w:val="00AD5D17"/>
    <w:rsid w:val="00AE7AC2"/>
    <w:rsid w:val="00AF143E"/>
    <w:rsid w:val="00B010CD"/>
    <w:rsid w:val="00B14B46"/>
    <w:rsid w:val="00B16801"/>
    <w:rsid w:val="00B16C09"/>
    <w:rsid w:val="00B21A1B"/>
    <w:rsid w:val="00B22C56"/>
    <w:rsid w:val="00B26948"/>
    <w:rsid w:val="00B33531"/>
    <w:rsid w:val="00B3523D"/>
    <w:rsid w:val="00B524A2"/>
    <w:rsid w:val="00B52868"/>
    <w:rsid w:val="00B53908"/>
    <w:rsid w:val="00B62F09"/>
    <w:rsid w:val="00B66DA6"/>
    <w:rsid w:val="00B717B7"/>
    <w:rsid w:val="00B80EB6"/>
    <w:rsid w:val="00B95A27"/>
    <w:rsid w:val="00BA0927"/>
    <w:rsid w:val="00BA3DA3"/>
    <w:rsid w:val="00BB20F9"/>
    <w:rsid w:val="00BB61EB"/>
    <w:rsid w:val="00BC5E46"/>
    <w:rsid w:val="00BD2498"/>
    <w:rsid w:val="00BD5FBD"/>
    <w:rsid w:val="00BD65E7"/>
    <w:rsid w:val="00BE224B"/>
    <w:rsid w:val="00BE27ED"/>
    <w:rsid w:val="00BE7CBA"/>
    <w:rsid w:val="00BF7A37"/>
    <w:rsid w:val="00C0651C"/>
    <w:rsid w:val="00C12D68"/>
    <w:rsid w:val="00C23F16"/>
    <w:rsid w:val="00C370E1"/>
    <w:rsid w:val="00C3777E"/>
    <w:rsid w:val="00C44D4E"/>
    <w:rsid w:val="00C4765C"/>
    <w:rsid w:val="00C51C98"/>
    <w:rsid w:val="00C523CF"/>
    <w:rsid w:val="00C71930"/>
    <w:rsid w:val="00C7514B"/>
    <w:rsid w:val="00C817F7"/>
    <w:rsid w:val="00CA6131"/>
    <w:rsid w:val="00CB09C4"/>
    <w:rsid w:val="00CB1E3A"/>
    <w:rsid w:val="00CB23E4"/>
    <w:rsid w:val="00CC7805"/>
    <w:rsid w:val="00CD21CB"/>
    <w:rsid w:val="00CD6BD7"/>
    <w:rsid w:val="00CE1759"/>
    <w:rsid w:val="00CE1950"/>
    <w:rsid w:val="00D013D8"/>
    <w:rsid w:val="00D07D83"/>
    <w:rsid w:val="00D201B6"/>
    <w:rsid w:val="00D22843"/>
    <w:rsid w:val="00D328F9"/>
    <w:rsid w:val="00D54B4E"/>
    <w:rsid w:val="00D57FC3"/>
    <w:rsid w:val="00D60003"/>
    <w:rsid w:val="00D6262E"/>
    <w:rsid w:val="00D65100"/>
    <w:rsid w:val="00D65D3E"/>
    <w:rsid w:val="00D72DAF"/>
    <w:rsid w:val="00D776AE"/>
    <w:rsid w:val="00D93704"/>
    <w:rsid w:val="00DA27DB"/>
    <w:rsid w:val="00DB5FBD"/>
    <w:rsid w:val="00DB7192"/>
    <w:rsid w:val="00DC4184"/>
    <w:rsid w:val="00DC5920"/>
    <w:rsid w:val="00DD13E3"/>
    <w:rsid w:val="00DD55AB"/>
    <w:rsid w:val="00DE6356"/>
    <w:rsid w:val="00E07362"/>
    <w:rsid w:val="00E160A3"/>
    <w:rsid w:val="00E16B2D"/>
    <w:rsid w:val="00E17B34"/>
    <w:rsid w:val="00E21A3B"/>
    <w:rsid w:val="00E22751"/>
    <w:rsid w:val="00E25D49"/>
    <w:rsid w:val="00E30D3F"/>
    <w:rsid w:val="00E3308C"/>
    <w:rsid w:val="00E33995"/>
    <w:rsid w:val="00E35EA2"/>
    <w:rsid w:val="00E40A08"/>
    <w:rsid w:val="00E46751"/>
    <w:rsid w:val="00E476EE"/>
    <w:rsid w:val="00E60250"/>
    <w:rsid w:val="00E63A4A"/>
    <w:rsid w:val="00E64C66"/>
    <w:rsid w:val="00E802E9"/>
    <w:rsid w:val="00E9219E"/>
    <w:rsid w:val="00E948CA"/>
    <w:rsid w:val="00EA46B3"/>
    <w:rsid w:val="00EC52C5"/>
    <w:rsid w:val="00EC6E04"/>
    <w:rsid w:val="00ED125C"/>
    <w:rsid w:val="00EF2FC3"/>
    <w:rsid w:val="00EF71FC"/>
    <w:rsid w:val="00F14756"/>
    <w:rsid w:val="00F318DA"/>
    <w:rsid w:val="00F3661B"/>
    <w:rsid w:val="00F419C3"/>
    <w:rsid w:val="00F41CED"/>
    <w:rsid w:val="00F43706"/>
    <w:rsid w:val="00F5266E"/>
    <w:rsid w:val="00F544DA"/>
    <w:rsid w:val="00F61DF5"/>
    <w:rsid w:val="00F6754F"/>
    <w:rsid w:val="00F7246A"/>
    <w:rsid w:val="00F727A1"/>
    <w:rsid w:val="00F84337"/>
    <w:rsid w:val="00F94776"/>
    <w:rsid w:val="00F94E7E"/>
    <w:rsid w:val="00FA0FC5"/>
    <w:rsid w:val="00FA365D"/>
    <w:rsid w:val="00FB6DD0"/>
    <w:rsid w:val="00FC0811"/>
    <w:rsid w:val="00FC1681"/>
    <w:rsid w:val="00FC744B"/>
    <w:rsid w:val="00FD6888"/>
    <w:rsid w:val="00FE25EF"/>
    <w:rsid w:val="00FE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52B2"/>
  <w15:docId w15:val="{FE4DA3CE-06F9-4D51-9F6C-D51AB015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1A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1A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13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39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4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</dc:creator>
  <cp:keywords/>
  <dc:description/>
  <cp:lastModifiedBy>User</cp:lastModifiedBy>
  <cp:revision>102</cp:revision>
  <cp:lastPrinted>2018-07-19T07:35:00Z</cp:lastPrinted>
  <dcterms:created xsi:type="dcterms:W3CDTF">2018-02-01T06:22:00Z</dcterms:created>
  <dcterms:modified xsi:type="dcterms:W3CDTF">2022-04-05T07:49:00Z</dcterms:modified>
</cp:coreProperties>
</file>