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F939B" w14:textId="77777777" w:rsidR="00895186" w:rsidRPr="00C704BB" w:rsidRDefault="00895186" w:rsidP="00895186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5BAB08BA" wp14:editId="4B7ABCC2">
            <wp:extent cx="593725" cy="67691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14:paraId="7A4E651E" w14:textId="77777777" w:rsidR="00895186" w:rsidRPr="00FE556A" w:rsidRDefault="00895186" w:rsidP="00895186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14:paraId="2C8A1880" w14:textId="77777777" w:rsidR="00895186" w:rsidRDefault="00895186" w:rsidP="00895186">
      <w:pPr>
        <w:jc w:val="both"/>
        <w:rPr>
          <w:sz w:val="16"/>
          <w:szCs w:val="16"/>
        </w:rPr>
      </w:pPr>
    </w:p>
    <w:p w14:paraId="48DAAFDB" w14:textId="77777777" w:rsidR="00895186" w:rsidRDefault="00895186" w:rsidP="00895186">
      <w:pPr>
        <w:jc w:val="both"/>
        <w:rPr>
          <w:sz w:val="16"/>
          <w:szCs w:val="16"/>
        </w:rPr>
      </w:pPr>
    </w:p>
    <w:p w14:paraId="089937BC" w14:textId="7F02A7B1" w:rsidR="00895186" w:rsidRPr="00D53012" w:rsidRDefault="00895186" w:rsidP="00895186">
      <w:pPr>
        <w:rPr>
          <w:sz w:val="28"/>
          <w:szCs w:val="28"/>
        </w:rPr>
      </w:pPr>
      <w:r w:rsidRPr="00D53012">
        <w:rPr>
          <w:sz w:val="28"/>
          <w:szCs w:val="28"/>
        </w:rPr>
        <w:t xml:space="preserve">от </w:t>
      </w:r>
      <w:r w:rsidR="00D010EF">
        <w:rPr>
          <w:sz w:val="28"/>
          <w:szCs w:val="28"/>
        </w:rPr>
        <w:t>02.03.2022</w:t>
      </w:r>
      <w:r w:rsidRPr="00D5301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D010EF">
        <w:rPr>
          <w:sz w:val="28"/>
          <w:szCs w:val="28"/>
        </w:rPr>
        <w:t>204</w:t>
      </w:r>
      <w:r w:rsidRPr="00D530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78FBCC3C" w14:textId="77777777" w:rsidR="00895186" w:rsidRPr="00805ECD" w:rsidRDefault="00895186" w:rsidP="00895186">
      <w:pPr>
        <w:jc w:val="both"/>
        <w:rPr>
          <w:b/>
          <w:sz w:val="28"/>
          <w:szCs w:val="28"/>
        </w:rPr>
      </w:pPr>
      <w:r w:rsidRPr="00D53012">
        <w:rPr>
          <w:sz w:val="28"/>
          <w:szCs w:val="28"/>
        </w:rPr>
        <w:t>г. Кушва</w:t>
      </w:r>
      <w:r w:rsidRPr="00805ECD">
        <w:rPr>
          <w:b/>
          <w:sz w:val="28"/>
          <w:szCs w:val="28"/>
        </w:rPr>
        <w:tab/>
      </w:r>
      <w:r w:rsidRPr="00805ECD">
        <w:rPr>
          <w:b/>
          <w:sz w:val="28"/>
          <w:szCs w:val="28"/>
        </w:rPr>
        <w:tab/>
      </w:r>
    </w:p>
    <w:p w14:paraId="6ED708B0" w14:textId="77777777" w:rsidR="00895186" w:rsidRDefault="00895186" w:rsidP="00895186">
      <w:pPr>
        <w:jc w:val="both"/>
        <w:rPr>
          <w:b/>
          <w:sz w:val="27"/>
          <w:szCs w:val="27"/>
        </w:rPr>
      </w:pPr>
    </w:p>
    <w:p w14:paraId="4A75418C" w14:textId="77777777" w:rsidR="00895186" w:rsidRPr="00A2197A" w:rsidRDefault="00895186" w:rsidP="00895186">
      <w:pPr>
        <w:jc w:val="both"/>
        <w:rPr>
          <w:b/>
          <w:sz w:val="27"/>
          <w:szCs w:val="27"/>
        </w:rPr>
      </w:pPr>
    </w:p>
    <w:p w14:paraId="0F606A35" w14:textId="77777777" w:rsidR="00895186" w:rsidRDefault="00895186" w:rsidP="00895186">
      <w:pPr>
        <w:shd w:val="clear" w:color="auto" w:fill="FFFFFF"/>
        <w:spacing w:line="310" w:lineRule="exact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</w:t>
      </w:r>
      <w:r w:rsidRPr="000B2DA9">
        <w:rPr>
          <w:b/>
          <w:i/>
          <w:sz w:val="28"/>
          <w:szCs w:val="28"/>
        </w:rPr>
        <w:t xml:space="preserve">состав </w:t>
      </w:r>
      <w:r>
        <w:rPr>
          <w:b/>
          <w:i/>
          <w:iCs/>
          <w:sz w:val="28"/>
          <w:szCs w:val="28"/>
        </w:rPr>
        <w:t>антитеррористической комиссии и межведомственной комиссии по профилактике экстремизма</w:t>
      </w:r>
    </w:p>
    <w:p w14:paraId="00D73EA3" w14:textId="77777777" w:rsidR="00895186" w:rsidRPr="00600C68" w:rsidRDefault="00895186" w:rsidP="00895186">
      <w:pPr>
        <w:shd w:val="clear" w:color="auto" w:fill="FFFFFF"/>
        <w:spacing w:line="310" w:lineRule="exact"/>
        <w:jc w:val="center"/>
        <w:rPr>
          <w:b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 xml:space="preserve">в </w:t>
      </w:r>
      <w:r w:rsidRPr="000D0644">
        <w:rPr>
          <w:b/>
          <w:i/>
          <w:sz w:val="28"/>
          <w:szCs w:val="28"/>
        </w:rPr>
        <w:t>Кушвинско</w:t>
      </w:r>
      <w:r>
        <w:rPr>
          <w:b/>
          <w:i/>
          <w:sz w:val="28"/>
          <w:szCs w:val="28"/>
        </w:rPr>
        <w:t>м</w:t>
      </w:r>
      <w:r w:rsidRPr="000D0644">
        <w:rPr>
          <w:b/>
          <w:i/>
          <w:sz w:val="28"/>
          <w:szCs w:val="28"/>
        </w:rPr>
        <w:t xml:space="preserve"> городско</w:t>
      </w:r>
      <w:r>
        <w:rPr>
          <w:b/>
          <w:i/>
          <w:sz w:val="28"/>
          <w:szCs w:val="28"/>
        </w:rPr>
        <w:t xml:space="preserve">м </w:t>
      </w:r>
      <w:r w:rsidRPr="000D0644">
        <w:rPr>
          <w:b/>
          <w:i/>
          <w:sz w:val="28"/>
          <w:szCs w:val="28"/>
        </w:rPr>
        <w:t>округе</w:t>
      </w:r>
    </w:p>
    <w:p w14:paraId="5C8A9C59" w14:textId="77777777" w:rsidR="00895186" w:rsidRDefault="00895186" w:rsidP="00895186">
      <w:pPr>
        <w:shd w:val="clear" w:color="auto" w:fill="FFFFFF"/>
        <w:spacing w:line="310" w:lineRule="exact"/>
        <w:rPr>
          <w:b/>
          <w:i/>
          <w:iCs/>
          <w:sz w:val="28"/>
          <w:szCs w:val="28"/>
        </w:rPr>
      </w:pPr>
    </w:p>
    <w:p w14:paraId="4C9CF7D2" w14:textId="77777777" w:rsidR="00895186" w:rsidRPr="00A22BE9" w:rsidRDefault="00895186" w:rsidP="00895186">
      <w:pPr>
        <w:tabs>
          <w:tab w:val="right" w:pos="963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F7026">
        <w:rPr>
          <w:sz w:val="28"/>
          <w:szCs w:val="28"/>
        </w:rPr>
        <w:t xml:space="preserve">Руководствуясь статьей 16 Федерального закона от 6 октября 2003 года </w:t>
      </w:r>
      <w:r>
        <w:rPr>
          <w:sz w:val="28"/>
          <w:szCs w:val="28"/>
        </w:rPr>
        <w:br/>
      </w:r>
      <w:r w:rsidRPr="003F7026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статьей 5.2 Федерального закона от 6 марта 2006 года № 35-ФЗ «О противодействии терроризму»</w:t>
      </w:r>
      <w:r>
        <w:rPr>
          <w:sz w:val="28"/>
          <w:szCs w:val="28"/>
        </w:rPr>
        <w:t>, Федеральным законом от 25 июля 2002 года № 114-ФЗ «О противодействии экстремистской деятельности», решением антитеррористической комиссии в Свердловской области от 14 января 2020 года № 2 «Об организации деятельности антитеррористических комиссий в муниципальных образованиях, расположенных на территории Свердловской области»,</w:t>
      </w:r>
      <w:r w:rsidRPr="00A22BE9">
        <w:rPr>
          <w:sz w:val="28"/>
          <w:szCs w:val="28"/>
        </w:rPr>
        <w:t xml:space="preserve"> руководствуясь Уставом Кушвинского городского округа, администрация Кушвинского городского округа</w:t>
      </w:r>
    </w:p>
    <w:p w14:paraId="3CDC1166" w14:textId="77777777" w:rsidR="00895186" w:rsidRDefault="00895186" w:rsidP="00895186">
      <w:pPr>
        <w:jc w:val="both"/>
        <w:rPr>
          <w:b/>
          <w:color w:val="000000"/>
          <w:sz w:val="28"/>
          <w:szCs w:val="28"/>
        </w:rPr>
      </w:pPr>
      <w:r w:rsidRPr="00600C68">
        <w:rPr>
          <w:b/>
          <w:color w:val="000000"/>
          <w:sz w:val="28"/>
          <w:szCs w:val="28"/>
        </w:rPr>
        <w:t>ПОСТАНОВЛЯЕТ:</w:t>
      </w:r>
    </w:p>
    <w:p w14:paraId="61945549" w14:textId="77777777" w:rsidR="00895186" w:rsidRDefault="00895186" w:rsidP="00895186">
      <w:pPr>
        <w:ind w:firstLine="708"/>
        <w:jc w:val="both"/>
        <w:rPr>
          <w:sz w:val="28"/>
          <w:szCs w:val="28"/>
        </w:rPr>
      </w:pPr>
      <w:r w:rsidRPr="00777C17">
        <w:rPr>
          <w:sz w:val="28"/>
          <w:szCs w:val="28"/>
        </w:rPr>
        <w:t xml:space="preserve">1. Внести изменения в состав антитеррористической комиссии в Кушвинском городском округе, утвержденный постановлением администрации Кушвинского городского округа от 20 августа 2020 года № 878 «Об организации деятельности антитеррористической комиссии в Кушвинском городском округе», </w:t>
      </w:r>
      <w:r w:rsidR="004779C1">
        <w:rPr>
          <w:sz w:val="28"/>
          <w:szCs w:val="28"/>
        </w:rPr>
        <w:t xml:space="preserve">изложив его в новой </w:t>
      </w:r>
      <w:r w:rsidR="00380830">
        <w:rPr>
          <w:sz w:val="28"/>
          <w:szCs w:val="28"/>
        </w:rPr>
        <w:t xml:space="preserve">редакции </w:t>
      </w:r>
      <w:r w:rsidR="00380830" w:rsidRPr="00777C17">
        <w:rPr>
          <w:sz w:val="28"/>
          <w:szCs w:val="28"/>
        </w:rPr>
        <w:t>(</w:t>
      </w:r>
      <w:r w:rsidRPr="00777C17">
        <w:rPr>
          <w:sz w:val="28"/>
          <w:szCs w:val="28"/>
        </w:rPr>
        <w:t xml:space="preserve">прилагается). </w:t>
      </w:r>
    </w:p>
    <w:p w14:paraId="1298CC8E" w14:textId="77777777" w:rsidR="00895186" w:rsidRDefault="00895186" w:rsidP="008951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Внести изменения в </w:t>
      </w:r>
      <w:r w:rsidRPr="000B2DA9">
        <w:rPr>
          <w:sz w:val="28"/>
          <w:szCs w:val="28"/>
        </w:rPr>
        <w:t>состав межведомственной комиссии по профилактике экстремизма в Кушвинского городском округе</w:t>
      </w:r>
      <w:r>
        <w:rPr>
          <w:sz w:val="28"/>
          <w:szCs w:val="28"/>
        </w:rPr>
        <w:t xml:space="preserve">, утвержденный постановлением администрации Кушвинского городского округа от 5 апреля 2019 года № 357 «О межведомственной комиссии по профилактике экстремизма в Кушвинском городском округе», изложив его в новой редакции (прилагается). </w:t>
      </w:r>
    </w:p>
    <w:p w14:paraId="0AEC20CE" w14:textId="77777777" w:rsidR="00895186" w:rsidRPr="00777C17" w:rsidRDefault="00895186" w:rsidP="008951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77C17">
        <w:rPr>
          <w:sz w:val="28"/>
          <w:szCs w:val="28"/>
        </w:rPr>
        <w:t>. Разместить настоящее постановление на официальном сайте Кушвинского городского округа в сети «Интернет».</w:t>
      </w:r>
    </w:p>
    <w:p w14:paraId="1FB341AD" w14:textId="77777777" w:rsidR="00895186" w:rsidRPr="00777C17" w:rsidRDefault="003A556C" w:rsidP="008951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5186" w:rsidRPr="00777C17">
        <w:rPr>
          <w:sz w:val="28"/>
          <w:szCs w:val="28"/>
        </w:rPr>
        <w:t>. Контроль за исполнением настоящего постановления оставляю за собой.</w:t>
      </w:r>
    </w:p>
    <w:p w14:paraId="3AEB3E39" w14:textId="77777777" w:rsidR="00895186" w:rsidRDefault="00895186" w:rsidP="00895186">
      <w:pPr>
        <w:rPr>
          <w:sz w:val="28"/>
          <w:szCs w:val="28"/>
        </w:rPr>
      </w:pPr>
    </w:p>
    <w:p w14:paraId="6DBEE945" w14:textId="77777777" w:rsidR="00895186" w:rsidRDefault="00895186" w:rsidP="00895186">
      <w:pPr>
        <w:rPr>
          <w:sz w:val="28"/>
          <w:szCs w:val="28"/>
        </w:rPr>
      </w:pPr>
    </w:p>
    <w:p w14:paraId="5007F0BB" w14:textId="77777777" w:rsidR="005E48E1" w:rsidRDefault="00895186" w:rsidP="00895186">
      <w:r>
        <w:rPr>
          <w:sz w:val="28"/>
          <w:szCs w:val="28"/>
        </w:rPr>
        <w:t>Глава</w:t>
      </w:r>
      <w:r w:rsidRPr="00D71655">
        <w:rPr>
          <w:sz w:val="28"/>
          <w:szCs w:val="28"/>
        </w:rPr>
        <w:t xml:space="preserve"> городского округа               </w:t>
      </w:r>
      <w:r>
        <w:rPr>
          <w:sz w:val="28"/>
          <w:szCs w:val="28"/>
        </w:rPr>
        <w:t xml:space="preserve">                    </w:t>
      </w:r>
      <w:r w:rsidR="003A556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М.В. Слепухин       </w:t>
      </w:r>
    </w:p>
    <w:sectPr w:rsidR="005E48E1">
      <w:headerReference w:type="even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5A9BE" w14:textId="77777777" w:rsidR="007E331C" w:rsidRDefault="007E331C">
      <w:r>
        <w:separator/>
      </w:r>
    </w:p>
  </w:endnote>
  <w:endnote w:type="continuationSeparator" w:id="0">
    <w:p w14:paraId="3A976F19" w14:textId="77777777" w:rsidR="007E331C" w:rsidRDefault="007E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1E778" w14:textId="77777777" w:rsidR="007E331C" w:rsidRDefault="007E331C">
      <w:r>
        <w:separator/>
      </w:r>
    </w:p>
  </w:footnote>
  <w:footnote w:type="continuationSeparator" w:id="0">
    <w:p w14:paraId="589444BD" w14:textId="77777777" w:rsidR="007E331C" w:rsidRDefault="007E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B0678" w14:textId="77777777" w:rsidR="00844BEB" w:rsidRDefault="00895186" w:rsidP="003B2E1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2B41139" w14:textId="77777777" w:rsidR="00844BEB" w:rsidRDefault="007E33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186"/>
    <w:rsid w:val="00380830"/>
    <w:rsid w:val="003A556C"/>
    <w:rsid w:val="004779C1"/>
    <w:rsid w:val="005E48E1"/>
    <w:rsid w:val="007E331C"/>
    <w:rsid w:val="00895186"/>
    <w:rsid w:val="00D010EF"/>
    <w:rsid w:val="00F4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A0984"/>
  <w15:chartTrackingRefBased/>
  <w15:docId w15:val="{3A37DD91-A09D-4FD5-B31D-A6BB94939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951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51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95186"/>
  </w:style>
  <w:style w:type="paragraph" w:styleId="a6">
    <w:name w:val="Balloon Text"/>
    <w:basedOn w:val="a"/>
    <w:link w:val="a7"/>
    <w:uiPriority w:val="99"/>
    <w:semiHidden/>
    <w:unhideWhenUsed/>
    <w:rsid w:val="004779C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79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2022-03-03T03:39:00Z</cp:lastPrinted>
  <dcterms:created xsi:type="dcterms:W3CDTF">2022-03-01T05:08:00Z</dcterms:created>
  <dcterms:modified xsi:type="dcterms:W3CDTF">2022-03-03T03:41:00Z</dcterms:modified>
</cp:coreProperties>
</file>