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7DE" w:rsidRPr="00755CBD" w:rsidRDefault="002077DE" w:rsidP="00755CBD">
      <w:pPr>
        <w:spacing w:after="0" w:line="240" w:lineRule="auto"/>
        <w:ind w:left="9356" w:right="-284"/>
        <w:rPr>
          <w:rFonts w:ascii="Times New Roman" w:hAnsi="Times New Roman" w:cs="Times New Roman"/>
          <w:sz w:val="24"/>
          <w:szCs w:val="24"/>
        </w:rPr>
      </w:pPr>
      <w:r w:rsidRPr="00755CBD">
        <w:rPr>
          <w:rFonts w:ascii="Times New Roman" w:hAnsi="Times New Roman" w:cs="Times New Roman"/>
          <w:sz w:val="24"/>
          <w:szCs w:val="24"/>
        </w:rPr>
        <w:t>УТВЕРЖДЕН</w:t>
      </w:r>
    </w:p>
    <w:p w:rsidR="002077DE" w:rsidRPr="00755CBD" w:rsidRDefault="002077DE" w:rsidP="00755CBD">
      <w:pPr>
        <w:tabs>
          <w:tab w:val="left" w:pos="14884"/>
        </w:tabs>
        <w:spacing w:after="0" w:line="240" w:lineRule="auto"/>
        <w:ind w:left="9356" w:right="-284"/>
        <w:rPr>
          <w:rFonts w:ascii="Times New Roman" w:hAnsi="Times New Roman" w:cs="Times New Roman"/>
          <w:sz w:val="24"/>
          <w:szCs w:val="24"/>
        </w:rPr>
      </w:pPr>
      <w:r w:rsidRPr="00755CBD">
        <w:rPr>
          <w:rFonts w:ascii="Times New Roman" w:hAnsi="Times New Roman" w:cs="Times New Roman"/>
          <w:sz w:val="24"/>
          <w:szCs w:val="24"/>
        </w:rPr>
        <w:t>постановлением администрации Кушвинского городского округа</w:t>
      </w:r>
    </w:p>
    <w:p w:rsidR="002077DE" w:rsidRPr="00755CBD" w:rsidRDefault="002077DE" w:rsidP="00755CBD">
      <w:pPr>
        <w:spacing w:after="0" w:line="240" w:lineRule="auto"/>
        <w:ind w:left="9356" w:right="-284"/>
        <w:rPr>
          <w:rFonts w:ascii="Times New Roman" w:hAnsi="Times New Roman" w:cs="Times New Roman"/>
          <w:sz w:val="24"/>
          <w:szCs w:val="24"/>
        </w:rPr>
      </w:pPr>
      <w:r w:rsidRPr="00755CBD">
        <w:rPr>
          <w:rFonts w:ascii="Times New Roman" w:hAnsi="Times New Roman" w:cs="Times New Roman"/>
          <w:sz w:val="24"/>
          <w:szCs w:val="24"/>
        </w:rPr>
        <w:t>от ___________</w:t>
      </w:r>
      <w:r w:rsidR="00755CBD">
        <w:rPr>
          <w:rFonts w:ascii="Times New Roman" w:hAnsi="Times New Roman" w:cs="Times New Roman"/>
          <w:sz w:val="24"/>
          <w:szCs w:val="24"/>
        </w:rPr>
        <w:t>__</w:t>
      </w:r>
      <w:r w:rsidRPr="00755CBD">
        <w:rPr>
          <w:rFonts w:ascii="Times New Roman" w:hAnsi="Times New Roman" w:cs="Times New Roman"/>
          <w:sz w:val="24"/>
          <w:szCs w:val="24"/>
        </w:rPr>
        <w:t>__ № ___</w:t>
      </w:r>
      <w:r w:rsidR="00755CBD">
        <w:rPr>
          <w:rFonts w:ascii="Times New Roman" w:hAnsi="Times New Roman" w:cs="Times New Roman"/>
          <w:sz w:val="24"/>
          <w:szCs w:val="24"/>
        </w:rPr>
        <w:t>_</w:t>
      </w:r>
      <w:r w:rsidRPr="00755CBD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2077DE" w:rsidRPr="00755CBD" w:rsidRDefault="002077DE" w:rsidP="00755CBD">
      <w:pPr>
        <w:spacing w:after="0" w:line="240" w:lineRule="auto"/>
        <w:ind w:left="9356" w:right="-284"/>
        <w:rPr>
          <w:rFonts w:ascii="Times New Roman" w:hAnsi="Times New Roman" w:cs="Times New Roman"/>
          <w:sz w:val="24"/>
          <w:szCs w:val="24"/>
        </w:rPr>
      </w:pPr>
      <w:r w:rsidRPr="00755CBD">
        <w:rPr>
          <w:rFonts w:ascii="Times New Roman" w:hAnsi="Times New Roman" w:cs="Times New Roman"/>
          <w:sz w:val="24"/>
          <w:szCs w:val="24"/>
        </w:rPr>
        <w:t xml:space="preserve">«Об утверждении Плана мероприятий (дорожной карты») по улучшению инвестиционного климата в Кушвинском городском округе на 2022 -2023 годы и Плана мероприятий («дорожной карты») по повышению позиций Свердловской области в Национальном рейтинге состояния инвестиционного климата в субъектах Российской Федерации на 2022 год в Кушвинском городском округе» </w:t>
      </w:r>
    </w:p>
    <w:p w:rsidR="002077DE" w:rsidRDefault="002077DE" w:rsidP="002077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077DE" w:rsidRPr="00755CBD" w:rsidRDefault="002077DE" w:rsidP="002077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CBD">
        <w:rPr>
          <w:rFonts w:ascii="Times New Roman" w:eastAsia="Calibri" w:hAnsi="Times New Roman" w:cs="Times New Roman"/>
          <w:b/>
          <w:sz w:val="28"/>
          <w:szCs w:val="28"/>
        </w:rPr>
        <w:t xml:space="preserve">ПЛАН МЕРОПРИЯТИЙ («ДОРОЖНАЯ КАРТА») </w:t>
      </w:r>
    </w:p>
    <w:p w:rsidR="009F5D24" w:rsidRPr="00755CBD" w:rsidRDefault="002077DE" w:rsidP="00EC26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CBD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EC26EB" w:rsidRPr="00755CBD">
        <w:rPr>
          <w:rFonts w:ascii="Times New Roman" w:eastAsia="Calibri" w:hAnsi="Times New Roman" w:cs="Times New Roman"/>
          <w:b/>
          <w:sz w:val="28"/>
          <w:szCs w:val="28"/>
        </w:rPr>
        <w:t xml:space="preserve">повышению позиций Свердловской области в Национальном рейтинге состояния </w:t>
      </w:r>
    </w:p>
    <w:p w:rsidR="009F5D24" w:rsidRPr="00755CBD" w:rsidRDefault="00EC26EB" w:rsidP="00EC26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CBD">
        <w:rPr>
          <w:rFonts w:ascii="Times New Roman" w:eastAsia="Calibri" w:hAnsi="Times New Roman" w:cs="Times New Roman"/>
          <w:b/>
          <w:sz w:val="28"/>
          <w:szCs w:val="28"/>
        </w:rPr>
        <w:t xml:space="preserve">инвестиционного климата в субъектах Российской Федерации на 2022 год </w:t>
      </w:r>
    </w:p>
    <w:p w:rsidR="002077DE" w:rsidRPr="00755CBD" w:rsidRDefault="00EC26EB" w:rsidP="00EC26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5CBD">
        <w:rPr>
          <w:rFonts w:ascii="Times New Roman" w:eastAsia="Calibri" w:hAnsi="Times New Roman" w:cs="Times New Roman"/>
          <w:b/>
          <w:sz w:val="28"/>
          <w:szCs w:val="28"/>
        </w:rPr>
        <w:t>в Кушвинском городском округе</w:t>
      </w:r>
      <w:r w:rsidR="002077DE" w:rsidRPr="00755CB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077DE" w:rsidRPr="00FF03A1" w:rsidRDefault="002077DE" w:rsidP="002077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97"/>
        <w:gridCol w:w="2606"/>
        <w:gridCol w:w="3260"/>
        <w:gridCol w:w="1324"/>
        <w:gridCol w:w="3921"/>
        <w:gridCol w:w="2191"/>
        <w:gridCol w:w="1353"/>
      </w:tblGrid>
      <w:tr w:rsidR="008745F3" w:rsidRPr="008745F3" w:rsidTr="006046DF">
        <w:tc>
          <w:tcPr>
            <w:tcW w:w="797" w:type="dxa"/>
          </w:tcPr>
          <w:p w:rsidR="00714989" w:rsidRDefault="00714989" w:rsidP="002077DE">
            <w:pPr>
              <w:spacing w:after="0" w:line="240" w:lineRule="auto"/>
              <w:jc w:val="center"/>
            </w:pPr>
          </w:p>
          <w:p w:rsidR="002077DE" w:rsidRPr="008745F3" w:rsidRDefault="002077DE" w:rsidP="002077DE">
            <w:pPr>
              <w:spacing w:after="0" w:line="240" w:lineRule="auto"/>
              <w:jc w:val="center"/>
            </w:pPr>
            <w:r w:rsidRPr="008745F3">
              <w:t>Номер строки</w:t>
            </w:r>
          </w:p>
        </w:tc>
        <w:tc>
          <w:tcPr>
            <w:tcW w:w="2606" w:type="dxa"/>
          </w:tcPr>
          <w:p w:rsidR="00714989" w:rsidRDefault="00714989" w:rsidP="002077DE">
            <w:pPr>
              <w:spacing w:after="0" w:line="240" w:lineRule="auto"/>
              <w:jc w:val="center"/>
            </w:pPr>
          </w:p>
          <w:p w:rsidR="002077DE" w:rsidRPr="008745F3" w:rsidRDefault="002077DE" w:rsidP="002077DE">
            <w:pPr>
              <w:spacing w:after="0" w:line="240" w:lineRule="auto"/>
              <w:jc w:val="center"/>
            </w:pPr>
            <w:r w:rsidRPr="008745F3">
              <w:t xml:space="preserve">Показатель и ответственный за достижение планируемого значения показателя </w:t>
            </w:r>
          </w:p>
        </w:tc>
        <w:tc>
          <w:tcPr>
            <w:tcW w:w="3260" w:type="dxa"/>
          </w:tcPr>
          <w:p w:rsidR="00714989" w:rsidRDefault="00714989" w:rsidP="002077DE">
            <w:pPr>
              <w:spacing w:after="0" w:line="240" w:lineRule="auto"/>
              <w:jc w:val="center"/>
            </w:pPr>
          </w:p>
          <w:p w:rsidR="002077DE" w:rsidRPr="008745F3" w:rsidRDefault="002077DE" w:rsidP="002077DE">
            <w:pPr>
              <w:spacing w:after="0" w:line="240" w:lineRule="auto"/>
              <w:jc w:val="center"/>
            </w:pPr>
            <w:r w:rsidRPr="008745F3">
              <w:t xml:space="preserve">Критерий оценки показателя </w:t>
            </w:r>
          </w:p>
        </w:tc>
        <w:tc>
          <w:tcPr>
            <w:tcW w:w="1324" w:type="dxa"/>
          </w:tcPr>
          <w:p w:rsidR="00714989" w:rsidRDefault="00714989" w:rsidP="002077DE">
            <w:pPr>
              <w:spacing w:after="0" w:line="240" w:lineRule="auto"/>
              <w:jc w:val="center"/>
            </w:pPr>
          </w:p>
          <w:p w:rsidR="002077DE" w:rsidRPr="008745F3" w:rsidRDefault="002077DE" w:rsidP="002077DE">
            <w:pPr>
              <w:spacing w:after="0" w:line="240" w:lineRule="auto"/>
              <w:jc w:val="center"/>
            </w:pPr>
            <w:r w:rsidRPr="008745F3">
              <w:t>Номер мероприятия</w:t>
            </w:r>
          </w:p>
        </w:tc>
        <w:tc>
          <w:tcPr>
            <w:tcW w:w="3921" w:type="dxa"/>
          </w:tcPr>
          <w:p w:rsidR="00714989" w:rsidRPr="001C52BD" w:rsidRDefault="00714989" w:rsidP="002077DE">
            <w:pPr>
              <w:spacing w:after="0" w:line="240" w:lineRule="auto"/>
              <w:jc w:val="center"/>
            </w:pPr>
          </w:p>
          <w:p w:rsidR="002077DE" w:rsidRPr="001C52BD" w:rsidRDefault="002077DE" w:rsidP="002077DE">
            <w:pPr>
              <w:spacing w:after="0" w:line="240" w:lineRule="auto"/>
              <w:jc w:val="center"/>
            </w:pPr>
            <w:r w:rsidRPr="001C52BD">
              <w:t>Наименование мероприятия</w:t>
            </w:r>
            <w:r w:rsidR="00B55181" w:rsidRPr="001C52BD">
              <w:t xml:space="preserve">, ответственными за которые являются органы местного самоуправления Кушвинского городского округа </w:t>
            </w:r>
          </w:p>
        </w:tc>
        <w:tc>
          <w:tcPr>
            <w:tcW w:w="2191" w:type="dxa"/>
          </w:tcPr>
          <w:p w:rsidR="002077DE" w:rsidRPr="001C52BD" w:rsidRDefault="00D05E11" w:rsidP="002077DE">
            <w:pPr>
              <w:spacing w:after="0" w:line="240" w:lineRule="auto"/>
              <w:jc w:val="center"/>
            </w:pPr>
            <w:proofErr w:type="gramStart"/>
            <w:r w:rsidRPr="001C52BD">
              <w:t>Ответственный</w:t>
            </w:r>
            <w:proofErr w:type="gramEnd"/>
            <w:r w:rsidRPr="001C52BD">
              <w:t xml:space="preserve"> за достижение результата и реализацию мероприятия в Кушвинском городском округе </w:t>
            </w:r>
          </w:p>
        </w:tc>
        <w:tc>
          <w:tcPr>
            <w:tcW w:w="1353" w:type="dxa"/>
          </w:tcPr>
          <w:p w:rsidR="002077DE" w:rsidRPr="001C52BD" w:rsidRDefault="00D05E11" w:rsidP="002077DE">
            <w:pPr>
              <w:spacing w:after="0" w:line="240" w:lineRule="auto"/>
              <w:jc w:val="center"/>
            </w:pPr>
            <w:r w:rsidRPr="001C52BD">
              <w:t xml:space="preserve">Срок реализации мероприятия </w:t>
            </w:r>
          </w:p>
        </w:tc>
      </w:tr>
      <w:tr w:rsidR="008745F3" w:rsidRPr="008745F3" w:rsidTr="006046DF">
        <w:tc>
          <w:tcPr>
            <w:tcW w:w="797" w:type="dxa"/>
          </w:tcPr>
          <w:p w:rsidR="002077DE" w:rsidRPr="008745F3" w:rsidRDefault="00A3586D" w:rsidP="002077DE">
            <w:pPr>
              <w:spacing w:after="0" w:line="240" w:lineRule="auto"/>
              <w:jc w:val="center"/>
            </w:pPr>
            <w:r w:rsidRPr="008745F3">
              <w:t>1</w:t>
            </w:r>
          </w:p>
        </w:tc>
        <w:tc>
          <w:tcPr>
            <w:tcW w:w="2606" w:type="dxa"/>
          </w:tcPr>
          <w:p w:rsidR="002077DE" w:rsidRPr="008745F3" w:rsidRDefault="00A3586D" w:rsidP="002077DE">
            <w:pPr>
              <w:spacing w:after="0" w:line="240" w:lineRule="auto"/>
              <w:jc w:val="center"/>
            </w:pPr>
            <w:r w:rsidRPr="008745F3">
              <w:t>2</w:t>
            </w:r>
          </w:p>
        </w:tc>
        <w:tc>
          <w:tcPr>
            <w:tcW w:w="3260" w:type="dxa"/>
          </w:tcPr>
          <w:p w:rsidR="002077DE" w:rsidRPr="008745F3" w:rsidRDefault="00A3586D" w:rsidP="002077DE">
            <w:pPr>
              <w:spacing w:after="0" w:line="240" w:lineRule="auto"/>
              <w:jc w:val="center"/>
            </w:pPr>
            <w:r w:rsidRPr="008745F3">
              <w:t>3</w:t>
            </w:r>
          </w:p>
        </w:tc>
        <w:tc>
          <w:tcPr>
            <w:tcW w:w="1324" w:type="dxa"/>
          </w:tcPr>
          <w:p w:rsidR="002077DE" w:rsidRPr="008745F3" w:rsidRDefault="00A3586D" w:rsidP="002077DE">
            <w:pPr>
              <w:spacing w:after="0" w:line="240" w:lineRule="auto"/>
              <w:jc w:val="center"/>
            </w:pPr>
            <w:r w:rsidRPr="008745F3">
              <w:t>4</w:t>
            </w:r>
          </w:p>
        </w:tc>
        <w:tc>
          <w:tcPr>
            <w:tcW w:w="3921" w:type="dxa"/>
          </w:tcPr>
          <w:p w:rsidR="002077DE" w:rsidRPr="008745F3" w:rsidRDefault="00A3586D" w:rsidP="002077DE">
            <w:pPr>
              <w:spacing w:after="0" w:line="240" w:lineRule="auto"/>
              <w:jc w:val="center"/>
            </w:pPr>
            <w:r w:rsidRPr="008745F3">
              <w:t>5</w:t>
            </w:r>
          </w:p>
        </w:tc>
        <w:tc>
          <w:tcPr>
            <w:tcW w:w="2191" w:type="dxa"/>
          </w:tcPr>
          <w:p w:rsidR="002077DE" w:rsidRPr="008745F3" w:rsidRDefault="00A3586D" w:rsidP="002077DE">
            <w:pPr>
              <w:spacing w:after="0" w:line="240" w:lineRule="auto"/>
              <w:jc w:val="center"/>
            </w:pPr>
            <w:r w:rsidRPr="008745F3">
              <w:t>6</w:t>
            </w:r>
          </w:p>
        </w:tc>
        <w:tc>
          <w:tcPr>
            <w:tcW w:w="1353" w:type="dxa"/>
          </w:tcPr>
          <w:p w:rsidR="002077DE" w:rsidRPr="008745F3" w:rsidRDefault="00A3586D" w:rsidP="00C1489A">
            <w:pPr>
              <w:spacing w:after="0" w:line="240" w:lineRule="auto"/>
              <w:jc w:val="center"/>
            </w:pPr>
            <w:r w:rsidRPr="008745F3">
              <w:t>7</w:t>
            </w:r>
          </w:p>
        </w:tc>
      </w:tr>
      <w:tr w:rsidR="00A3586D" w:rsidRPr="008745F3" w:rsidTr="006046DF">
        <w:trPr>
          <w:trHeight w:val="257"/>
        </w:trPr>
        <w:tc>
          <w:tcPr>
            <w:tcW w:w="797" w:type="dxa"/>
          </w:tcPr>
          <w:p w:rsidR="00A3586D" w:rsidRPr="008745F3" w:rsidRDefault="00A3586D" w:rsidP="002077DE">
            <w:pPr>
              <w:spacing w:after="0" w:line="240" w:lineRule="auto"/>
              <w:jc w:val="center"/>
            </w:pPr>
            <w:r w:rsidRPr="008745F3">
              <w:t>1.</w:t>
            </w:r>
          </w:p>
        </w:tc>
        <w:tc>
          <w:tcPr>
            <w:tcW w:w="14655" w:type="dxa"/>
            <w:gridSpan w:val="6"/>
            <w:vAlign w:val="center"/>
          </w:tcPr>
          <w:p w:rsidR="00A3586D" w:rsidRPr="008745F3" w:rsidRDefault="00A3586D" w:rsidP="002C26D3">
            <w:pPr>
              <w:spacing w:after="0" w:line="240" w:lineRule="auto"/>
              <w:jc w:val="center"/>
              <w:rPr>
                <w:b/>
              </w:rPr>
            </w:pPr>
            <w:r w:rsidRPr="008745F3">
              <w:rPr>
                <w:b/>
              </w:rPr>
              <w:t>РЕГУЛЯТОРНАЯ СРЕДА</w:t>
            </w:r>
          </w:p>
        </w:tc>
      </w:tr>
      <w:tr w:rsidR="00A87605" w:rsidRPr="008745F3" w:rsidTr="006046DF">
        <w:trPr>
          <w:trHeight w:val="275"/>
        </w:trPr>
        <w:tc>
          <w:tcPr>
            <w:tcW w:w="797" w:type="dxa"/>
          </w:tcPr>
          <w:p w:rsidR="00A87605" w:rsidRPr="008745F3" w:rsidRDefault="00A87605" w:rsidP="002077DE">
            <w:pPr>
              <w:spacing w:after="0" w:line="240" w:lineRule="auto"/>
              <w:jc w:val="center"/>
            </w:pPr>
            <w:r w:rsidRPr="008745F3">
              <w:t>2.</w:t>
            </w:r>
          </w:p>
        </w:tc>
        <w:tc>
          <w:tcPr>
            <w:tcW w:w="14655" w:type="dxa"/>
            <w:gridSpan w:val="6"/>
          </w:tcPr>
          <w:p w:rsidR="00A87605" w:rsidRPr="008745F3" w:rsidRDefault="00A87605" w:rsidP="00C1489A">
            <w:pPr>
              <w:spacing w:after="0" w:line="240" w:lineRule="auto"/>
              <w:jc w:val="center"/>
              <w:rPr>
                <w:b/>
              </w:rPr>
            </w:pPr>
            <w:r w:rsidRPr="008745F3">
              <w:rPr>
                <w:b/>
              </w:rPr>
              <w:t>А</w:t>
            </w:r>
            <w:proofErr w:type="gramStart"/>
            <w:r w:rsidRPr="008745F3">
              <w:rPr>
                <w:b/>
              </w:rPr>
              <w:t>2</w:t>
            </w:r>
            <w:proofErr w:type="gramEnd"/>
            <w:r w:rsidRPr="008745F3">
              <w:rPr>
                <w:b/>
              </w:rPr>
              <w:t xml:space="preserve">. Повышение эффективности процедур по выдаче разрешений на строительство </w:t>
            </w:r>
          </w:p>
        </w:tc>
      </w:tr>
      <w:tr w:rsidR="008745F3" w:rsidRPr="00137C34" w:rsidTr="006046DF">
        <w:tc>
          <w:tcPr>
            <w:tcW w:w="797" w:type="dxa"/>
          </w:tcPr>
          <w:p w:rsidR="002077DE" w:rsidRPr="00137C34" w:rsidRDefault="00A87605" w:rsidP="002077DE">
            <w:pPr>
              <w:spacing w:after="0" w:line="240" w:lineRule="auto"/>
              <w:jc w:val="center"/>
            </w:pPr>
            <w:r w:rsidRPr="00137C34">
              <w:t>3</w:t>
            </w:r>
            <w:r w:rsidR="00A3586D" w:rsidRPr="00137C34">
              <w:t>.</w:t>
            </w:r>
          </w:p>
        </w:tc>
        <w:tc>
          <w:tcPr>
            <w:tcW w:w="2606" w:type="dxa"/>
          </w:tcPr>
          <w:p w:rsidR="002077DE" w:rsidRPr="00137C34" w:rsidRDefault="00A3586D" w:rsidP="002077DE">
            <w:pPr>
              <w:spacing w:after="0" w:line="240" w:lineRule="auto"/>
            </w:pPr>
            <w:r w:rsidRPr="00137C34">
              <w:t>А</w:t>
            </w:r>
            <w:proofErr w:type="gramStart"/>
            <w:r w:rsidRPr="00137C34">
              <w:t>2</w:t>
            </w:r>
            <w:proofErr w:type="gramEnd"/>
            <w:r w:rsidRPr="00137C34">
              <w:t xml:space="preserve">.2. </w:t>
            </w:r>
          </w:p>
          <w:p w:rsidR="00A3586D" w:rsidRPr="00137C34" w:rsidRDefault="00A3586D" w:rsidP="002077DE">
            <w:pPr>
              <w:spacing w:after="0" w:line="240" w:lineRule="auto"/>
            </w:pPr>
            <w:r w:rsidRPr="00137C34">
              <w:t>Среднее количество процедур, необходимых для получения разрешений на строительство (штук). Министерство строительства и развития инфраструктуры Свердловской области</w:t>
            </w:r>
          </w:p>
        </w:tc>
        <w:tc>
          <w:tcPr>
            <w:tcW w:w="3260" w:type="dxa"/>
          </w:tcPr>
          <w:p w:rsidR="002077DE" w:rsidRPr="00137C34" w:rsidRDefault="00890DB3" w:rsidP="002077DE">
            <w:pPr>
              <w:spacing w:after="0" w:line="240" w:lineRule="auto"/>
            </w:pPr>
            <w:r w:rsidRPr="00137C34">
              <w:t xml:space="preserve">общее количество процедур для получения разрешений на строительство - количество любых обязательных или обычно происходящих процедур с целью получения разрешения на строительство от запроса на получение градостроительного плана земельного участка до получения разрешения на </w:t>
            </w:r>
            <w:r w:rsidRPr="00137C34">
              <w:lastRenderedPageBreak/>
              <w:t>строительство. Процедурой считается любое взаимодействие хозяйствующего субъекта с внешними контрагентами, включая органы государственной власти, с целью получения документа, разрешения, заключения, печати, подписи или иного результата, необходимого для законного функционирования бизнеса субъекта. Взаимодействие с разными отделами одной организации считается отдельной процедурой</w:t>
            </w:r>
          </w:p>
        </w:tc>
        <w:tc>
          <w:tcPr>
            <w:tcW w:w="1324" w:type="dxa"/>
          </w:tcPr>
          <w:p w:rsidR="002077DE" w:rsidRPr="00137C34" w:rsidRDefault="009B0EE2" w:rsidP="002077DE">
            <w:pPr>
              <w:spacing w:after="0" w:line="240" w:lineRule="auto"/>
              <w:jc w:val="center"/>
            </w:pPr>
            <w:r w:rsidRPr="00137C34">
              <w:lastRenderedPageBreak/>
              <w:t>1.</w:t>
            </w:r>
          </w:p>
        </w:tc>
        <w:tc>
          <w:tcPr>
            <w:tcW w:w="3921" w:type="dxa"/>
          </w:tcPr>
          <w:p w:rsidR="009B0EE2" w:rsidRPr="00137C34" w:rsidRDefault="009B0EE2" w:rsidP="009B0EE2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>Размещение информации на официальн</w:t>
            </w:r>
            <w:r w:rsidR="008745F3" w:rsidRPr="00137C34">
              <w:rPr>
                <w:rFonts w:ascii="Times New Roman" w:hAnsi="Times New Roman" w:cs="Times New Roman"/>
              </w:rPr>
              <w:t>ом</w:t>
            </w:r>
            <w:r w:rsidRPr="00137C34">
              <w:rPr>
                <w:rFonts w:ascii="Times New Roman" w:hAnsi="Times New Roman" w:cs="Times New Roman"/>
              </w:rPr>
              <w:t xml:space="preserve"> сайт</w:t>
            </w:r>
            <w:r w:rsidR="008745F3" w:rsidRPr="00137C34">
              <w:rPr>
                <w:rFonts w:ascii="Times New Roman" w:hAnsi="Times New Roman" w:cs="Times New Roman"/>
              </w:rPr>
              <w:t>е</w:t>
            </w:r>
            <w:r w:rsidRPr="00137C34">
              <w:rPr>
                <w:rFonts w:ascii="Times New Roman" w:hAnsi="Times New Roman" w:cs="Times New Roman"/>
              </w:rPr>
              <w:t xml:space="preserve"> </w:t>
            </w:r>
            <w:r w:rsidR="008745F3" w:rsidRPr="00137C34">
              <w:rPr>
                <w:rFonts w:ascii="Times New Roman" w:hAnsi="Times New Roman" w:cs="Times New Roman"/>
              </w:rPr>
              <w:t>Кушвинского городского округа</w:t>
            </w:r>
            <w:r w:rsidRPr="00137C34">
              <w:rPr>
                <w:rFonts w:ascii="Times New Roman" w:hAnsi="Times New Roman" w:cs="Times New Roman"/>
              </w:rPr>
              <w:t xml:space="preserve"> о возможности параллельного прохождения процедур при получении градостроительного плана и технических условий, заключения договоров</w:t>
            </w:r>
            <w:r w:rsidR="00DC1072" w:rsidRPr="00137C34">
              <w:rPr>
                <w:rFonts w:ascii="Times New Roman" w:hAnsi="Times New Roman" w:cs="Times New Roman"/>
              </w:rPr>
              <w:t xml:space="preserve"> технологического присоединения </w:t>
            </w:r>
          </w:p>
          <w:p w:rsidR="002077DE" w:rsidRPr="00137C34" w:rsidRDefault="002077DE" w:rsidP="00B665C1">
            <w:pPr>
              <w:pStyle w:val="ConsPlusNormal"/>
            </w:pPr>
          </w:p>
        </w:tc>
        <w:tc>
          <w:tcPr>
            <w:tcW w:w="2191" w:type="dxa"/>
          </w:tcPr>
          <w:p w:rsidR="008745F3" w:rsidRPr="00137C34" w:rsidRDefault="008745F3" w:rsidP="002077DE">
            <w:pPr>
              <w:spacing w:after="0" w:line="240" w:lineRule="auto"/>
            </w:pPr>
            <w:r w:rsidRPr="00137C34">
              <w:t xml:space="preserve">Отдел градостроительства и архитектуры администрации Кушвинского городского округа </w:t>
            </w:r>
          </w:p>
        </w:tc>
        <w:tc>
          <w:tcPr>
            <w:tcW w:w="1353" w:type="dxa"/>
          </w:tcPr>
          <w:p w:rsidR="002077DE" w:rsidRPr="00137C34" w:rsidRDefault="009B0EE2" w:rsidP="00C1489A">
            <w:pPr>
              <w:spacing w:after="0" w:line="240" w:lineRule="auto"/>
              <w:jc w:val="center"/>
            </w:pPr>
            <w:r w:rsidRPr="00137C34">
              <w:t>01.02.2022</w:t>
            </w:r>
          </w:p>
        </w:tc>
      </w:tr>
      <w:tr w:rsidR="005350F8" w:rsidRPr="00137C34" w:rsidTr="006046DF">
        <w:tc>
          <w:tcPr>
            <w:tcW w:w="797" w:type="dxa"/>
          </w:tcPr>
          <w:p w:rsidR="005350F8" w:rsidRPr="00137C34" w:rsidRDefault="005350F8" w:rsidP="002077DE">
            <w:pPr>
              <w:spacing w:after="0" w:line="240" w:lineRule="auto"/>
              <w:jc w:val="center"/>
            </w:pPr>
            <w:r w:rsidRPr="00137C34">
              <w:lastRenderedPageBreak/>
              <w:t>4.</w:t>
            </w:r>
          </w:p>
        </w:tc>
        <w:tc>
          <w:tcPr>
            <w:tcW w:w="2606" w:type="dxa"/>
          </w:tcPr>
          <w:p w:rsidR="005350F8" w:rsidRPr="00137C34" w:rsidRDefault="005350F8" w:rsidP="002077DE">
            <w:pPr>
              <w:spacing w:after="0" w:line="240" w:lineRule="auto"/>
            </w:pPr>
            <w:r w:rsidRPr="00137C34">
              <w:t>А</w:t>
            </w:r>
            <w:proofErr w:type="gramStart"/>
            <w:r w:rsidRPr="00137C34">
              <w:t>2</w:t>
            </w:r>
            <w:proofErr w:type="gramEnd"/>
            <w:r w:rsidRPr="00137C34">
              <w:t xml:space="preserve">.3. </w:t>
            </w:r>
          </w:p>
          <w:p w:rsidR="005350F8" w:rsidRPr="00137C34" w:rsidRDefault="005350F8" w:rsidP="002077DE">
            <w:pPr>
              <w:spacing w:after="0" w:line="240" w:lineRule="auto"/>
            </w:pPr>
            <w:r w:rsidRPr="00137C34">
              <w:t xml:space="preserve">Удовлетворенность деятельностью государственных и муниципальных органов, уполномоченных на выдачу разрешений на строительство (средний балл). </w:t>
            </w:r>
          </w:p>
          <w:p w:rsidR="005350F8" w:rsidRPr="00137C34" w:rsidRDefault="005350F8" w:rsidP="002077DE">
            <w:pPr>
              <w:spacing w:after="0" w:line="240" w:lineRule="auto"/>
            </w:pPr>
            <w:r w:rsidRPr="00137C34">
              <w:t>Министерство строительства и развития инфраструктуры Свердловской области</w:t>
            </w:r>
          </w:p>
        </w:tc>
        <w:tc>
          <w:tcPr>
            <w:tcW w:w="3260" w:type="dxa"/>
          </w:tcPr>
          <w:p w:rsidR="005350F8" w:rsidRPr="00137C34" w:rsidRDefault="005350F8" w:rsidP="002077DE">
            <w:pPr>
              <w:spacing w:after="0" w:line="240" w:lineRule="auto"/>
            </w:pPr>
            <w:r w:rsidRPr="00137C34">
              <w:t>скорость выдачи разрешений</w:t>
            </w:r>
          </w:p>
        </w:tc>
        <w:tc>
          <w:tcPr>
            <w:tcW w:w="1324" w:type="dxa"/>
          </w:tcPr>
          <w:p w:rsidR="005350F8" w:rsidRPr="00137C34" w:rsidRDefault="005350F8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5350F8" w:rsidRPr="00137C34" w:rsidRDefault="005350F8" w:rsidP="005350F8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>Размещение исчерпывающей информации о процедуре получения разрешения на строительство и необходимых документах для ее получения на сайте Министерства строительства и развития инфраструктуры Свердловской области и официальном сайте Кушвинского городского округа</w:t>
            </w:r>
          </w:p>
          <w:p w:rsidR="001C52BD" w:rsidRPr="00137C34" w:rsidRDefault="001C52BD" w:rsidP="001C52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91" w:type="dxa"/>
          </w:tcPr>
          <w:p w:rsidR="005350F8" w:rsidRPr="00137C34" w:rsidRDefault="005350F8" w:rsidP="002073C0">
            <w:pPr>
              <w:spacing w:after="0" w:line="240" w:lineRule="auto"/>
            </w:pPr>
            <w:r w:rsidRPr="00137C34">
              <w:t xml:space="preserve">Отдел градостроительства и архитектуры администрации Кушвинского городского округа </w:t>
            </w:r>
          </w:p>
        </w:tc>
        <w:tc>
          <w:tcPr>
            <w:tcW w:w="1353" w:type="dxa"/>
          </w:tcPr>
          <w:p w:rsidR="005350F8" w:rsidRPr="00137C34" w:rsidRDefault="005350F8" w:rsidP="00C1489A">
            <w:pPr>
              <w:spacing w:after="0" w:line="240" w:lineRule="auto"/>
              <w:jc w:val="center"/>
            </w:pPr>
            <w:r w:rsidRPr="00137C34">
              <w:t>01.02.2022</w:t>
            </w:r>
          </w:p>
        </w:tc>
      </w:tr>
      <w:tr w:rsidR="00EC32CD" w:rsidRPr="00137C34" w:rsidTr="006046DF">
        <w:trPr>
          <w:trHeight w:val="215"/>
        </w:trPr>
        <w:tc>
          <w:tcPr>
            <w:tcW w:w="797" w:type="dxa"/>
          </w:tcPr>
          <w:p w:rsidR="00EC32CD" w:rsidRPr="00137C34" w:rsidRDefault="00EC32CD" w:rsidP="002077DE">
            <w:pPr>
              <w:spacing w:after="0" w:line="240" w:lineRule="auto"/>
              <w:jc w:val="center"/>
            </w:pPr>
            <w:r w:rsidRPr="00137C34">
              <w:t>5.</w:t>
            </w:r>
          </w:p>
        </w:tc>
        <w:tc>
          <w:tcPr>
            <w:tcW w:w="14655" w:type="dxa"/>
            <w:gridSpan w:val="6"/>
          </w:tcPr>
          <w:p w:rsidR="00EC32CD" w:rsidRPr="00137C34" w:rsidRDefault="00EC32CD" w:rsidP="00EC32CD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А3. Повышение эффективности процедур по регистрации прав собственности</w:t>
            </w:r>
          </w:p>
        </w:tc>
      </w:tr>
      <w:tr w:rsidR="008745F3" w:rsidRPr="00137C34" w:rsidTr="006046DF">
        <w:tc>
          <w:tcPr>
            <w:tcW w:w="797" w:type="dxa"/>
          </w:tcPr>
          <w:p w:rsidR="00EC32CD" w:rsidRPr="00137C34" w:rsidRDefault="00EC32CD" w:rsidP="002077DE">
            <w:pPr>
              <w:spacing w:after="0" w:line="240" w:lineRule="auto"/>
              <w:jc w:val="center"/>
            </w:pPr>
            <w:r w:rsidRPr="00137C34">
              <w:t>6.</w:t>
            </w:r>
          </w:p>
        </w:tc>
        <w:tc>
          <w:tcPr>
            <w:tcW w:w="2606" w:type="dxa"/>
          </w:tcPr>
          <w:p w:rsidR="009716BF" w:rsidRPr="00137C34" w:rsidRDefault="009716BF" w:rsidP="002077DE">
            <w:pPr>
              <w:spacing w:after="0" w:line="240" w:lineRule="auto"/>
            </w:pPr>
            <w:r w:rsidRPr="00137C34">
              <w:t xml:space="preserve">А3.2. </w:t>
            </w:r>
          </w:p>
          <w:p w:rsidR="00AB4233" w:rsidRPr="00137C34" w:rsidRDefault="009716BF" w:rsidP="002077DE">
            <w:pPr>
              <w:spacing w:after="0" w:line="240" w:lineRule="auto"/>
            </w:pPr>
            <w:r w:rsidRPr="00137C34">
              <w:t xml:space="preserve">Среднее количество процедур, необходимых для регистрации права собственности юридических лиц и индивидуальных предпринимателей на недвижимое имущество (кроме права собственности на земельный участок) (штук). </w:t>
            </w:r>
          </w:p>
          <w:p w:rsidR="00EC32CD" w:rsidRPr="00137C34" w:rsidRDefault="009716BF" w:rsidP="002077DE">
            <w:pPr>
              <w:spacing w:after="0" w:line="240" w:lineRule="auto"/>
            </w:pPr>
            <w:r w:rsidRPr="00137C34">
              <w:t>МУГИСО</w:t>
            </w:r>
          </w:p>
        </w:tc>
        <w:tc>
          <w:tcPr>
            <w:tcW w:w="3260" w:type="dxa"/>
          </w:tcPr>
          <w:p w:rsidR="00EC32CD" w:rsidRPr="00137C34" w:rsidRDefault="009716BF" w:rsidP="002077DE">
            <w:pPr>
              <w:spacing w:after="0" w:line="240" w:lineRule="auto"/>
            </w:pPr>
            <w:r w:rsidRPr="00137C34">
              <w:t xml:space="preserve">общее количество процедур для регистрации прав собственности - количество любых обязательных или обычно происходящих процедур с целью регистрации прав собственности. Процедурой считается любое взаимодействие хозяйствующего субъекта с внешними контрагентами, включая органы государственной власти, с целью получения документа, разрешения, заключения, печати, подписи или иного результата, необходимого для законного </w:t>
            </w:r>
            <w:r w:rsidRPr="00137C34">
              <w:lastRenderedPageBreak/>
              <w:t>функционирования бизнеса субъекта. Взаимодействие с разными отделами одной организации считается отдельной процедурой</w:t>
            </w:r>
          </w:p>
        </w:tc>
        <w:tc>
          <w:tcPr>
            <w:tcW w:w="1324" w:type="dxa"/>
          </w:tcPr>
          <w:p w:rsidR="00EC32CD" w:rsidRPr="00137C34" w:rsidRDefault="008434DA" w:rsidP="002077DE">
            <w:pPr>
              <w:spacing w:after="0" w:line="240" w:lineRule="auto"/>
              <w:jc w:val="center"/>
            </w:pPr>
            <w:r w:rsidRPr="00137C34">
              <w:lastRenderedPageBreak/>
              <w:t>1.</w:t>
            </w:r>
          </w:p>
        </w:tc>
        <w:tc>
          <w:tcPr>
            <w:tcW w:w="3921" w:type="dxa"/>
          </w:tcPr>
          <w:p w:rsidR="008434DA" w:rsidRPr="00137C34" w:rsidRDefault="008434DA" w:rsidP="008434DA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>Проведение единых дней консультаций для юридических лиц и индивидуальных предпринимателей на площадк</w:t>
            </w:r>
            <w:r w:rsidR="00AB4233" w:rsidRPr="00137C34">
              <w:rPr>
                <w:rFonts w:ascii="Times New Roman" w:hAnsi="Times New Roman" w:cs="Times New Roman"/>
              </w:rPr>
              <w:t>е</w:t>
            </w:r>
            <w:r w:rsidRPr="00137C34">
              <w:rPr>
                <w:rFonts w:ascii="Times New Roman" w:hAnsi="Times New Roman" w:cs="Times New Roman"/>
              </w:rPr>
              <w:t xml:space="preserve"> МФЦ в целях оптимизации процедур оформления прав собств</w:t>
            </w:r>
            <w:r w:rsidR="00DC1072" w:rsidRPr="00137C34">
              <w:rPr>
                <w:rFonts w:ascii="Times New Roman" w:hAnsi="Times New Roman" w:cs="Times New Roman"/>
              </w:rPr>
              <w:t>енности на недвижимое имущество</w:t>
            </w:r>
          </w:p>
          <w:p w:rsidR="00EC32CD" w:rsidRPr="00137C34" w:rsidRDefault="00EC32CD" w:rsidP="008434DA">
            <w:pPr>
              <w:spacing w:after="0" w:line="240" w:lineRule="auto"/>
            </w:pPr>
          </w:p>
        </w:tc>
        <w:tc>
          <w:tcPr>
            <w:tcW w:w="2191" w:type="dxa"/>
          </w:tcPr>
          <w:p w:rsidR="008434DA" w:rsidRPr="00137C34" w:rsidRDefault="008615DF" w:rsidP="002077DE">
            <w:pPr>
              <w:spacing w:after="0" w:line="240" w:lineRule="auto"/>
            </w:pPr>
            <w:r w:rsidRPr="00137C34">
              <w:t xml:space="preserve">Отдел градостроительства и архитектуры администрации Кушвинского городского округа, </w:t>
            </w:r>
          </w:p>
          <w:p w:rsidR="008615DF" w:rsidRPr="00137C34" w:rsidRDefault="008615DF" w:rsidP="002077DE">
            <w:pPr>
              <w:spacing w:after="0" w:line="240" w:lineRule="auto"/>
            </w:pPr>
            <w:r w:rsidRPr="00137C34">
              <w:t>Фонд «Кушвинский центр развития предпринимательства»</w:t>
            </w:r>
            <w:r w:rsidR="00086FDE">
              <w:t xml:space="preserve"> (по согласованию) </w:t>
            </w:r>
          </w:p>
        </w:tc>
        <w:tc>
          <w:tcPr>
            <w:tcW w:w="1353" w:type="dxa"/>
          </w:tcPr>
          <w:p w:rsidR="00EC32CD" w:rsidRPr="00137C34" w:rsidRDefault="008434DA" w:rsidP="00C1489A">
            <w:pPr>
              <w:spacing w:after="0" w:line="240" w:lineRule="auto"/>
              <w:jc w:val="center"/>
            </w:pPr>
            <w:r w:rsidRPr="00137C34">
              <w:t>01.07.2022</w:t>
            </w:r>
          </w:p>
        </w:tc>
      </w:tr>
      <w:tr w:rsidR="00910A3C" w:rsidRPr="00137C34" w:rsidTr="006046DF">
        <w:trPr>
          <w:trHeight w:val="330"/>
        </w:trPr>
        <w:tc>
          <w:tcPr>
            <w:tcW w:w="797" w:type="dxa"/>
          </w:tcPr>
          <w:p w:rsidR="00910A3C" w:rsidRPr="00137C34" w:rsidRDefault="00910A3C" w:rsidP="002077DE">
            <w:pPr>
              <w:spacing w:after="0" w:line="240" w:lineRule="auto"/>
              <w:jc w:val="center"/>
            </w:pPr>
            <w:r w:rsidRPr="00137C34">
              <w:lastRenderedPageBreak/>
              <w:t>7.</w:t>
            </w:r>
          </w:p>
        </w:tc>
        <w:tc>
          <w:tcPr>
            <w:tcW w:w="14655" w:type="dxa"/>
            <w:gridSpan w:val="6"/>
            <w:vAlign w:val="center"/>
          </w:tcPr>
          <w:p w:rsidR="00910A3C" w:rsidRPr="00137C34" w:rsidRDefault="00910A3C" w:rsidP="002C26D3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ИНСТИТУТЫ ДЛЯ БИЗНЕСА</w:t>
            </w:r>
          </w:p>
        </w:tc>
      </w:tr>
      <w:tr w:rsidR="00910A3C" w:rsidRPr="00137C34" w:rsidTr="006046DF">
        <w:tc>
          <w:tcPr>
            <w:tcW w:w="797" w:type="dxa"/>
          </w:tcPr>
          <w:p w:rsidR="00910A3C" w:rsidRPr="00137C34" w:rsidRDefault="00910A3C" w:rsidP="002077DE">
            <w:pPr>
              <w:spacing w:after="0" w:line="240" w:lineRule="auto"/>
              <w:jc w:val="center"/>
            </w:pPr>
            <w:r w:rsidRPr="00137C34">
              <w:t>8.</w:t>
            </w:r>
          </w:p>
        </w:tc>
        <w:tc>
          <w:tcPr>
            <w:tcW w:w="14655" w:type="dxa"/>
            <w:gridSpan w:val="6"/>
          </w:tcPr>
          <w:p w:rsidR="00910A3C" w:rsidRPr="00137C34" w:rsidRDefault="00910A3C" w:rsidP="00C1489A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Б</w:t>
            </w:r>
            <w:proofErr w:type="gramStart"/>
            <w:r w:rsidRPr="00137C34">
              <w:rPr>
                <w:b/>
              </w:rPr>
              <w:t>1</w:t>
            </w:r>
            <w:proofErr w:type="gramEnd"/>
            <w:r w:rsidRPr="00137C34">
              <w:rPr>
                <w:b/>
              </w:rPr>
              <w:t>. Эффективность институтов, обеспечивающих защищенность бизнеса</w:t>
            </w:r>
          </w:p>
        </w:tc>
      </w:tr>
      <w:tr w:rsidR="008745F3" w:rsidRPr="00137C34" w:rsidTr="006046DF">
        <w:tc>
          <w:tcPr>
            <w:tcW w:w="797" w:type="dxa"/>
          </w:tcPr>
          <w:p w:rsidR="00EC32CD" w:rsidRPr="00137C34" w:rsidRDefault="00910A3C" w:rsidP="002077DE">
            <w:pPr>
              <w:spacing w:after="0" w:line="240" w:lineRule="auto"/>
              <w:jc w:val="center"/>
            </w:pPr>
            <w:r w:rsidRPr="00137C34">
              <w:t>9.</w:t>
            </w:r>
          </w:p>
        </w:tc>
        <w:tc>
          <w:tcPr>
            <w:tcW w:w="2606" w:type="dxa"/>
          </w:tcPr>
          <w:p w:rsidR="00910A3C" w:rsidRPr="00137C34" w:rsidRDefault="00910A3C" w:rsidP="002077DE">
            <w:pPr>
              <w:spacing w:after="0" w:line="240" w:lineRule="auto"/>
            </w:pPr>
            <w:r w:rsidRPr="00137C34">
              <w:t>Б</w:t>
            </w:r>
            <w:proofErr w:type="gramStart"/>
            <w:r w:rsidRPr="00137C34">
              <w:t>1</w:t>
            </w:r>
            <w:proofErr w:type="gramEnd"/>
            <w:r w:rsidRPr="00137C34">
              <w:t xml:space="preserve">.2. </w:t>
            </w:r>
          </w:p>
          <w:p w:rsidR="00910A3C" w:rsidRPr="00137C34" w:rsidRDefault="00910A3C" w:rsidP="002077DE">
            <w:pPr>
              <w:spacing w:after="0" w:line="240" w:lineRule="auto"/>
            </w:pPr>
            <w:r w:rsidRPr="00137C34">
              <w:t xml:space="preserve">Эффективность института оценки регулирующего воздействия в субъекте Российской Федерации (средний балл). </w:t>
            </w:r>
          </w:p>
          <w:p w:rsidR="00EC32CD" w:rsidRPr="00137C34" w:rsidRDefault="00910A3C" w:rsidP="002077DE">
            <w:pPr>
              <w:spacing w:after="0" w:line="240" w:lineRule="auto"/>
            </w:pPr>
            <w:r w:rsidRPr="00137C34">
              <w:t xml:space="preserve">Министерство экономики и </w:t>
            </w:r>
            <w:proofErr w:type="gramStart"/>
            <w:r w:rsidRPr="00137C34">
              <w:t>территориального</w:t>
            </w:r>
            <w:proofErr w:type="gramEnd"/>
            <w:r w:rsidRPr="00137C34">
              <w:t xml:space="preserve"> развития Свердловской области</w:t>
            </w:r>
          </w:p>
        </w:tc>
        <w:tc>
          <w:tcPr>
            <w:tcW w:w="3260" w:type="dxa"/>
          </w:tcPr>
          <w:p w:rsidR="00EC32CD" w:rsidRPr="00137C34" w:rsidRDefault="00910A3C" w:rsidP="002077DE">
            <w:pPr>
              <w:spacing w:after="0" w:line="240" w:lineRule="auto"/>
            </w:pPr>
            <w:r w:rsidRPr="00137C34">
              <w:t>эффективность ОРВ в органах местного самоуправления муниципальных образований</w:t>
            </w:r>
          </w:p>
        </w:tc>
        <w:tc>
          <w:tcPr>
            <w:tcW w:w="1324" w:type="dxa"/>
          </w:tcPr>
          <w:p w:rsidR="00EC32CD" w:rsidRPr="00137C34" w:rsidRDefault="00910A3C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EC32CD" w:rsidRPr="00137C34" w:rsidRDefault="00910A3C" w:rsidP="00DC1072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 xml:space="preserve">Актуализация муниципальных НПА, регулирующих ОРВ, для приведения в соответствие с положениями Федерального </w:t>
            </w:r>
            <w:r w:rsidR="00694D4E" w:rsidRPr="00137C34">
              <w:rPr>
                <w:rFonts w:ascii="Times New Roman" w:hAnsi="Times New Roman" w:cs="Times New Roman"/>
              </w:rPr>
              <w:t xml:space="preserve">закона </w:t>
            </w:r>
            <w:r w:rsidRPr="00137C34">
              <w:rPr>
                <w:rFonts w:ascii="Times New Roman" w:hAnsi="Times New Roman" w:cs="Times New Roman"/>
              </w:rPr>
              <w:t>от 11 июня 2021 года N 170-ФЗ "О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Федерации"</w:t>
            </w:r>
            <w:r w:rsidR="008615DF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694D4E" w:rsidRPr="00137C34" w:rsidRDefault="00694D4E" w:rsidP="008615DF">
            <w:pPr>
              <w:spacing w:after="0" w:line="240" w:lineRule="auto"/>
            </w:pPr>
            <w:r w:rsidRPr="00137C34">
              <w:t>Финансовое управление</w:t>
            </w:r>
            <w:r w:rsidR="008615DF" w:rsidRPr="00137C34">
              <w:t xml:space="preserve"> в Кушвинском городском округе</w:t>
            </w:r>
          </w:p>
        </w:tc>
        <w:tc>
          <w:tcPr>
            <w:tcW w:w="1353" w:type="dxa"/>
          </w:tcPr>
          <w:p w:rsidR="00EC32CD" w:rsidRPr="00137C34" w:rsidRDefault="00910A3C" w:rsidP="00C1489A">
            <w:pPr>
              <w:spacing w:after="0" w:line="240" w:lineRule="auto"/>
              <w:jc w:val="center"/>
            </w:pPr>
            <w:r w:rsidRPr="00137C34">
              <w:t>01.03.2022</w:t>
            </w:r>
          </w:p>
        </w:tc>
      </w:tr>
      <w:tr w:rsidR="008745F3" w:rsidRPr="00137C34" w:rsidTr="006046DF">
        <w:tc>
          <w:tcPr>
            <w:tcW w:w="797" w:type="dxa"/>
          </w:tcPr>
          <w:p w:rsidR="00EC32CD" w:rsidRPr="00137C34" w:rsidRDefault="000F5D17" w:rsidP="002077DE">
            <w:pPr>
              <w:spacing w:after="0" w:line="240" w:lineRule="auto"/>
              <w:jc w:val="center"/>
            </w:pPr>
            <w:r w:rsidRPr="00137C34">
              <w:t>10.</w:t>
            </w:r>
          </w:p>
        </w:tc>
        <w:tc>
          <w:tcPr>
            <w:tcW w:w="2606" w:type="dxa"/>
          </w:tcPr>
          <w:p w:rsidR="00624151" w:rsidRPr="00137C34" w:rsidRDefault="000F5D17" w:rsidP="002077DE">
            <w:pPr>
              <w:spacing w:after="0" w:line="240" w:lineRule="auto"/>
            </w:pPr>
            <w:r w:rsidRPr="00137C34">
              <w:t>Б</w:t>
            </w:r>
            <w:proofErr w:type="gramStart"/>
            <w:r w:rsidRPr="00137C34">
              <w:t>1</w:t>
            </w:r>
            <w:proofErr w:type="gramEnd"/>
            <w:r w:rsidRPr="00137C34">
              <w:t xml:space="preserve">.3. </w:t>
            </w:r>
          </w:p>
          <w:p w:rsidR="00EC32CD" w:rsidRPr="00137C34" w:rsidRDefault="000F5D17" w:rsidP="002077DE">
            <w:pPr>
              <w:spacing w:after="0" w:line="240" w:lineRule="auto"/>
            </w:pPr>
            <w:r w:rsidRPr="00137C34">
              <w:t>Оценка механизма государственно-частного партнерства (далее - ГЧП)</w:t>
            </w:r>
          </w:p>
        </w:tc>
        <w:tc>
          <w:tcPr>
            <w:tcW w:w="3260" w:type="dxa"/>
          </w:tcPr>
          <w:p w:rsidR="00EC32CD" w:rsidRPr="00137C34" w:rsidRDefault="000F5D17" w:rsidP="002077DE">
            <w:pPr>
              <w:spacing w:after="0" w:line="240" w:lineRule="auto"/>
            </w:pPr>
            <w:r w:rsidRPr="00137C34">
              <w:t>в соответствии с рейтингом Министерства экономического развития Российской Федерации</w:t>
            </w:r>
          </w:p>
        </w:tc>
        <w:tc>
          <w:tcPr>
            <w:tcW w:w="1324" w:type="dxa"/>
          </w:tcPr>
          <w:p w:rsidR="00EC32CD" w:rsidRPr="00137C34" w:rsidRDefault="000F5D17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EC32CD" w:rsidRPr="00137C34" w:rsidRDefault="000F5D17" w:rsidP="00DC1072">
            <w:pPr>
              <w:spacing w:after="0" w:line="240" w:lineRule="auto"/>
            </w:pPr>
            <w:r w:rsidRPr="00137C34">
              <w:t xml:space="preserve">Актуализация сведений по проектам ГЧП в государственной автоматизированной системе "Управление", в том числе по иным формам, предусмотренным </w:t>
            </w:r>
            <w:r w:rsidR="004A7305" w:rsidRPr="00137C34">
              <w:t xml:space="preserve">пунктом 2 </w:t>
            </w:r>
            <w:r w:rsidRPr="00137C34">
              <w:t xml:space="preserve">Перечня основных и иных форм ГЧП, учитываемых при расчете показателя "Уровень развития сферы государственно-частного партнерства в субъекте Российской Федерации", утвержденного приложением N 1 к Методике рейтинга ГЧП </w:t>
            </w:r>
          </w:p>
        </w:tc>
        <w:tc>
          <w:tcPr>
            <w:tcW w:w="2191" w:type="dxa"/>
          </w:tcPr>
          <w:p w:rsidR="004A7305" w:rsidRPr="00137C34" w:rsidRDefault="004A7305" w:rsidP="002077DE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EC32CD" w:rsidRPr="00137C34" w:rsidRDefault="000F5D17" w:rsidP="00C1489A">
            <w:pPr>
              <w:spacing w:after="0" w:line="240" w:lineRule="auto"/>
              <w:jc w:val="center"/>
            </w:pPr>
            <w:r w:rsidRPr="00137C34">
              <w:t>01.02.2022</w:t>
            </w:r>
          </w:p>
        </w:tc>
      </w:tr>
      <w:tr w:rsidR="00354209" w:rsidRPr="00137C34" w:rsidTr="006046DF">
        <w:tc>
          <w:tcPr>
            <w:tcW w:w="797" w:type="dxa"/>
          </w:tcPr>
          <w:p w:rsidR="00354209" w:rsidRPr="00137C34" w:rsidRDefault="00354209" w:rsidP="002077DE">
            <w:pPr>
              <w:spacing w:after="0" w:line="240" w:lineRule="auto"/>
              <w:jc w:val="center"/>
            </w:pPr>
            <w:r w:rsidRPr="00137C34">
              <w:t>11.</w:t>
            </w:r>
          </w:p>
        </w:tc>
        <w:tc>
          <w:tcPr>
            <w:tcW w:w="14655" w:type="dxa"/>
            <w:gridSpan w:val="6"/>
          </w:tcPr>
          <w:p w:rsidR="00354209" w:rsidRPr="00137C34" w:rsidRDefault="00354209" w:rsidP="00C1489A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Б</w:t>
            </w:r>
            <w:proofErr w:type="gramStart"/>
            <w:r w:rsidRPr="00137C34">
              <w:rPr>
                <w:b/>
              </w:rPr>
              <w:t>2</w:t>
            </w:r>
            <w:proofErr w:type="gramEnd"/>
            <w:r w:rsidRPr="00137C34">
              <w:rPr>
                <w:b/>
              </w:rPr>
              <w:t>. Снижение нагрузки на бизнес, связанной с проведением проверок (административное давление на бизнес)</w:t>
            </w:r>
          </w:p>
        </w:tc>
      </w:tr>
      <w:tr w:rsidR="003C6749" w:rsidRPr="00137C34" w:rsidTr="006046DF">
        <w:tc>
          <w:tcPr>
            <w:tcW w:w="797" w:type="dxa"/>
            <w:vMerge w:val="restart"/>
          </w:tcPr>
          <w:p w:rsidR="003C6749" w:rsidRPr="00137C34" w:rsidRDefault="003C6749" w:rsidP="002077DE">
            <w:pPr>
              <w:spacing w:after="0" w:line="240" w:lineRule="auto"/>
              <w:jc w:val="center"/>
            </w:pPr>
            <w:r w:rsidRPr="00137C34">
              <w:t>12.</w:t>
            </w:r>
          </w:p>
        </w:tc>
        <w:tc>
          <w:tcPr>
            <w:tcW w:w="2606" w:type="dxa"/>
            <w:vMerge w:val="restart"/>
          </w:tcPr>
          <w:p w:rsidR="003C6749" w:rsidRPr="00137C34" w:rsidRDefault="003C6749" w:rsidP="002077DE">
            <w:pPr>
              <w:spacing w:after="0" w:line="240" w:lineRule="auto"/>
            </w:pPr>
            <w:r w:rsidRPr="00137C34">
              <w:t>Б</w:t>
            </w:r>
            <w:proofErr w:type="gramStart"/>
            <w:r w:rsidRPr="00137C34">
              <w:t>2</w:t>
            </w:r>
            <w:proofErr w:type="gramEnd"/>
            <w:r w:rsidRPr="00137C34">
              <w:t xml:space="preserve">.2. </w:t>
            </w:r>
          </w:p>
          <w:p w:rsidR="003C6749" w:rsidRPr="00137C34" w:rsidRDefault="003C6749" w:rsidP="002077DE">
            <w:pPr>
              <w:spacing w:after="0" w:line="240" w:lineRule="auto"/>
            </w:pPr>
            <w:r w:rsidRPr="00137C34">
              <w:t xml:space="preserve">Среднее количество проверок, проведенных в отношении одного юридического лица, индивидуального предпринимателя (штук/год). Министерство экономики и </w:t>
            </w:r>
            <w:proofErr w:type="gramStart"/>
            <w:r w:rsidRPr="00137C34">
              <w:t>территориального</w:t>
            </w:r>
            <w:proofErr w:type="gramEnd"/>
            <w:r w:rsidRPr="00137C34">
              <w:t xml:space="preserve"> развития Свердловской области</w:t>
            </w:r>
          </w:p>
        </w:tc>
        <w:tc>
          <w:tcPr>
            <w:tcW w:w="3260" w:type="dxa"/>
            <w:vMerge w:val="restart"/>
          </w:tcPr>
          <w:p w:rsidR="003C6749" w:rsidRPr="00137C34" w:rsidRDefault="003C6749" w:rsidP="002077DE">
            <w:pPr>
              <w:spacing w:after="0" w:line="240" w:lineRule="auto"/>
            </w:pPr>
            <w:r w:rsidRPr="00137C34">
              <w:t xml:space="preserve">общее количество контрольно-надзорных мероприятий (проверок, административных расследований, допросов, опросов и иных юридически значимых мер) в отношении респондента - общее количество федеральных, региональных и муниципальных контрольно-надзорных мероприятий (проверок, административных расследований, </w:t>
            </w:r>
            <w:r w:rsidRPr="00137C34">
              <w:lastRenderedPageBreak/>
              <w:t>допросов, опросов и иных юридически значимых мер) в отношении одного респондента, включая мероприятия, связанные с проверками контрагентов</w:t>
            </w:r>
          </w:p>
        </w:tc>
        <w:tc>
          <w:tcPr>
            <w:tcW w:w="1324" w:type="dxa"/>
          </w:tcPr>
          <w:p w:rsidR="003C6749" w:rsidRPr="00137C34" w:rsidRDefault="003C6749" w:rsidP="002077DE">
            <w:pPr>
              <w:spacing w:after="0" w:line="240" w:lineRule="auto"/>
              <w:jc w:val="center"/>
            </w:pPr>
            <w:r w:rsidRPr="00137C34">
              <w:lastRenderedPageBreak/>
              <w:t>1.</w:t>
            </w:r>
          </w:p>
        </w:tc>
        <w:tc>
          <w:tcPr>
            <w:tcW w:w="3921" w:type="dxa"/>
          </w:tcPr>
          <w:p w:rsidR="003C6749" w:rsidRPr="00137C34" w:rsidRDefault="003C6749" w:rsidP="00A61B7E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 xml:space="preserve">Формирование и утверждение проверочных листов - списков контрольных вопросов, ответы на которые свидетельствуют о соблюдении или несоблюдении контролируемым лицом обязательных требований </w:t>
            </w:r>
          </w:p>
        </w:tc>
        <w:tc>
          <w:tcPr>
            <w:tcW w:w="2191" w:type="dxa"/>
            <w:vMerge w:val="restart"/>
          </w:tcPr>
          <w:p w:rsidR="003C6749" w:rsidRPr="00137C34" w:rsidRDefault="003C6749" w:rsidP="002077DE">
            <w:pPr>
              <w:spacing w:after="0" w:line="240" w:lineRule="auto"/>
            </w:pPr>
            <w:r w:rsidRPr="00137C34">
              <w:t xml:space="preserve">Комитет по управлению муниципальным имуществом Кушвинского городского округа, </w:t>
            </w:r>
          </w:p>
          <w:p w:rsidR="003C6749" w:rsidRPr="00137C34" w:rsidRDefault="003C6749" w:rsidP="002077DE">
            <w:pPr>
              <w:spacing w:after="0" w:line="240" w:lineRule="auto"/>
            </w:pPr>
            <w:r w:rsidRPr="00137C34">
              <w:t xml:space="preserve">Отдел градостроительства и архитектуры администрации Кушвинского </w:t>
            </w:r>
            <w:r w:rsidRPr="00137C34">
              <w:lastRenderedPageBreak/>
              <w:t xml:space="preserve">городского округа, </w:t>
            </w:r>
          </w:p>
          <w:p w:rsidR="003C6749" w:rsidRPr="00137C34" w:rsidRDefault="003C6749" w:rsidP="002077DE">
            <w:pPr>
              <w:spacing w:after="0" w:line="240" w:lineRule="auto"/>
            </w:pPr>
            <w:r w:rsidRPr="00137C34">
              <w:t>Отдел по развитию потребительского рынка, предпринимательства, транспорта и экологии администрации Кушвинского городского округа</w:t>
            </w:r>
          </w:p>
        </w:tc>
        <w:tc>
          <w:tcPr>
            <w:tcW w:w="1353" w:type="dxa"/>
          </w:tcPr>
          <w:p w:rsidR="003C6749" w:rsidRPr="00137C34" w:rsidRDefault="003C6749" w:rsidP="00C1489A">
            <w:pPr>
              <w:spacing w:after="0" w:line="240" w:lineRule="auto"/>
              <w:jc w:val="center"/>
            </w:pPr>
            <w:r w:rsidRPr="00137C34">
              <w:lastRenderedPageBreak/>
              <w:t>01.08.2022</w:t>
            </w:r>
          </w:p>
        </w:tc>
      </w:tr>
      <w:tr w:rsidR="003C6749" w:rsidRPr="00137C34" w:rsidTr="006046DF">
        <w:tc>
          <w:tcPr>
            <w:tcW w:w="797" w:type="dxa"/>
            <w:vMerge/>
          </w:tcPr>
          <w:p w:rsidR="003C6749" w:rsidRPr="00137C34" w:rsidRDefault="003C6749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3C6749" w:rsidRPr="00137C34" w:rsidRDefault="003C6749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3C6749" w:rsidRPr="00137C34" w:rsidRDefault="003C6749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3C6749" w:rsidRPr="00137C34" w:rsidRDefault="003C6749" w:rsidP="002077DE">
            <w:pPr>
              <w:spacing w:after="0" w:line="240" w:lineRule="auto"/>
              <w:jc w:val="center"/>
            </w:pPr>
            <w:r w:rsidRPr="00137C34">
              <w:t>2.</w:t>
            </w:r>
          </w:p>
        </w:tc>
        <w:tc>
          <w:tcPr>
            <w:tcW w:w="3921" w:type="dxa"/>
          </w:tcPr>
          <w:p w:rsidR="003C6749" w:rsidRPr="00137C34" w:rsidRDefault="003C6749" w:rsidP="00512E75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Обеспечение готовности к применению </w:t>
            </w:r>
            <w:proofErr w:type="gramStart"/>
            <w:r w:rsidRPr="00137C34">
              <w:rPr>
                <w:rFonts w:ascii="Times New Roman" w:hAnsi="Times New Roman" w:cs="Times New Roman"/>
              </w:rPr>
              <w:t>риск-ориентированного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 подхода и оценки риска причинения вреда (ущерба) при проведении внеплановых контрольных (надзорных) мероприятий при </w:t>
            </w:r>
            <w:r w:rsidRPr="00137C34">
              <w:rPr>
                <w:rFonts w:ascii="Times New Roman" w:hAnsi="Times New Roman" w:cs="Times New Roman"/>
              </w:rPr>
              <w:lastRenderedPageBreak/>
              <w:t>осуществлении государственного и муниципального контроля (надзора)</w:t>
            </w:r>
          </w:p>
          <w:p w:rsidR="003C6749" w:rsidRPr="00137C34" w:rsidRDefault="003C6749" w:rsidP="00512E75">
            <w:pPr>
              <w:spacing w:after="0" w:line="240" w:lineRule="auto"/>
            </w:pPr>
          </w:p>
        </w:tc>
        <w:tc>
          <w:tcPr>
            <w:tcW w:w="2191" w:type="dxa"/>
            <w:vMerge/>
          </w:tcPr>
          <w:p w:rsidR="003C6749" w:rsidRPr="00137C34" w:rsidRDefault="003C6749" w:rsidP="002077DE">
            <w:pPr>
              <w:spacing w:after="0" w:line="240" w:lineRule="auto"/>
            </w:pPr>
          </w:p>
        </w:tc>
        <w:tc>
          <w:tcPr>
            <w:tcW w:w="1353" w:type="dxa"/>
          </w:tcPr>
          <w:p w:rsidR="003C6749" w:rsidRPr="00137C34" w:rsidRDefault="003C6749" w:rsidP="00C1489A">
            <w:pPr>
              <w:spacing w:after="0" w:line="240" w:lineRule="auto"/>
              <w:jc w:val="center"/>
            </w:pPr>
            <w:r w:rsidRPr="00137C34">
              <w:t>01.02.2022</w:t>
            </w:r>
          </w:p>
        </w:tc>
      </w:tr>
      <w:tr w:rsidR="00400DC1" w:rsidRPr="00137C34" w:rsidTr="006046DF">
        <w:tc>
          <w:tcPr>
            <w:tcW w:w="797" w:type="dxa"/>
          </w:tcPr>
          <w:p w:rsidR="00400DC1" w:rsidRPr="00137C34" w:rsidRDefault="00400DC1" w:rsidP="002077DE">
            <w:pPr>
              <w:spacing w:after="0" w:line="240" w:lineRule="auto"/>
              <w:jc w:val="center"/>
            </w:pPr>
            <w:r w:rsidRPr="00137C34">
              <w:lastRenderedPageBreak/>
              <w:t>13.</w:t>
            </w:r>
          </w:p>
        </w:tc>
        <w:tc>
          <w:tcPr>
            <w:tcW w:w="14655" w:type="dxa"/>
            <w:gridSpan w:val="6"/>
          </w:tcPr>
          <w:p w:rsidR="00400DC1" w:rsidRPr="00137C34" w:rsidRDefault="00400DC1" w:rsidP="00C1489A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Б3. Повышение эффективности работы организационных механизмов поддержки</w:t>
            </w:r>
          </w:p>
        </w:tc>
      </w:tr>
      <w:tr w:rsidR="00EC32CD" w:rsidRPr="00137C34" w:rsidTr="006046DF">
        <w:tc>
          <w:tcPr>
            <w:tcW w:w="797" w:type="dxa"/>
          </w:tcPr>
          <w:p w:rsidR="00EC32CD" w:rsidRPr="00137C34" w:rsidRDefault="00DD2695" w:rsidP="002077DE">
            <w:pPr>
              <w:spacing w:after="0" w:line="240" w:lineRule="auto"/>
              <w:jc w:val="center"/>
            </w:pPr>
            <w:r w:rsidRPr="00137C34">
              <w:t>14.</w:t>
            </w:r>
          </w:p>
        </w:tc>
        <w:tc>
          <w:tcPr>
            <w:tcW w:w="2606" w:type="dxa"/>
          </w:tcPr>
          <w:p w:rsidR="00DD2695" w:rsidRPr="00137C34" w:rsidRDefault="00DD2695" w:rsidP="002077DE">
            <w:pPr>
              <w:spacing w:after="0" w:line="240" w:lineRule="auto"/>
            </w:pPr>
            <w:r w:rsidRPr="00137C34">
              <w:t xml:space="preserve">Б3.2. </w:t>
            </w:r>
          </w:p>
          <w:p w:rsidR="00EC32CD" w:rsidRPr="00137C34" w:rsidRDefault="00DD2695" w:rsidP="002077DE">
            <w:pPr>
              <w:spacing w:after="0" w:line="240" w:lineRule="auto"/>
            </w:pPr>
            <w:r w:rsidRPr="00137C34">
              <w:t>Эффективность обратной связи и работы канала (каналов) прямой связи инвесторов и руководства субъекта Российской Федерации (средний балл). Министерство инвестиций и развития Свердловской области</w:t>
            </w:r>
          </w:p>
        </w:tc>
        <w:tc>
          <w:tcPr>
            <w:tcW w:w="3260" w:type="dxa"/>
          </w:tcPr>
          <w:p w:rsidR="00EC32CD" w:rsidRPr="00137C34" w:rsidRDefault="00651A4F" w:rsidP="002077DE">
            <w:pPr>
              <w:spacing w:after="0" w:line="240" w:lineRule="auto"/>
            </w:pPr>
            <w:r w:rsidRPr="00137C34">
              <w:t xml:space="preserve">оперативность реагирования руководства субъекта на замечания/предложения в формате поручений </w:t>
            </w:r>
            <w:proofErr w:type="gramStart"/>
            <w:r w:rsidRPr="00137C34">
              <w:t>ответственным</w:t>
            </w:r>
            <w:proofErr w:type="gramEnd"/>
            <w:r w:rsidRPr="00137C34">
              <w:t xml:space="preserve"> должностным лицам</w:t>
            </w:r>
          </w:p>
        </w:tc>
        <w:tc>
          <w:tcPr>
            <w:tcW w:w="1324" w:type="dxa"/>
          </w:tcPr>
          <w:p w:rsidR="00EC32CD" w:rsidRPr="00137C34" w:rsidRDefault="00651A4F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651A4F" w:rsidRPr="00137C34" w:rsidRDefault="00651A4F" w:rsidP="00651A4F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Проведение органами местного самоуправления </w:t>
            </w:r>
            <w:r w:rsidR="00440CD4" w:rsidRPr="00137C34">
              <w:rPr>
                <w:rFonts w:ascii="Times New Roman" w:hAnsi="Times New Roman" w:cs="Times New Roman"/>
              </w:rPr>
              <w:t xml:space="preserve">Кушвинского городского округа </w:t>
            </w:r>
            <w:r w:rsidRPr="00137C34">
              <w:rPr>
                <w:rFonts w:ascii="Times New Roman" w:hAnsi="Times New Roman" w:cs="Times New Roman"/>
              </w:rPr>
              <w:t xml:space="preserve">диалоговых мероприятий, включая </w:t>
            </w:r>
            <w:proofErr w:type="gramStart"/>
            <w:r w:rsidRPr="00137C34">
              <w:rPr>
                <w:rFonts w:ascii="Times New Roman" w:hAnsi="Times New Roman" w:cs="Times New Roman"/>
              </w:rPr>
              <w:t>топ-клубы</w:t>
            </w:r>
            <w:proofErr w:type="gramEnd"/>
            <w:r w:rsidRPr="00137C34">
              <w:rPr>
                <w:rFonts w:ascii="Times New Roman" w:hAnsi="Times New Roman" w:cs="Times New Roman"/>
              </w:rPr>
              <w:t>, "Шаг навстречу", общественную приемную "Открытый диалог", сессии по отдельным направлениям улучшения инвестиционного климата дл</w:t>
            </w:r>
            <w:r w:rsidR="00A61B7E" w:rsidRPr="00137C34">
              <w:rPr>
                <w:rFonts w:ascii="Times New Roman" w:hAnsi="Times New Roman" w:cs="Times New Roman"/>
              </w:rPr>
              <w:t>я инвесторов и предпринимателей</w:t>
            </w:r>
          </w:p>
          <w:p w:rsidR="00EC32CD" w:rsidRPr="00137C34" w:rsidRDefault="00EC32CD" w:rsidP="00651A4F">
            <w:pPr>
              <w:spacing w:after="0" w:line="240" w:lineRule="auto"/>
            </w:pPr>
          </w:p>
        </w:tc>
        <w:tc>
          <w:tcPr>
            <w:tcW w:w="2191" w:type="dxa"/>
          </w:tcPr>
          <w:p w:rsidR="00964A07" w:rsidRPr="00137C34" w:rsidRDefault="00C5488C" w:rsidP="00456250">
            <w:pPr>
              <w:spacing w:after="0"/>
            </w:pPr>
            <w:r w:rsidRPr="00137C34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456250" w:rsidRPr="00137C34" w:rsidRDefault="00456250" w:rsidP="00456250">
            <w:r w:rsidRPr="00137C34">
              <w:t xml:space="preserve">Финансовое управление в Кушвинском городском округе </w:t>
            </w:r>
          </w:p>
        </w:tc>
        <w:tc>
          <w:tcPr>
            <w:tcW w:w="1353" w:type="dxa"/>
          </w:tcPr>
          <w:p w:rsidR="00EC32CD" w:rsidRPr="00137C34" w:rsidRDefault="00651A4F" w:rsidP="00C1489A">
            <w:pPr>
              <w:spacing w:after="0" w:line="240" w:lineRule="auto"/>
              <w:jc w:val="center"/>
            </w:pPr>
            <w:r w:rsidRPr="00137C34">
              <w:t>01.07.2022</w:t>
            </w:r>
          </w:p>
        </w:tc>
      </w:tr>
      <w:tr w:rsidR="00BB1918" w:rsidRPr="00137C34" w:rsidTr="006046DF">
        <w:trPr>
          <w:trHeight w:val="343"/>
        </w:trPr>
        <w:tc>
          <w:tcPr>
            <w:tcW w:w="797" w:type="dxa"/>
          </w:tcPr>
          <w:p w:rsidR="00BB1918" w:rsidRPr="00137C34" w:rsidRDefault="00BB1918" w:rsidP="002077DE">
            <w:pPr>
              <w:spacing w:after="0" w:line="240" w:lineRule="auto"/>
              <w:jc w:val="center"/>
            </w:pPr>
            <w:r w:rsidRPr="00137C34">
              <w:t>15.</w:t>
            </w:r>
          </w:p>
        </w:tc>
        <w:tc>
          <w:tcPr>
            <w:tcW w:w="14655" w:type="dxa"/>
            <w:gridSpan w:val="6"/>
            <w:vAlign w:val="center"/>
          </w:tcPr>
          <w:p w:rsidR="00BB1918" w:rsidRPr="00137C34" w:rsidRDefault="00BB1918" w:rsidP="002C26D3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ИНФРАСТРУКТУРА И РЕСУРСЫ</w:t>
            </w:r>
          </w:p>
        </w:tc>
      </w:tr>
      <w:tr w:rsidR="00BB1918" w:rsidRPr="00137C34" w:rsidTr="006046DF">
        <w:tc>
          <w:tcPr>
            <w:tcW w:w="797" w:type="dxa"/>
          </w:tcPr>
          <w:p w:rsidR="00BB1918" w:rsidRPr="00137C34" w:rsidRDefault="00BB1918" w:rsidP="002077DE">
            <w:pPr>
              <w:spacing w:after="0" w:line="240" w:lineRule="auto"/>
              <w:jc w:val="center"/>
            </w:pPr>
            <w:r w:rsidRPr="00137C34">
              <w:t>16.</w:t>
            </w:r>
          </w:p>
        </w:tc>
        <w:tc>
          <w:tcPr>
            <w:tcW w:w="14655" w:type="dxa"/>
            <w:gridSpan w:val="6"/>
          </w:tcPr>
          <w:p w:rsidR="00BB1918" w:rsidRPr="00137C34" w:rsidRDefault="00BB1918" w:rsidP="00C1489A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В</w:t>
            </w:r>
            <w:proofErr w:type="gramStart"/>
            <w:r w:rsidRPr="00137C34">
              <w:rPr>
                <w:b/>
              </w:rPr>
              <w:t>1</w:t>
            </w:r>
            <w:proofErr w:type="gramEnd"/>
            <w:r w:rsidRPr="00137C34">
              <w:rPr>
                <w:b/>
              </w:rPr>
              <w:t>. Повышение качества и доступности инфраструктуры для бизнеса</w:t>
            </w:r>
          </w:p>
        </w:tc>
      </w:tr>
      <w:tr w:rsidR="00220011" w:rsidRPr="00137C34" w:rsidTr="006046DF">
        <w:tc>
          <w:tcPr>
            <w:tcW w:w="797" w:type="dxa"/>
          </w:tcPr>
          <w:p w:rsidR="00220011" w:rsidRPr="00137C34" w:rsidRDefault="00220011" w:rsidP="002077DE">
            <w:pPr>
              <w:spacing w:after="0" w:line="240" w:lineRule="auto"/>
              <w:jc w:val="center"/>
            </w:pPr>
            <w:r w:rsidRPr="00137C34">
              <w:t>17.</w:t>
            </w:r>
          </w:p>
        </w:tc>
        <w:tc>
          <w:tcPr>
            <w:tcW w:w="2606" w:type="dxa"/>
          </w:tcPr>
          <w:p w:rsidR="00220011" w:rsidRPr="00137C34" w:rsidRDefault="00220011" w:rsidP="002077DE">
            <w:pPr>
              <w:spacing w:after="0" w:line="240" w:lineRule="auto"/>
            </w:pPr>
            <w:r w:rsidRPr="00137C34">
              <w:t>В</w:t>
            </w:r>
            <w:proofErr w:type="gramStart"/>
            <w:r w:rsidRPr="00137C34">
              <w:t>1</w:t>
            </w:r>
            <w:proofErr w:type="gramEnd"/>
            <w:r w:rsidRPr="00137C34">
              <w:t xml:space="preserve">.3. </w:t>
            </w:r>
          </w:p>
          <w:p w:rsidR="00220011" w:rsidRPr="00137C34" w:rsidRDefault="00220011" w:rsidP="002077DE">
            <w:pPr>
              <w:spacing w:after="0" w:line="240" w:lineRule="auto"/>
            </w:pPr>
            <w:r w:rsidRPr="00137C34">
              <w:t xml:space="preserve">Удовлетворенность предпринимателей качеством телекоммуникационных услуг в субъекте Российской Федерации (средний балл). Министерство </w:t>
            </w:r>
            <w:proofErr w:type="gramStart"/>
            <w:r w:rsidRPr="00137C34">
              <w:t>цифрового</w:t>
            </w:r>
            <w:proofErr w:type="gramEnd"/>
            <w:r w:rsidRPr="00137C34">
              <w:t xml:space="preserve"> развития и связи Свердловской области</w:t>
            </w:r>
          </w:p>
        </w:tc>
        <w:tc>
          <w:tcPr>
            <w:tcW w:w="3260" w:type="dxa"/>
          </w:tcPr>
          <w:p w:rsidR="00220011" w:rsidRPr="00137C34" w:rsidRDefault="00220011" w:rsidP="002077DE">
            <w:pPr>
              <w:spacing w:after="0" w:line="240" w:lineRule="auto"/>
            </w:pPr>
            <w:r w:rsidRPr="00137C34">
              <w:t xml:space="preserve">стоимость </w:t>
            </w:r>
            <w:proofErr w:type="gramStart"/>
            <w:r w:rsidRPr="00137C34">
              <w:t>интернет-связи</w:t>
            </w:r>
            <w:proofErr w:type="gramEnd"/>
            <w:r w:rsidRPr="00137C34">
              <w:t xml:space="preserve"> для бизнеса респондента</w:t>
            </w:r>
          </w:p>
        </w:tc>
        <w:tc>
          <w:tcPr>
            <w:tcW w:w="1324" w:type="dxa"/>
          </w:tcPr>
          <w:p w:rsidR="00220011" w:rsidRPr="00137C34" w:rsidRDefault="00220011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220011" w:rsidRPr="00137C34" w:rsidRDefault="00220011" w:rsidP="00A61B7E">
            <w:pPr>
              <w:pStyle w:val="ConsPlusNormal"/>
            </w:pPr>
            <w:proofErr w:type="gramStart"/>
            <w:r w:rsidRPr="00137C34">
              <w:rPr>
                <w:rFonts w:ascii="Times New Roman" w:hAnsi="Times New Roman" w:cs="Times New Roman"/>
              </w:rPr>
              <w:t>Разработка и утверждение положений о порядке предоставления имущества, находящегося в муниципальной собственности, для размещения объектов, сооружений и средств связи, определяющих порядок ценообразования и сроки предоставления указанного имущества, а также утверждения перечня объектов муниципальной собственности для размещения сооружений и средств связи, разработка и утверждение методических рекомендаций об установлении арендной платы (платы за размещение) с учетом экономически обоснованных тарифов, возможности осуществления операторами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 связи </w:t>
            </w:r>
            <w:r w:rsidRPr="00137C34">
              <w:rPr>
                <w:rFonts w:ascii="Times New Roman" w:hAnsi="Times New Roman" w:cs="Times New Roman"/>
              </w:rPr>
              <w:lastRenderedPageBreak/>
              <w:t>технического обслуживания и модернизации объектов, сооружений и сре</w:t>
            </w:r>
            <w:proofErr w:type="gramStart"/>
            <w:r w:rsidRPr="00137C34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137C34">
              <w:rPr>
                <w:rFonts w:ascii="Times New Roman" w:hAnsi="Times New Roman" w:cs="Times New Roman"/>
              </w:rPr>
              <w:t>язи, в том числе с разработкой и утверждением перечня оснований для отказа в предоставлении объектов в аренду, для размещения объектов, сооружений и средств связи</w:t>
            </w:r>
            <w:r w:rsidR="003C0A46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220011" w:rsidRPr="00137C34" w:rsidRDefault="00220011" w:rsidP="002073C0">
            <w:pPr>
              <w:spacing w:after="0" w:line="240" w:lineRule="auto"/>
            </w:pPr>
            <w:r w:rsidRPr="00137C34">
              <w:lastRenderedPageBreak/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220011" w:rsidRPr="00137C34" w:rsidRDefault="00220011" w:rsidP="00C1489A">
            <w:pPr>
              <w:spacing w:after="0" w:line="240" w:lineRule="auto"/>
              <w:jc w:val="center"/>
            </w:pPr>
            <w:r w:rsidRPr="00137C34">
              <w:t>01.07.2022</w:t>
            </w:r>
          </w:p>
        </w:tc>
      </w:tr>
      <w:tr w:rsidR="00085EDF" w:rsidRPr="00137C34" w:rsidTr="006046DF">
        <w:tc>
          <w:tcPr>
            <w:tcW w:w="797" w:type="dxa"/>
          </w:tcPr>
          <w:p w:rsidR="00085EDF" w:rsidRPr="00137C34" w:rsidRDefault="00085EDF" w:rsidP="002077DE">
            <w:pPr>
              <w:spacing w:after="0" w:line="240" w:lineRule="auto"/>
              <w:jc w:val="center"/>
            </w:pPr>
            <w:r w:rsidRPr="00137C34">
              <w:lastRenderedPageBreak/>
              <w:t>18.</w:t>
            </w:r>
          </w:p>
        </w:tc>
        <w:tc>
          <w:tcPr>
            <w:tcW w:w="14655" w:type="dxa"/>
            <w:gridSpan w:val="6"/>
          </w:tcPr>
          <w:p w:rsidR="00085EDF" w:rsidRPr="00137C34" w:rsidRDefault="00085EDF" w:rsidP="00C1489A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В</w:t>
            </w:r>
            <w:proofErr w:type="gramStart"/>
            <w:r w:rsidRPr="00137C34">
              <w:rPr>
                <w:b/>
              </w:rPr>
              <w:t>2</w:t>
            </w:r>
            <w:proofErr w:type="gramEnd"/>
            <w:r w:rsidRPr="00137C34">
              <w:rPr>
                <w:b/>
              </w:rPr>
              <w:t>. Повышение эффективности процедур постановки земельного участка на кадастровый учет</w:t>
            </w:r>
          </w:p>
        </w:tc>
      </w:tr>
      <w:tr w:rsidR="00023D1F" w:rsidRPr="00137C34" w:rsidTr="006046DF">
        <w:tc>
          <w:tcPr>
            <w:tcW w:w="797" w:type="dxa"/>
          </w:tcPr>
          <w:p w:rsidR="00023D1F" w:rsidRPr="00137C34" w:rsidRDefault="00023D1F" w:rsidP="002077DE">
            <w:pPr>
              <w:spacing w:after="0" w:line="240" w:lineRule="auto"/>
              <w:jc w:val="center"/>
            </w:pPr>
            <w:r w:rsidRPr="00137C34">
              <w:t>19.</w:t>
            </w:r>
          </w:p>
        </w:tc>
        <w:tc>
          <w:tcPr>
            <w:tcW w:w="2606" w:type="dxa"/>
          </w:tcPr>
          <w:p w:rsidR="00023D1F" w:rsidRPr="00137C34" w:rsidRDefault="00023D1F" w:rsidP="002077DE">
            <w:pPr>
              <w:spacing w:after="0" w:line="240" w:lineRule="auto"/>
            </w:pPr>
            <w:r w:rsidRPr="00137C34">
              <w:t>В</w:t>
            </w:r>
            <w:proofErr w:type="gramStart"/>
            <w:r w:rsidRPr="00137C34">
              <w:t>2</w:t>
            </w:r>
            <w:proofErr w:type="gramEnd"/>
            <w:r w:rsidRPr="00137C34">
              <w:t xml:space="preserve">.1. </w:t>
            </w:r>
          </w:p>
          <w:p w:rsidR="00023D1F" w:rsidRPr="00137C34" w:rsidRDefault="00023D1F" w:rsidP="002077DE">
            <w:pPr>
              <w:spacing w:after="0" w:line="240" w:lineRule="auto"/>
            </w:pPr>
            <w:r w:rsidRPr="00137C34">
              <w:t xml:space="preserve">Удовлетворенность процедурой постановки на кадастровый учет (средний балл). </w:t>
            </w:r>
          </w:p>
          <w:p w:rsidR="00023D1F" w:rsidRPr="00137C34" w:rsidRDefault="00023D1F" w:rsidP="002077DE">
            <w:pPr>
              <w:spacing w:after="0" w:line="240" w:lineRule="auto"/>
            </w:pPr>
            <w:r w:rsidRPr="00137C34">
              <w:t>МУГИСО, Управление Росреестра (по согласованию)</w:t>
            </w:r>
          </w:p>
        </w:tc>
        <w:tc>
          <w:tcPr>
            <w:tcW w:w="3260" w:type="dxa"/>
          </w:tcPr>
          <w:p w:rsidR="00023D1F" w:rsidRPr="00137C34" w:rsidRDefault="00023D1F" w:rsidP="002077DE">
            <w:pPr>
              <w:spacing w:after="0" w:line="240" w:lineRule="auto"/>
            </w:pPr>
            <w:r w:rsidRPr="00137C34">
              <w:t>скорость согласования (утверждения) документов для постановки на кадастровый учет органами местного самоуправления муниципальных образований</w:t>
            </w:r>
          </w:p>
        </w:tc>
        <w:tc>
          <w:tcPr>
            <w:tcW w:w="1324" w:type="dxa"/>
          </w:tcPr>
          <w:p w:rsidR="00023D1F" w:rsidRPr="00137C34" w:rsidRDefault="00023D1F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023D1F" w:rsidRPr="00137C34" w:rsidRDefault="00023D1F" w:rsidP="0080336B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Осуществление мониторинга сроков оказания муниципальных услуг органами местного самоуправления </w:t>
            </w:r>
            <w:r w:rsidR="007A594B" w:rsidRPr="00137C34">
              <w:rPr>
                <w:rFonts w:ascii="Times New Roman" w:hAnsi="Times New Roman" w:cs="Times New Roman"/>
              </w:rPr>
              <w:t>Кушвинского городского округа</w:t>
            </w:r>
            <w:r w:rsidRPr="00137C34">
              <w:rPr>
                <w:rFonts w:ascii="Times New Roman" w:hAnsi="Times New Roman" w:cs="Times New Roman"/>
              </w:rPr>
              <w:t>. Принятие мер оперативного реа</w:t>
            </w:r>
            <w:r w:rsidR="008D0473" w:rsidRPr="00137C34">
              <w:rPr>
                <w:rFonts w:ascii="Times New Roman" w:hAnsi="Times New Roman" w:cs="Times New Roman"/>
              </w:rPr>
              <w:t>гирования по итогам мониторинга</w:t>
            </w:r>
          </w:p>
          <w:p w:rsidR="00023D1F" w:rsidRPr="00137C34" w:rsidRDefault="00023D1F" w:rsidP="0080336B">
            <w:pPr>
              <w:spacing w:after="0" w:line="240" w:lineRule="auto"/>
            </w:pPr>
          </w:p>
        </w:tc>
        <w:tc>
          <w:tcPr>
            <w:tcW w:w="2191" w:type="dxa"/>
          </w:tcPr>
          <w:p w:rsidR="00023D1F" w:rsidRPr="00137C34" w:rsidRDefault="00023D1F" w:rsidP="002073C0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  <w:r w:rsidR="007A594B" w:rsidRPr="00137C34">
              <w:t xml:space="preserve">, </w:t>
            </w:r>
          </w:p>
          <w:p w:rsidR="007A594B" w:rsidRPr="00137C34" w:rsidRDefault="007A594B" w:rsidP="002073C0">
            <w:pPr>
              <w:spacing w:after="0" w:line="240" w:lineRule="auto"/>
            </w:pPr>
            <w:r w:rsidRPr="00137C34">
              <w:t>Отдел градостроительства и архитектуры администрации Кушвинского городского округа</w:t>
            </w:r>
          </w:p>
        </w:tc>
        <w:tc>
          <w:tcPr>
            <w:tcW w:w="1353" w:type="dxa"/>
          </w:tcPr>
          <w:p w:rsidR="00023D1F" w:rsidRPr="00137C34" w:rsidRDefault="00023D1F" w:rsidP="00C1489A">
            <w:pPr>
              <w:spacing w:after="0" w:line="240" w:lineRule="auto"/>
              <w:jc w:val="center"/>
            </w:pPr>
            <w:r w:rsidRPr="00137C34">
              <w:t>01.07.2022</w:t>
            </w:r>
          </w:p>
        </w:tc>
      </w:tr>
      <w:tr w:rsidR="00282B25" w:rsidRPr="00137C34" w:rsidTr="006046DF">
        <w:tc>
          <w:tcPr>
            <w:tcW w:w="797" w:type="dxa"/>
            <w:vMerge w:val="restart"/>
          </w:tcPr>
          <w:p w:rsidR="00282B25" w:rsidRPr="00137C34" w:rsidRDefault="00282B25" w:rsidP="002077DE">
            <w:pPr>
              <w:spacing w:after="0" w:line="240" w:lineRule="auto"/>
              <w:jc w:val="center"/>
            </w:pPr>
            <w:r w:rsidRPr="00137C34">
              <w:t>20.</w:t>
            </w:r>
          </w:p>
        </w:tc>
        <w:tc>
          <w:tcPr>
            <w:tcW w:w="2606" w:type="dxa"/>
            <w:vMerge w:val="restart"/>
          </w:tcPr>
          <w:p w:rsidR="00282B25" w:rsidRPr="00137C34" w:rsidRDefault="00282B25" w:rsidP="002077DE">
            <w:pPr>
              <w:spacing w:after="0" w:line="240" w:lineRule="auto"/>
            </w:pPr>
            <w:r w:rsidRPr="00137C34">
              <w:t>В</w:t>
            </w:r>
            <w:proofErr w:type="gramStart"/>
            <w:r w:rsidRPr="00137C34">
              <w:t>2</w:t>
            </w:r>
            <w:proofErr w:type="gramEnd"/>
            <w:r w:rsidRPr="00137C34">
              <w:t xml:space="preserve">.2. </w:t>
            </w:r>
          </w:p>
          <w:p w:rsidR="00282B25" w:rsidRPr="00137C34" w:rsidRDefault="00282B25" w:rsidP="002077DE">
            <w:pPr>
              <w:spacing w:after="0" w:line="240" w:lineRule="auto"/>
            </w:pPr>
            <w:r w:rsidRPr="00137C34">
              <w:t>Среднее время прохождения процедуры постановки на кадастровый учет (дней). МУГИСО, Управление Росреестра (по согласованию)</w:t>
            </w:r>
          </w:p>
        </w:tc>
        <w:tc>
          <w:tcPr>
            <w:tcW w:w="3260" w:type="dxa"/>
            <w:vMerge w:val="restart"/>
          </w:tcPr>
          <w:p w:rsidR="00282B25" w:rsidRPr="00137C34" w:rsidRDefault="00282B25" w:rsidP="002073C0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>время постановки земельного участка на кадастровый учет для респондента - количество рабочих дней от начала процедуры межевания участка до получения подтверждения внесения соответствующих изменений в Единый государственный реестр недвижимости для одного респондента, исключая время ожидания по инициативе заявителя и/или из-за непредставления полного пакета документов, необходимых для проведения процедуры</w:t>
            </w:r>
          </w:p>
        </w:tc>
        <w:tc>
          <w:tcPr>
            <w:tcW w:w="1324" w:type="dxa"/>
          </w:tcPr>
          <w:p w:rsidR="00282B25" w:rsidRPr="00137C34" w:rsidRDefault="00282B25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282B25" w:rsidRPr="00137C34" w:rsidRDefault="00282B25" w:rsidP="002265E7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Представление документов для осуществления учетно-регистрационных действий </w:t>
            </w:r>
            <w:r w:rsidR="008D0473" w:rsidRPr="00137C34">
              <w:rPr>
                <w:rFonts w:ascii="Times New Roman" w:hAnsi="Times New Roman" w:cs="Times New Roman"/>
              </w:rPr>
              <w:t xml:space="preserve">исполнительными органами государственной власти Свердловской области (далее - </w:t>
            </w:r>
            <w:r w:rsidRPr="00137C34">
              <w:rPr>
                <w:rFonts w:ascii="Times New Roman" w:hAnsi="Times New Roman" w:cs="Times New Roman"/>
              </w:rPr>
              <w:t>ИОГВ СО</w:t>
            </w:r>
            <w:r w:rsidR="008D0473" w:rsidRPr="00137C34">
              <w:rPr>
                <w:rFonts w:ascii="Times New Roman" w:hAnsi="Times New Roman" w:cs="Times New Roman"/>
              </w:rPr>
              <w:t>)</w:t>
            </w:r>
            <w:r w:rsidRPr="00137C34">
              <w:rPr>
                <w:rFonts w:ascii="Times New Roman" w:hAnsi="Times New Roman" w:cs="Times New Roman"/>
              </w:rPr>
              <w:t xml:space="preserve"> и органами местного самоуправления </w:t>
            </w:r>
            <w:r w:rsidR="00571DDC" w:rsidRPr="00137C34">
              <w:rPr>
                <w:rFonts w:ascii="Times New Roman" w:hAnsi="Times New Roman" w:cs="Times New Roman"/>
              </w:rPr>
              <w:t>Кушвинского городского округа</w:t>
            </w:r>
            <w:r w:rsidRPr="00137C34">
              <w:rPr>
                <w:rFonts w:ascii="Times New Roman" w:hAnsi="Times New Roman" w:cs="Times New Roman"/>
              </w:rPr>
              <w:t xml:space="preserve"> исключительно в электронном виде</w:t>
            </w:r>
          </w:p>
          <w:p w:rsidR="00282B25" w:rsidRPr="00137C34" w:rsidRDefault="00282B25" w:rsidP="002265E7">
            <w:pPr>
              <w:spacing w:after="0" w:line="240" w:lineRule="auto"/>
            </w:pPr>
          </w:p>
        </w:tc>
        <w:tc>
          <w:tcPr>
            <w:tcW w:w="2191" w:type="dxa"/>
          </w:tcPr>
          <w:p w:rsidR="00282B25" w:rsidRPr="00137C34" w:rsidRDefault="00282B25" w:rsidP="002073C0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282B25" w:rsidRPr="00137C34" w:rsidRDefault="00282B25" w:rsidP="00C1489A">
            <w:pPr>
              <w:spacing w:after="0" w:line="240" w:lineRule="auto"/>
              <w:jc w:val="center"/>
            </w:pPr>
            <w:r w:rsidRPr="00137C34">
              <w:t>Один раз в два месяца, до 01.07.2022</w:t>
            </w:r>
          </w:p>
        </w:tc>
      </w:tr>
      <w:tr w:rsidR="00282B25" w:rsidRPr="00137C34" w:rsidTr="006046DF">
        <w:tc>
          <w:tcPr>
            <w:tcW w:w="797" w:type="dxa"/>
            <w:vMerge/>
          </w:tcPr>
          <w:p w:rsidR="00282B25" w:rsidRPr="00137C34" w:rsidRDefault="00282B25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282B25" w:rsidRPr="00137C34" w:rsidRDefault="00282B25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282B25" w:rsidRPr="00137C34" w:rsidRDefault="00282B25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282B25" w:rsidRPr="00137C34" w:rsidRDefault="00282B25" w:rsidP="002077DE">
            <w:pPr>
              <w:spacing w:after="0" w:line="240" w:lineRule="auto"/>
              <w:jc w:val="center"/>
            </w:pPr>
            <w:r w:rsidRPr="00137C34">
              <w:t>2.</w:t>
            </w:r>
          </w:p>
        </w:tc>
        <w:tc>
          <w:tcPr>
            <w:tcW w:w="3921" w:type="dxa"/>
          </w:tcPr>
          <w:p w:rsidR="00282B25" w:rsidRPr="00137C34" w:rsidRDefault="00282B25" w:rsidP="00411B1C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>Внесение данных в Единый государственный реестр недвижимости: 100% границ населенных пунктов, 100% границ территориальных зон</w:t>
            </w:r>
          </w:p>
          <w:p w:rsidR="00282B25" w:rsidRPr="00137C34" w:rsidRDefault="00282B25" w:rsidP="00411B1C">
            <w:pPr>
              <w:spacing w:after="0" w:line="240" w:lineRule="auto"/>
            </w:pPr>
          </w:p>
        </w:tc>
        <w:tc>
          <w:tcPr>
            <w:tcW w:w="2191" w:type="dxa"/>
          </w:tcPr>
          <w:p w:rsidR="00282B25" w:rsidRPr="00137C34" w:rsidRDefault="007D4327" w:rsidP="002073C0">
            <w:pPr>
              <w:spacing w:after="0" w:line="240" w:lineRule="auto"/>
            </w:pPr>
            <w:r w:rsidRPr="00137C34">
              <w:t>Отдел градостроительства и архитектуры администрации Кушвинского городского округа</w:t>
            </w:r>
          </w:p>
        </w:tc>
        <w:tc>
          <w:tcPr>
            <w:tcW w:w="1353" w:type="dxa"/>
          </w:tcPr>
          <w:p w:rsidR="00282B25" w:rsidRPr="00137C34" w:rsidRDefault="00282B25" w:rsidP="00C1489A">
            <w:pPr>
              <w:spacing w:after="0" w:line="240" w:lineRule="auto"/>
              <w:jc w:val="center"/>
            </w:pPr>
            <w:r w:rsidRPr="00137C34">
              <w:t>01.02.2022</w:t>
            </w:r>
          </w:p>
        </w:tc>
      </w:tr>
      <w:tr w:rsidR="00BF4242" w:rsidRPr="00137C34" w:rsidTr="006046DF">
        <w:tc>
          <w:tcPr>
            <w:tcW w:w="797" w:type="dxa"/>
            <w:vMerge w:val="restart"/>
          </w:tcPr>
          <w:p w:rsidR="00BF4242" w:rsidRPr="00137C34" w:rsidRDefault="00BF4242" w:rsidP="002077DE">
            <w:pPr>
              <w:spacing w:after="0" w:line="240" w:lineRule="auto"/>
              <w:jc w:val="center"/>
            </w:pPr>
            <w:r w:rsidRPr="00137C34">
              <w:t>21</w:t>
            </w:r>
          </w:p>
        </w:tc>
        <w:tc>
          <w:tcPr>
            <w:tcW w:w="2606" w:type="dxa"/>
            <w:vMerge w:val="restart"/>
          </w:tcPr>
          <w:p w:rsidR="00BF4242" w:rsidRPr="00137C34" w:rsidRDefault="00BF4242" w:rsidP="002077DE">
            <w:pPr>
              <w:spacing w:after="0" w:line="240" w:lineRule="auto"/>
            </w:pPr>
            <w:r w:rsidRPr="00137C34">
              <w:t>В</w:t>
            </w:r>
            <w:proofErr w:type="gramStart"/>
            <w:r w:rsidRPr="00137C34">
              <w:t>2</w:t>
            </w:r>
            <w:proofErr w:type="gramEnd"/>
            <w:r w:rsidRPr="00137C34">
              <w:t xml:space="preserve">.3. </w:t>
            </w:r>
          </w:p>
          <w:p w:rsidR="00BF4242" w:rsidRPr="00137C34" w:rsidRDefault="00BF4242" w:rsidP="002077DE">
            <w:pPr>
              <w:spacing w:after="0" w:line="240" w:lineRule="auto"/>
            </w:pPr>
            <w:r w:rsidRPr="00137C34">
              <w:t xml:space="preserve">Среднее количество процедур, необходимых для постановки на кадастровый учет (штук). </w:t>
            </w:r>
          </w:p>
          <w:p w:rsidR="00BF4242" w:rsidRPr="00137C34" w:rsidRDefault="00BF4242" w:rsidP="002077DE">
            <w:pPr>
              <w:spacing w:after="0" w:line="240" w:lineRule="auto"/>
            </w:pPr>
            <w:r w:rsidRPr="00137C34">
              <w:t>Управление Росреестра (по согласованию)</w:t>
            </w:r>
          </w:p>
        </w:tc>
        <w:tc>
          <w:tcPr>
            <w:tcW w:w="3260" w:type="dxa"/>
            <w:vMerge w:val="restart"/>
          </w:tcPr>
          <w:p w:rsidR="00BF4242" w:rsidRPr="00137C34" w:rsidRDefault="00BF4242" w:rsidP="002073C0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общее количество процедур для постановки земельного участка на кадастровый учет - количество любых обязательных или обычно происходящих процедур с целью постановки земельного участка на кадастровый учет. Процедурой </w:t>
            </w:r>
            <w:r w:rsidRPr="00137C34">
              <w:rPr>
                <w:rFonts w:ascii="Times New Roman" w:hAnsi="Times New Roman" w:cs="Times New Roman"/>
              </w:rPr>
              <w:lastRenderedPageBreak/>
              <w:t>считается любое взаимодействие хозяйствующего субъекта с внешними контрагентами, включая органы государственной власти, с целью получения документа, разрешения, заключения, печати, подписи или иного результата, необходимого для законного функционирования бизнеса субъекта</w:t>
            </w:r>
          </w:p>
        </w:tc>
        <w:tc>
          <w:tcPr>
            <w:tcW w:w="1324" w:type="dxa"/>
          </w:tcPr>
          <w:p w:rsidR="00BF4242" w:rsidRPr="00137C34" w:rsidRDefault="00BF4242" w:rsidP="002077DE">
            <w:pPr>
              <w:spacing w:after="0" w:line="240" w:lineRule="auto"/>
              <w:jc w:val="center"/>
            </w:pPr>
            <w:r w:rsidRPr="00137C34">
              <w:lastRenderedPageBreak/>
              <w:t>1.</w:t>
            </w:r>
          </w:p>
        </w:tc>
        <w:tc>
          <w:tcPr>
            <w:tcW w:w="3921" w:type="dxa"/>
          </w:tcPr>
          <w:p w:rsidR="00BF4242" w:rsidRPr="00137C34" w:rsidRDefault="00BF4242" w:rsidP="00D8301C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>Организация проведения комплексных кадастровых работ в целях вовлечения земельных участков в оборот</w:t>
            </w:r>
          </w:p>
          <w:p w:rsidR="00BF4242" w:rsidRPr="00137C34" w:rsidRDefault="00BF4242" w:rsidP="00D8301C">
            <w:pPr>
              <w:spacing w:after="0" w:line="240" w:lineRule="auto"/>
            </w:pPr>
          </w:p>
        </w:tc>
        <w:tc>
          <w:tcPr>
            <w:tcW w:w="2191" w:type="dxa"/>
          </w:tcPr>
          <w:p w:rsidR="00BF4242" w:rsidRPr="00137C34" w:rsidRDefault="00BF4242" w:rsidP="002073C0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BF4242" w:rsidRPr="00137C34" w:rsidRDefault="00BF4242" w:rsidP="00C1489A">
            <w:pPr>
              <w:spacing w:after="0" w:line="240" w:lineRule="auto"/>
              <w:jc w:val="center"/>
            </w:pPr>
            <w:r w:rsidRPr="00137C34">
              <w:t>01.07.2022</w:t>
            </w:r>
          </w:p>
        </w:tc>
      </w:tr>
      <w:tr w:rsidR="00A5281A" w:rsidRPr="00137C34" w:rsidTr="006046DF">
        <w:tc>
          <w:tcPr>
            <w:tcW w:w="797" w:type="dxa"/>
            <w:vMerge/>
          </w:tcPr>
          <w:p w:rsidR="00A5281A" w:rsidRPr="00137C34" w:rsidRDefault="00A5281A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A5281A" w:rsidRPr="00137C34" w:rsidRDefault="00A5281A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A5281A" w:rsidRPr="00137C34" w:rsidRDefault="00A5281A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A5281A" w:rsidRPr="00137C34" w:rsidRDefault="00A5281A" w:rsidP="002077DE">
            <w:pPr>
              <w:spacing w:after="0" w:line="240" w:lineRule="auto"/>
              <w:jc w:val="center"/>
            </w:pPr>
            <w:r w:rsidRPr="00137C34">
              <w:t>2.</w:t>
            </w:r>
          </w:p>
        </w:tc>
        <w:tc>
          <w:tcPr>
            <w:tcW w:w="3921" w:type="dxa"/>
          </w:tcPr>
          <w:p w:rsidR="00A5281A" w:rsidRPr="00137C34" w:rsidRDefault="00A5281A" w:rsidP="00A058B0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Проведение работы с правообладателями </w:t>
            </w:r>
            <w:r w:rsidRPr="00137C34">
              <w:rPr>
                <w:rFonts w:ascii="Times New Roman" w:hAnsi="Times New Roman" w:cs="Times New Roman"/>
              </w:rPr>
              <w:lastRenderedPageBreak/>
              <w:t>по вопросам необходимости уточнения границ земельных участков и оформлен</w:t>
            </w:r>
            <w:r w:rsidR="008D0473" w:rsidRPr="00137C34">
              <w:rPr>
                <w:rFonts w:ascii="Times New Roman" w:hAnsi="Times New Roman" w:cs="Times New Roman"/>
              </w:rPr>
              <w:t>ия прав на недвижимое имущество</w:t>
            </w:r>
          </w:p>
          <w:p w:rsidR="00A5281A" w:rsidRPr="00137C34" w:rsidRDefault="00A5281A" w:rsidP="00A058B0">
            <w:pPr>
              <w:spacing w:after="0" w:line="240" w:lineRule="auto"/>
            </w:pPr>
          </w:p>
        </w:tc>
        <w:tc>
          <w:tcPr>
            <w:tcW w:w="2191" w:type="dxa"/>
          </w:tcPr>
          <w:p w:rsidR="00A5281A" w:rsidRPr="00137C34" w:rsidRDefault="00A5281A" w:rsidP="002073C0">
            <w:pPr>
              <w:spacing w:after="0" w:line="240" w:lineRule="auto"/>
            </w:pPr>
            <w:r w:rsidRPr="00137C34">
              <w:lastRenderedPageBreak/>
              <w:t xml:space="preserve">Комитет по </w:t>
            </w:r>
            <w:r w:rsidRPr="00137C34">
              <w:lastRenderedPageBreak/>
              <w:t>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A5281A" w:rsidRPr="00137C34" w:rsidRDefault="00A5281A" w:rsidP="00C1489A">
            <w:pPr>
              <w:spacing w:after="0" w:line="240" w:lineRule="auto"/>
              <w:jc w:val="center"/>
            </w:pPr>
            <w:r w:rsidRPr="00137C34">
              <w:lastRenderedPageBreak/>
              <w:t>01.07.2022</w:t>
            </w:r>
          </w:p>
        </w:tc>
      </w:tr>
      <w:tr w:rsidR="00A5281A" w:rsidRPr="00137C34" w:rsidTr="006046DF">
        <w:tc>
          <w:tcPr>
            <w:tcW w:w="797" w:type="dxa"/>
            <w:vMerge/>
          </w:tcPr>
          <w:p w:rsidR="00A5281A" w:rsidRPr="00137C34" w:rsidRDefault="00A5281A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A5281A" w:rsidRPr="00137C34" w:rsidRDefault="00A5281A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A5281A" w:rsidRPr="00137C34" w:rsidRDefault="00A5281A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A5281A" w:rsidRPr="00137C34" w:rsidRDefault="00A5281A" w:rsidP="002077DE">
            <w:pPr>
              <w:spacing w:after="0" w:line="240" w:lineRule="auto"/>
              <w:jc w:val="center"/>
            </w:pPr>
            <w:r w:rsidRPr="00137C34">
              <w:t>3.</w:t>
            </w:r>
          </w:p>
        </w:tc>
        <w:tc>
          <w:tcPr>
            <w:tcW w:w="3921" w:type="dxa"/>
          </w:tcPr>
          <w:p w:rsidR="00A5281A" w:rsidRPr="00137C34" w:rsidRDefault="00A5281A" w:rsidP="00A058B0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>Осуществление мероприятий по исправлению реестровых ошибок в соответствии с порядком, установленным Федеральным законом от 13 июля 2015 года N 218-ФЗ "О государственной регистрации недвижимости"</w:t>
            </w:r>
          </w:p>
          <w:p w:rsidR="00A5281A" w:rsidRPr="00137C34" w:rsidRDefault="00A5281A" w:rsidP="00A058B0">
            <w:pPr>
              <w:spacing w:after="0" w:line="240" w:lineRule="auto"/>
            </w:pPr>
          </w:p>
        </w:tc>
        <w:tc>
          <w:tcPr>
            <w:tcW w:w="2191" w:type="dxa"/>
          </w:tcPr>
          <w:p w:rsidR="00A5281A" w:rsidRPr="00137C34" w:rsidRDefault="00A5281A" w:rsidP="002073C0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A5281A" w:rsidRPr="00137C34" w:rsidRDefault="00A5281A" w:rsidP="00C1489A">
            <w:pPr>
              <w:spacing w:after="0" w:line="240" w:lineRule="auto"/>
              <w:jc w:val="center"/>
            </w:pPr>
            <w:r w:rsidRPr="00137C34">
              <w:t>01.07.2022</w:t>
            </w:r>
          </w:p>
        </w:tc>
      </w:tr>
      <w:tr w:rsidR="00A5281A" w:rsidRPr="00137C34" w:rsidTr="006046DF">
        <w:trPr>
          <w:trHeight w:val="307"/>
        </w:trPr>
        <w:tc>
          <w:tcPr>
            <w:tcW w:w="797" w:type="dxa"/>
          </w:tcPr>
          <w:p w:rsidR="00A5281A" w:rsidRPr="00137C34" w:rsidRDefault="00A5281A" w:rsidP="002077DE">
            <w:pPr>
              <w:spacing w:after="0" w:line="240" w:lineRule="auto"/>
              <w:jc w:val="center"/>
            </w:pPr>
            <w:r w:rsidRPr="00137C34">
              <w:t>22.</w:t>
            </w:r>
          </w:p>
        </w:tc>
        <w:tc>
          <w:tcPr>
            <w:tcW w:w="14655" w:type="dxa"/>
            <w:gridSpan w:val="6"/>
            <w:vAlign w:val="center"/>
          </w:tcPr>
          <w:p w:rsidR="00A5281A" w:rsidRPr="00137C34" w:rsidRDefault="00A5281A" w:rsidP="002C26D3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ПОДДЕРЖКА МАЛОГО ПРЕДПРИНИМАТЕЛЬСТВА</w:t>
            </w:r>
          </w:p>
        </w:tc>
      </w:tr>
      <w:tr w:rsidR="00A5281A" w:rsidRPr="00137C34" w:rsidTr="006046DF">
        <w:tc>
          <w:tcPr>
            <w:tcW w:w="797" w:type="dxa"/>
          </w:tcPr>
          <w:p w:rsidR="00A5281A" w:rsidRPr="00137C34" w:rsidRDefault="00A5281A" w:rsidP="002077DE">
            <w:pPr>
              <w:spacing w:after="0" w:line="240" w:lineRule="auto"/>
              <w:jc w:val="center"/>
            </w:pPr>
            <w:r w:rsidRPr="00137C34">
              <w:t>23.</w:t>
            </w:r>
          </w:p>
        </w:tc>
        <w:tc>
          <w:tcPr>
            <w:tcW w:w="14655" w:type="dxa"/>
            <w:gridSpan w:val="6"/>
          </w:tcPr>
          <w:p w:rsidR="00A5281A" w:rsidRPr="00137C34" w:rsidRDefault="00A5281A" w:rsidP="00C1489A">
            <w:pPr>
              <w:spacing w:after="0" w:line="240" w:lineRule="auto"/>
              <w:jc w:val="center"/>
              <w:rPr>
                <w:b/>
              </w:rPr>
            </w:pPr>
            <w:r w:rsidRPr="00137C34">
              <w:rPr>
                <w:b/>
              </w:rPr>
              <w:t>Г3. Повышение эффективности нефинансовой поддержки малого предпринимательства</w:t>
            </w:r>
          </w:p>
        </w:tc>
      </w:tr>
      <w:tr w:rsidR="007E1C6A" w:rsidRPr="00137C34" w:rsidTr="006046DF">
        <w:tc>
          <w:tcPr>
            <w:tcW w:w="797" w:type="dxa"/>
            <w:vMerge w:val="restart"/>
          </w:tcPr>
          <w:p w:rsidR="007E1C6A" w:rsidRPr="00137C34" w:rsidRDefault="007E1C6A" w:rsidP="002077DE">
            <w:pPr>
              <w:spacing w:after="0" w:line="240" w:lineRule="auto"/>
              <w:jc w:val="center"/>
            </w:pPr>
            <w:r w:rsidRPr="00137C34">
              <w:t>24.</w:t>
            </w:r>
          </w:p>
        </w:tc>
        <w:tc>
          <w:tcPr>
            <w:tcW w:w="2606" w:type="dxa"/>
            <w:vMerge w:val="restart"/>
          </w:tcPr>
          <w:p w:rsidR="007E1C6A" w:rsidRPr="00137C34" w:rsidRDefault="007E1C6A" w:rsidP="002077DE">
            <w:pPr>
              <w:spacing w:after="0" w:line="240" w:lineRule="auto"/>
            </w:pPr>
            <w:r w:rsidRPr="00137C34">
              <w:t xml:space="preserve">Г3.1. </w:t>
            </w:r>
          </w:p>
          <w:p w:rsidR="007E1C6A" w:rsidRPr="00137C34" w:rsidRDefault="007E1C6A" w:rsidP="002077DE">
            <w:pPr>
              <w:spacing w:after="0" w:line="240" w:lineRule="auto"/>
            </w:pPr>
            <w:r w:rsidRPr="00137C34">
              <w:t xml:space="preserve">Удовлетворенность субъектов малого предпринимательства наличием и доступностью необходимой для ведения бизнеса недвижимости (строений и земельных участков) в субъекте Российской Федерации (средний балл). </w:t>
            </w:r>
          </w:p>
          <w:p w:rsidR="007E1C6A" w:rsidRPr="00137C34" w:rsidRDefault="007E1C6A" w:rsidP="002077DE">
            <w:pPr>
              <w:spacing w:after="0" w:line="240" w:lineRule="auto"/>
            </w:pPr>
            <w:r w:rsidRPr="00137C34">
              <w:t>МУГИСО</w:t>
            </w:r>
          </w:p>
        </w:tc>
        <w:tc>
          <w:tcPr>
            <w:tcW w:w="3260" w:type="dxa"/>
            <w:vMerge w:val="restart"/>
          </w:tcPr>
          <w:p w:rsidR="007E1C6A" w:rsidRPr="00137C34" w:rsidRDefault="007E1C6A" w:rsidP="002077DE">
            <w:pPr>
              <w:spacing w:after="0" w:line="240" w:lineRule="auto"/>
            </w:pPr>
            <w:r w:rsidRPr="00137C34">
              <w:t xml:space="preserve">доступность </w:t>
            </w:r>
            <w:proofErr w:type="gramStart"/>
            <w:r w:rsidRPr="00137C34">
              <w:t>качественной</w:t>
            </w:r>
            <w:proofErr w:type="gramEnd"/>
            <w:r w:rsidRPr="00137C34">
              <w:t xml:space="preserve"> информации о недвижимости (или земельных участках) для бизнес-целей</w:t>
            </w:r>
          </w:p>
        </w:tc>
        <w:tc>
          <w:tcPr>
            <w:tcW w:w="1324" w:type="dxa"/>
          </w:tcPr>
          <w:p w:rsidR="007E1C6A" w:rsidRPr="00137C34" w:rsidRDefault="007E1C6A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7E1C6A" w:rsidRPr="00137C34" w:rsidRDefault="007E1C6A" w:rsidP="008D0473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 xml:space="preserve">Размещение информации о государственном имуществе Свердловской области, подлежащем предоставлению во владение и (или) пользование на долгосрочной основе (в том числе по льготным ставкам арендной платы) субъектам предпринимательства в рамках оказания имущественной поддержки, и о процедурах предоставления указанного имущества в аренду субъектам МСП на сайтах ИОГВ </w:t>
            </w:r>
            <w:proofErr w:type="gramStart"/>
            <w:r w:rsidRPr="00137C34">
              <w:rPr>
                <w:rFonts w:ascii="Times New Roman" w:hAnsi="Times New Roman" w:cs="Times New Roman"/>
              </w:rPr>
              <w:t>СО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, органов местного самоуправления </w:t>
            </w:r>
            <w:r w:rsidR="000F1B1E" w:rsidRPr="00137C34">
              <w:rPr>
                <w:rFonts w:ascii="Times New Roman" w:hAnsi="Times New Roman" w:cs="Times New Roman"/>
              </w:rPr>
              <w:t>Кушвинского городского округа</w:t>
            </w:r>
            <w:r w:rsidRPr="00137C34">
              <w:rPr>
                <w:rFonts w:ascii="Times New Roman" w:hAnsi="Times New Roman" w:cs="Times New Roman"/>
              </w:rPr>
              <w:t xml:space="preserve">, на территориях которых находятся объекты недвижимости, Портале малого и среднего бизнеса Свердловской области, Инвестиционном </w:t>
            </w:r>
            <w:proofErr w:type="gramStart"/>
            <w:r w:rsidRPr="00137C34">
              <w:rPr>
                <w:rFonts w:ascii="Times New Roman" w:hAnsi="Times New Roman" w:cs="Times New Roman"/>
              </w:rPr>
              <w:t>портале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 Свердловской области в сети Интернет и СМИ</w:t>
            </w:r>
            <w:r w:rsidR="000F1B1E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7E1C6A" w:rsidRPr="00137C34" w:rsidRDefault="007E1C6A" w:rsidP="000F1B1E">
            <w:pPr>
              <w:spacing w:after="0" w:line="240" w:lineRule="auto"/>
            </w:pPr>
            <w:r w:rsidRPr="00137C34">
              <w:t xml:space="preserve">Комитет по управлению муниципальным имуществом Кушвинского городского округа, </w:t>
            </w:r>
          </w:p>
        </w:tc>
        <w:tc>
          <w:tcPr>
            <w:tcW w:w="1353" w:type="dxa"/>
          </w:tcPr>
          <w:p w:rsidR="007E1C6A" w:rsidRPr="00137C34" w:rsidRDefault="007E1C6A" w:rsidP="00C1489A">
            <w:pPr>
              <w:spacing w:after="0" w:line="240" w:lineRule="auto"/>
              <w:jc w:val="center"/>
            </w:pPr>
            <w:r w:rsidRPr="00137C34">
              <w:t>01.07.2022</w:t>
            </w:r>
          </w:p>
        </w:tc>
      </w:tr>
      <w:tr w:rsidR="007E1C6A" w:rsidRPr="00137C34" w:rsidTr="006046DF">
        <w:tc>
          <w:tcPr>
            <w:tcW w:w="797" w:type="dxa"/>
            <w:vMerge/>
          </w:tcPr>
          <w:p w:rsidR="007E1C6A" w:rsidRPr="00137C34" w:rsidRDefault="007E1C6A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7E1C6A" w:rsidRPr="00137C34" w:rsidRDefault="007E1C6A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7E1C6A" w:rsidRPr="00137C34" w:rsidRDefault="007E1C6A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7E1C6A" w:rsidRPr="00137C34" w:rsidRDefault="007E1C6A" w:rsidP="002077DE">
            <w:pPr>
              <w:spacing w:after="0" w:line="240" w:lineRule="auto"/>
              <w:jc w:val="center"/>
            </w:pPr>
            <w:r w:rsidRPr="00137C34">
              <w:t>2.</w:t>
            </w:r>
          </w:p>
        </w:tc>
        <w:tc>
          <w:tcPr>
            <w:tcW w:w="3921" w:type="dxa"/>
          </w:tcPr>
          <w:p w:rsidR="007E1C6A" w:rsidRPr="00137C34" w:rsidRDefault="007E1C6A" w:rsidP="008D0473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 xml:space="preserve">Внесение изменений в НПА Правительства Свердловской области, МУГИСО, органов местного самоуправления </w:t>
            </w:r>
            <w:r w:rsidR="000A73D6" w:rsidRPr="00137C34">
              <w:rPr>
                <w:rFonts w:ascii="Times New Roman" w:hAnsi="Times New Roman" w:cs="Times New Roman"/>
              </w:rPr>
              <w:t>Кушвинского городского округа</w:t>
            </w:r>
            <w:r w:rsidRPr="00137C34">
              <w:rPr>
                <w:rFonts w:ascii="Times New Roman" w:hAnsi="Times New Roman" w:cs="Times New Roman"/>
              </w:rPr>
              <w:t xml:space="preserve">, предусматривающие обязательное размещение в Модуле информации о проведении торгов </w:t>
            </w:r>
            <w:proofErr w:type="gramStart"/>
            <w:r w:rsidRPr="00137C34">
              <w:rPr>
                <w:rFonts w:ascii="Times New Roman" w:hAnsi="Times New Roman" w:cs="Times New Roman"/>
              </w:rPr>
              <w:t>государственным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 имуществом Свердловской области и муниципальным имуществом, в том числе проводимых государственными и муниципальными предприятиями и </w:t>
            </w:r>
            <w:r w:rsidRPr="00137C34">
              <w:rPr>
                <w:rFonts w:ascii="Times New Roman" w:hAnsi="Times New Roman" w:cs="Times New Roman"/>
              </w:rPr>
              <w:lastRenderedPageBreak/>
              <w:t>учреждениями</w:t>
            </w:r>
            <w:r w:rsidR="000A73D6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7E1C6A" w:rsidRPr="00137C34" w:rsidRDefault="007E1C6A" w:rsidP="002073C0">
            <w:pPr>
              <w:spacing w:after="0" w:line="240" w:lineRule="auto"/>
            </w:pPr>
            <w:r w:rsidRPr="00137C34">
              <w:lastRenderedPageBreak/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7E1C6A" w:rsidRPr="00137C34" w:rsidRDefault="007E1C6A" w:rsidP="00C1489A">
            <w:pPr>
              <w:spacing w:after="0" w:line="240" w:lineRule="auto"/>
              <w:jc w:val="center"/>
            </w:pPr>
            <w:r w:rsidRPr="00137C34">
              <w:t>01.06.2022</w:t>
            </w:r>
          </w:p>
        </w:tc>
      </w:tr>
      <w:tr w:rsidR="00CC5921" w:rsidRPr="00137C34" w:rsidTr="006046DF">
        <w:tc>
          <w:tcPr>
            <w:tcW w:w="797" w:type="dxa"/>
            <w:vMerge/>
          </w:tcPr>
          <w:p w:rsidR="00CC5921" w:rsidRPr="00137C34" w:rsidRDefault="00CC5921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CC5921" w:rsidRPr="00137C34" w:rsidRDefault="00CC5921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CC5921" w:rsidRPr="00137C34" w:rsidRDefault="00CC5921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CC5921" w:rsidRPr="00137C34" w:rsidRDefault="00CC5921" w:rsidP="002077DE">
            <w:pPr>
              <w:spacing w:after="0" w:line="240" w:lineRule="auto"/>
              <w:jc w:val="center"/>
            </w:pPr>
            <w:r w:rsidRPr="00137C34">
              <w:t>3.</w:t>
            </w:r>
          </w:p>
        </w:tc>
        <w:tc>
          <w:tcPr>
            <w:tcW w:w="3921" w:type="dxa"/>
          </w:tcPr>
          <w:p w:rsidR="00CC5921" w:rsidRPr="00137C34" w:rsidRDefault="00CC5921" w:rsidP="008D0473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 xml:space="preserve">Внесение изменений в НПА Правительства Свердловской области, органов местного самоуправления </w:t>
            </w:r>
            <w:r w:rsidR="00685007" w:rsidRPr="00137C34">
              <w:rPr>
                <w:rFonts w:ascii="Times New Roman" w:hAnsi="Times New Roman" w:cs="Times New Roman"/>
              </w:rPr>
              <w:t>Кушвинского городского округа</w:t>
            </w:r>
            <w:r w:rsidRPr="00137C34">
              <w:rPr>
                <w:rFonts w:ascii="Times New Roman" w:hAnsi="Times New Roman" w:cs="Times New Roman"/>
              </w:rPr>
              <w:t>, предусматривающие обязательное размещение в Модуле информации об объектах, свободных от имущественных прав субъектов МСП, включенных в перечни</w:t>
            </w:r>
            <w:r w:rsidR="00685007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CC5921" w:rsidRPr="00137C34" w:rsidRDefault="00CC5921" w:rsidP="002073C0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CC5921" w:rsidRPr="00137C34" w:rsidRDefault="00CC5921" w:rsidP="00C1489A">
            <w:pPr>
              <w:spacing w:after="0" w:line="240" w:lineRule="auto"/>
              <w:jc w:val="center"/>
            </w:pPr>
            <w:r w:rsidRPr="00137C34">
              <w:t>01.06.2022</w:t>
            </w:r>
          </w:p>
        </w:tc>
      </w:tr>
      <w:tr w:rsidR="00C01689" w:rsidRPr="00137C34" w:rsidTr="006046DF">
        <w:tc>
          <w:tcPr>
            <w:tcW w:w="797" w:type="dxa"/>
            <w:vMerge/>
          </w:tcPr>
          <w:p w:rsidR="00C01689" w:rsidRPr="00137C34" w:rsidRDefault="00C01689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C01689" w:rsidRPr="00137C34" w:rsidRDefault="00C01689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C01689" w:rsidRPr="00137C34" w:rsidRDefault="00C01689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C01689" w:rsidRPr="00137C34" w:rsidRDefault="00C01689" w:rsidP="002077DE">
            <w:pPr>
              <w:spacing w:after="0" w:line="240" w:lineRule="auto"/>
              <w:jc w:val="center"/>
            </w:pPr>
            <w:r w:rsidRPr="00137C34">
              <w:t>4.</w:t>
            </w:r>
          </w:p>
        </w:tc>
        <w:tc>
          <w:tcPr>
            <w:tcW w:w="3921" w:type="dxa"/>
          </w:tcPr>
          <w:p w:rsidR="005A2301" w:rsidRPr="00137C34" w:rsidRDefault="00C01689" w:rsidP="008D0473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>Размещение в Модуле в соответствии с Единым стандартом информации об объектах государственного имущества Свердловской области и муниципального имущества, в том числе закрепленного за государственными и муниципальными предприятиями и учреждениями, выставленного на торги, а также информации об объектах, свободных от имущественных прав субъектов МСП, включенных в перечни</w:t>
            </w:r>
            <w:r w:rsidR="009253E1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C01689" w:rsidRPr="00137C34" w:rsidRDefault="00C01689" w:rsidP="002073C0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C01689" w:rsidRPr="00137C34" w:rsidRDefault="00C01689" w:rsidP="00C1489A">
            <w:pPr>
              <w:spacing w:after="0" w:line="240" w:lineRule="auto"/>
              <w:jc w:val="center"/>
            </w:pPr>
            <w:r w:rsidRPr="00137C34">
              <w:t>01.06.2022</w:t>
            </w:r>
          </w:p>
        </w:tc>
      </w:tr>
      <w:tr w:rsidR="00E74328" w:rsidRPr="00137C34" w:rsidTr="006046DF">
        <w:tc>
          <w:tcPr>
            <w:tcW w:w="797" w:type="dxa"/>
            <w:vMerge/>
          </w:tcPr>
          <w:p w:rsidR="00E74328" w:rsidRPr="00137C34" w:rsidRDefault="00E74328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E74328" w:rsidRPr="00137C34" w:rsidRDefault="00E74328" w:rsidP="002077DE">
            <w:pPr>
              <w:spacing w:after="0" w:line="240" w:lineRule="auto"/>
            </w:pPr>
          </w:p>
        </w:tc>
        <w:tc>
          <w:tcPr>
            <w:tcW w:w="3260" w:type="dxa"/>
            <w:vMerge w:val="restart"/>
          </w:tcPr>
          <w:p w:rsidR="00E74328" w:rsidRPr="00137C34" w:rsidRDefault="00E74328" w:rsidP="002077DE">
            <w:pPr>
              <w:spacing w:after="0" w:line="240" w:lineRule="auto"/>
            </w:pPr>
            <w:r w:rsidRPr="00137C34">
              <w:t xml:space="preserve">средняя цена недвижимости (или земельных участков) необходимого качества для </w:t>
            </w:r>
            <w:proofErr w:type="gramStart"/>
            <w:r w:rsidRPr="00137C34">
              <w:t>бизнес-целей</w:t>
            </w:r>
            <w:proofErr w:type="gramEnd"/>
          </w:p>
        </w:tc>
        <w:tc>
          <w:tcPr>
            <w:tcW w:w="1324" w:type="dxa"/>
          </w:tcPr>
          <w:p w:rsidR="00E74328" w:rsidRPr="00137C34" w:rsidRDefault="00E74328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E74328" w:rsidRPr="00137C34" w:rsidRDefault="00E74328" w:rsidP="001A2A6E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 xml:space="preserve">Рассмотрение возможности установления рекомендованного минимального набора унифицированных льгот для предпринимателей при аренде муниципального имущества, расположенного на территории Свердловской области (с учетом возможности установления дополнительных льгот), и внесение соответствующих изменений </w:t>
            </w:r>
            <w:proofErr w:type="gramStart"/>
            <w:r w:rsidRPr="00137C34">
              <w:rPr>
                <w:rFonts w:ascii="Times New Roman" w:hAnsi="Times New Roman" w:cs="Times New Roman"/>
              </w:rPr>
              <w:t>в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 муниципальные НПА. Обеспечение контроля за своевременным принятием муниципальных НПА</w:t>
            </w:r>
            <w:r w:rsidR="00FD6F64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E74328" w:rsidRPr="00137C34" w:rsidRDefault="00E74328" w:rsidP="00FD6F64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  <w:r w:rsidR="00FD6F64" w:rsidRPr="00137C34">
              <w:t xml:space="preserve">, </w:t>
            </w:r>
          </w:p>
          <w:p w:rsidR="00FD6F64" w:rsidRPr="00137C34" w:rsidRDefault="00FD6F64" w:rsidP="00FD6F64">
            <w:pPr>
              <w:spacing w:after="0" w:line="240" w:lineRule="auto"/>
            </w:pPr>
            <w:r w:rsidRPr="00137C34">
              <w:t xml:space="preserve">Финансовое управление в Кушвинском городском округе </w:t>
            </w:r>
          </w:p>
        </w:tc>
        <w:tc>
          <w:tcPr>
            <w:tcW w:w="1353" w:type="dxa"/>
          </w:tcPr>
          <w:p w:rsidR="00E74328" w:rsidRPr="00137C34" w:rsidRDefault="00E74328" w:rsidP="00C1489A">
            <w:pPr>
              <w:spacing w:after="0" w:line="240" w:lineRule="auto"/>
              <w:jc w:val="center"/>
            </w:pPr>
            <w:r w:rsidRPr="00137C34">
              <w:t>01.04.2022</w:t>
            </w:r>
          </w:p>
        </w:tc>
      </w:tr>
      <w:tr w:rsidR="00E74328" w:rsidRPr="00137C34" w:rsidTr="006046DF">
        <w:tc>
          <w:tcPr>
            <w:tcW w:w="797" w:type="dxa"/>
            <w:vMerge/>
          </w:tcPr>
          <w:p w:rsidR="00E74328" w:rsidRPr="00137C34" w:rsidRDefault="00E74328" w:rsidP="002077DE">
            <w:pPr>
              <w:spacing w:after="0" w:line="240" w:lineRule="auto"/>
              <w:jc w:val="center"/>
            </w:pPr>
          </w:p>
        </w:tc>
        <w:tc>
          <w:tcPr>
            <w:tcW w:w="2606" w:type="dxa"/>
            <w:vMerge/>
          </w:tcPr>
          <w:p w:rsidR="00E74328" w:rsidRPr="00137C34" w:rsidRDefault="00E74328" w:rsidP="002077DE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E74328" w:rsidRPr="00137C34" w:rsidRDefault="00E74328" w:rsidP="002077DE">
            <w:pPr>
              <w:spacing w:after="0" w:line="240" w:lineRule="auto"/>
            </w:pPr>
          </w:p>
        </w:tc>
        <w:tc>
          <w:tcPr>
            <w:tcW w:w="1324" w:type="dxa"/>
          </w:tcPr>
          <w:p w:rsidR="00E74328" w:rsidRPr="00137C34" w:rsidRDefault="00E74328" w:rsidP="002077DE">
            <w:pPr>
              <w:spacing w:after="0" w:line="240" w:lineRule="auto"/>
              <w:jc w:val="center"/>
            </w:pPr>
            <w:r w:rsidRPr="00137C34">
              <w:t>2.</w:t>
            </w:r>
          </w:p>
        </w:tc>
        <w:tc>
          <w:tcPr>
            <w:tcW w:w="3921" w:type="dxa"/>
          </w:tcPr>
          <w:p w:rsidR="00E74328" w:rsidRPr="00137C34" w:rsidRDefault="00E74328" w:rsidP="001A2A6E">
            <w:pPr>
              <w:pStyle w:val="ConsPlusNormal"/>
            </w:pPr>
            <w:r w:rsidRPr="00137C34">
              <w:rPr>
                <w:rFonts w:ascii="Times New Roman" w:hAnsi="Times New Roman" w:cs="Times New Roman"/>
              </w:rPr>
              <w:t xml:space="preserve">Проведение информационной кампании по популяризации льгот при предоставлении государственного имущества Свердловской области и муниципального имущества (публикации в СМИ, на сайтах ИОГВ </w:t>
            </w:r>
            <w:proofErr w:type="gramStart"/>
            <w:r w:rsidRPr="00137C34">
              <w:rPr>
                <w:rFonts w:ascii="Times New Roman" w:hAnsi="Times New Roman" w:cs="Times New Roman"/>
              </w:rPr>
              <w:t>СО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, органов местного самоуправления </w:t>
            </w:r>
            <w:r w:rsidR="00AA679C" w:rsidRPr="00137C34">
              <w:rPr>
                <w:rFonts w:ascii="Times New Roman" w:hAnsi="Times New Roman" w:cs="Times New Roman"/>
              </w:rPr>
              <w:t>Кушвинского городского округа</w:t>
            </w:r>
            <w:r w:rsidRPr="00137C34">
              <w:rPr>
                <w:rFonts w:ascii="Times New Roman" w:hAnsi="Times New Roman" w:cs="Times New Roman"/>
              </w:rPr>
              <w:t xml:space="preserve">, наружная реклама, </w:t>
            </w:r>
            <w:r w:rsidRPr="00137C34">
              <w:rPr>
                <w:rFonts w:ascii="Times New Roman" w:hAnsi="Times New Roman" w:cs="Times New Roman"/>
              </w:rPr>
              <w:lastRenderedPageBreak/>
              <w:t>информационные буклеты, таргетированная реклама, адресные рассылки)</w:t>
            </w:r>
            <w:r w:rsidR="00AA679C" w:rsidRPr="00137C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91" w:type="dxa"/>
          </w:tcPr>
          <w:p w:rsidR="00E74328" w:rsidRPr="00137C34" w:rsidRDefault="00E74328" w:rsidP="002073C0">
            <w:pPr>
              <w:spacing w:after="0" w:line="240" w:lineRule="auto"/>
            </w:pPr>
            <w:r w:rsidRPr="00137C34">
              <w:lastRenderedPageBreak/>
              <w:t>Комитет по управлению муниципальным имуществом Кушвинского городского округа</w:t>
            </w:r>
            <w:r w:rsidR="00AA679C" w:rsidRPr="00137C34">
              <w:t xml:space="preserve">, </w:t>
            </w:r>
          </w:p>
          <w:p w:rsidR="00AA679C" w:rsidRPr="00137C34" w:rsidRDefault="00AA679C" w:rsidP="002073C0">
            <w:pPr>
              <w:spacing w:after="0" w:line="240" w:lineRule="auto"/>
            </w:pPr>
            <w:r w:rsidRPr="00137C34">
              <w:t xml:space="preserve">Фонд «Кушвинский центр развития </w:t>
            </w:r>
            <w:r w:rsidRPr="00137C34">
              <w:lastRenderedPageBreak/>
              <w:t>предпринимательства»</w:t>
            </w:r>
            <w:r w:rsidR="00086FDE">
              <w:t xml:space="preserve"> (по согласованию)</w:t>
            </w:r>
            <w:bookmarkStart w:id="0" w:name="_GoBack"/>
            <w:bookmarkEnd w:id="0"/>
          </w:p>
        </w:tc>
        <w:tc>
          <w:tcPr>
            <w:tcW w:w="1353" w:type="dxa"/>
          </w:tcPr>
          <w:p w:rsidR="00E74328" w:rsidRPr="00137C34" w:rsidRDefault="00E74328" w:rsidP="00C1489A">
            <w:pPr>
              <w:spacing w:after="0" w:line="240" w:lineRule="auto"/>
              <w:jc w:val="center"/>
            </w:pPr>
            <w:r w:rsidRPr="00137C34">
              <w:lastRenderedPageBreak/>
              <w:t>01.04.2022</w:t>
            </w:r>
          </w:p>
        </w:tc>
      </w:tr>
      <w:tr w:rsidR="00E74328" w:rsidRPr="00137C34" w:rsidTr="006046DF">
        <w:tc>
          <w:tcPr>
            <w:tcW w:w="797" w:type="dxa"/>
          </w:tcPr>
          <w:p w:rsidR="00E74328" w:rsidRPr="00137C34" w:rsidRDefault="00E74328" w:rsidP="002077DE">
            <w:pPr>
              <w:spacing w:after="0" w:line="240" w:lineRule="auto"/>
              <w:jc w:val="center"/>
            </w:pPr>
            <w:r w:rsidRPr="00137C34">
              <w:lastRenderedPageBreak/>
              <w:t>25.</w:t>
            </w:r>
          </w:p>
        </w:tc>
        <w:tc>
          <w:tcPr>
            <w:tcW w:w="2606" w:type="dxa"/>
          </w:tcPr>
          <w:p w:rsidR="00E74328" w:rsidRPr="00137C34" w:rsidRDefault="00E74328" w:rsidP="002077DE">
            <w:pPr>
              <w:spacing w:after="0" w:line="240" w:lineRule="auto"/>
            </w:pPr>
            <w:r w:rsidRPr="00137C34">
              <w:t xml:space="preserve">Г3.2. </w:t>
            </w:r>
          </w:p>
          <w:p w:rsidR="00E74328" w:rsidRPr="00137C34" w:rsidRDefault="00E74328" w:rsidP="002077DE">
            <w:pPr>
              <w:spacing w:after="0" w:line="240" w:lineRule="auto"/>
            </w:pPr>
            <w:r w:rsidRPr="00137C34">
              <w:t>Доля заключенных контрактов с субъектами малого предпринимательства (по процедурам конкурсов, аукционов, запросов котировок и запросов предложений, проведенным для субъектов малого предпринимательства в контрактной системе) в сфере закупок товаров, работ, услуг для обеспечения государственных и муниципальных нужд в общей стоимости заключенных государственных и муниципальных контрактов в субъекте Российской Федерации (процентов). Департамент государственных закупок Свердловской области</w:t>
            </w:r>
          </w:p>
        </w:tc>
        <w:tc>
          <w:tcPr>
            <w:tcW w:w="3260" w:type="dxa"/>
          </w:tcPr>
          <w:p w:rsidR="00E74328" w:rsidRPr="00137C34" w:rsidRDefault="00E74328" w:rsidP="002077DE">
            <w:pPr>
              <w:spacing w:after="0" w:line="240" w:lineRule="auto"/>
            </w:pPr>
            <w:r w:rsidRPr="00137C34">
              <w:t>доля заключенных контрактов с субъектами малого предпринимательства (по процедурам конкурсов, аукционов, запросов котировок и запросов предложений, проведенных для субъектов малого предпринимательства в контрактной системе) в сфере закупок товаров, работ, услуг для обеспечения государственных и муниципальных нужд в общей стоимости заключенных государственных и муниципальных контрактов в Свердловской области</w:t>
            </w:r>
          </w:p>
        </w:tc>
        <w:tc>
          <w:tcPr>
            <w:tcW w:w="1324" w:type="dxa"/>
          </w:tcPr>
          <w:p w:rsidR="00E74328" w:rsidRPr="00137C34" w:rsidRDefault="00E74328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E74328" w:rsidRPr="00137C34" w:rsidRDefault="00E74328" w:rsidP="00E42161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Обеспечение достижения доли государственных и муниципальных контрактов с субъектами малого предпринимательства на </w:t>
            </w:r>
            <w:proofErr w:type="gramStart"/>
            <w:r w:rsidRPr="00137C34">
              <w:rPr>
                <w:rFonts w:ascii="Times New Roman" w:hAnsi="Times New Roman" w:cs="Times New Roman"/>
              </w:rPr>
              <w:t>уровне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 70,73% в общей стоимости государственных и муниципальных контрактов</w:t>
            </w:r>
          </w:p>
          <w:p w:rsidR="00E74328" w:rsidRPr="00137C34" w:rsidRDefault="00E74328" w:rsidP="00E42161">
            <w:pPr>
              <w:spacing w:after="0" w:line="240" w:lineRule="auto"/>
            </w:pPr>
          </w:p>
        </w:tc>
        <w:tc>
          <w:tcPr>
            <w:tcW w:w="2191" w:type="dxa"/>
          </w:tcPr>
          <w:p w:rsidR="008F462E" w:rsidRPr="00137C34" w:rsidRDefault="00F77B06" w:rsidP="008F462E">
            <w:pPr>
              <w:spacing w:after="0" w:line="240" w:lineRule="auto"/>
            </w:pPr>
            <w:r w:rsidRPr="00137C34">
              <w:t xml:space="preserve">Муниципальное казенное учреждение Кушвинского городского округа «Комитет жилищно-коммунальной сферы» (свод по Кушвинскому городскому округу), </w:t>
            </w:r>
          </w:p>
          <w:p w:rsidR="008F462E" w:rsidRPr="00137C34" w:rsidRDefault="008F462E" w:rsidP="002077DE">
            <w:pPr>
              <w:spacing w:after="0" w:line="240" w:lineRule="auto"/>
            </w:pPr>
            <w:r w:rsidRPr="00137C34">
              <w:t>Главные распорядители бюджетных средств Кушвинского городского округа</w:t>
            </w:r>
          </w:p>
        </w:tc>
        <w:tc>
          <w:tcPr>
            <w:tcW w:w="1353" w:type="dxa"/>
          </w:tcPr>
          <w:p w:rsidR="00E74328" w:rsidRPr="00137C34" w:rsidRDefault="00E74328" w:rsidP="00C1489A">
            <w:pPr>
              <w:spacing w:after="0" w:line="240" w:lineRule="auto"/>
              <w:jc w:val="center"/>
            </w:pPr>
            <w:r w:rsidRPr="00137C34">
              <w:t>01.02.2022</w:t>
            </w:r>
          </w:p>
        </w:tc>
      </w:tr>
      <w:tr w:rsidR="00BD4A4A" w:rsidRPr="008745F3" w:rsidTr="006046DF">
        <w:tc>
          <w:tcPr>
            <w:tcW w:w="797" w:type="dxa"/>
          </w:tcPr>
          <w:p w:rsidR="00BD4A4A" w:rsidRPr="00137C34" w:rsidRDefault="00BD4A4A" w:rsidP="002077DE">
            <w:pPr>
              <w:spacing w:after="0" w:line="240" w:lineRule="auto"/>
              <w:jc w:val="center"/>
            </w:pPr>
            <w:r w:rsidRPr="00137C34">
              <w:t>26.</w:t>
            </w:r>
          </w:p>
        </w:tc>
        <w:tc>
          <w:tcPr>
            <w:tcW w:w="2606" w:type="dxa"/>
          </w:tcPr>
          <w:p w:rsidR="00BD4A4A" w:rsidRPr="00137C34" w:rsidRDefault="00BD4A4A" w:rsidP="002077DE">
            <w:pPr>
              <w:spacing w:after="0" w:line="240" w:lineRule="auto"/>
            </w:pPr>
            <w:r w:rsidRPr="00137C34">
              <w:t xml:space="preserve">Г3.3. </w:t>
            </w:r>
          </w:p>
          <w:p w:rsidR="00BD4A4A" w:rsidRPr="00137C34" w:rsidRDefault="00BD4A4A" w:rsidP="002077DE">
            <w:pPr>
              <w:spacing w:after="0" w:line="240" w:lineRule="auto"/>
            </w:pPr>
            <w:r w:rsidRPr="00137C34">
              <w:t>Удовлетворенность процедурами получения арендных площадей, предоставляемых регионом субъектам малого и среднего бизнеса (средний балл). МУГИСО</w:t>
            </w:r>
          </w:p>
        </w:tc>
        <w:tc>
          <w:tcPr>
            <w:tcW w:w="3260" w:type="dxa"/>
          </w:tcPr>
          <w:p w:rsidR="00BD4A4A" w:rsidRPr="00137C34" w:rsidRDefault="00BD4A4A" w:rsidP="002077DE">
            <w:pPr>
              <w:spacing w:after="0" w:line="240" w:lineRule="auto"/>
            </w:pPr>
            <w:r w:rsidRPr="00137C34">
              <w:t>скорость процедур, доступность участия, понятность документооборота, удобство организации процедур, прозрачность процедур, полнота информации о процедурах</w:t>
            </w:r>
          </w:p>
        </w:tc>
        <w:tc>
          <w:tcPr>
            <w:tcW w:w="1324" w:type="dxa"/>
          </w:tcPr>
          <w:p w:rsidR="00BD4A4A" w:rsidRPr="00137C34" w:rsidRDefault="00BD4A4A" w:rsidP="002077DE">
            <w:pPr>
              <w:spacing w:after="0" w:line="240" w:lineRule="auto"/>
              <w:jc w:val="center"/>
            </w:pPr>
            <w:r w:rsidRPr="00137C34">
              <w:t>1.</w:t>
            </w:r>
          </w:p>
        </w:tc>
        <w:tc>
          <w:tcPr>
            <w:tcW w:w="3921" w:type="dxa"/>
          </w:tcPr>
          <w:p w:rsidR="00BD4A4A" w:rsidRPr="00137C34" w:rsidRDefault="00BD4A4A" w:rsidP="00D10868">
            <w:pPr>
              <w:pStyle w:val="ConsPlusNormal"/>
              <w:rPr>
                <w:rFonts w:ascii="Times New Roman" w:hAnsi="Times New Roman" w:cs="Times New Roman"/>
              </w:rPr>
            </w:pPr>
            <w:r w:rsidRPr="00137C34">
              <w:rPr>
                <w:rFonts w:ascii="Times New Roman" w:hAnsi="Times New Roman" w:cs="Times New Roman"/>
              </w:rPr>
              <w:t xml:space="preserve">Рассмотрение возможности предоставления муниципального имущества субъектам МСП без проведения торгов и внесение соответствующих изменений </w:t>
            </w:r>
            <w:proofErr w:type="gramStart"/>
            <w:r w:rsidRPr="00137C34">
              <w:rPr>
                <w:rFonts w:ascii="Times New Roman" w:hAnsi="Times New Roman" w:cs="Times New Roman"/>
              </w:rPr>
              <w:t>в</w:t>
            </w:r>
            <w:proofErr w:type="gramEnd"/>
            <w:r w:rsidRPr="00137C34">
              <w:rPr>
                <w:rFonts w:ascii="Times New Roman" w:hAnsi="Times New Roman" w:cs="Times New Roman"/>
              </w:rPr>
              <w:t xml:space="preserve"> муниципальные НПА</w:t>
            </w:r>
          </w:p>
          <w:p w:rsidR="00BD4A4A" w:rsidRPr="00137C34" w:rsidRDefault="00BD4A4A" w:rsidP="00D10868">
            <w:pPr>
              <w:spacing w:after="0" w:line="240" w:lineRule="auto"/>
            </w:pPr>
          </w:p>
        </w:tc>
        <w:tc>
          <w:tcPr>
            <w:tcW w:w="2191" w:type="dxa"/>
          </w:tcPr>
          <w:p w:rsidR="00BD4A4A" w:rsidRPr="00137C34" w:rsidRDefault="00BD4A4A" w:rsidP="002073C0">
            <w:pPr>
              <w:spacing w:after="0" w:line="240" w:lineRule="auto"/>
            </w:pPr>
            <w:r w:rsidRPr="00137C34">
              <w:t>Комитет по управлению муниципальным имуществом Кушвинского городского округа</w:t>
            </w:r>
          </w:p>
        </w:tc>
        <w:tc>
          <w:tcPr>
            <w:tcW w:w="1353" w:type="dxa"/>
          </w:tcPr>
          <w:p w:rsidR="00BD4A4A" w:rsidRPr="008745F3" w:rsidRDefault="00BD4A4A" w:rsidP="00C1489A">
            <w:pPr>
              <w:spacing w:after="0" w:line="240" w:lineRule="auto"/>
              <w:jc w:val="center"/>
            </w:pPr>
            <w:r w:rsidRPr="00137C34">
              <w:t>01.04.2022</w:t>
            </w:r>
          </w:p>
        </w:tc>
      </w:tr>
    </w:tbl>
    <w:p w:rsidR="00322BE6" w:rsidRDefault="00322BE6" w:rsidP="002077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D4A4A" w:rsidRPr="008745F3" w:rsidRDefault="00BD4A4A" w:rsidP="002077D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BD4A4A" w:rsidRPr="008745F3" w:rsidSect="00B5741E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D00" w:rsidRDefault="002E7D00" w:rsidP="00B5741E">
      <w:pPr>
        <w:spacing w:after="0" w:line="240" w:lineRule="auto"/>
      </w:pPr>
      <w:r>
        <w:separator/>
      </w:r>
    </w:p>
  </w:endnote>
  <w:endnote w:type="continuationSeparator" w:id="0">
    <w:p w:rsidR="002E7D00" w:rsidRDefault="002E7D00" w:rsidP="00B5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D00" w:rsidRDefault="002E7D00" w:rsidP="00B5741E">
      <w:pPr>
        <w:spacing w:after="0" w:line="240" w:lineRule="auto"/>
      </w:pPr>
      <w:r>
        <w:separator/>
      </w:r>
    </w:p>
  </w:footnote>
  <w:footnote w:type="continuationSeparator" w:id="0">
    <w:p w:rsidR="002E7D00" w:rsidRDefault="002E7D00" w:rsidP="00B5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1380248"/>
      <w:docPartObj>
        <w:docPartGallery w:val="Page Numbers (Top of Page)"/>
        <w:docPartUnique/>
      </w:docPartObj>
    </w:sdtPr>
    <w:sdtContent>
      <w:p w:rsidR="00B5741E" w:rsidRDefault="00B574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5741E" w:rsidRDefault="00B574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9D"/>
    <w:rsid w:val="00023D1F"/>
    <w:rsid w:val="00085EDF"/>
    <w:rsid w:val="00086FDE"/>
    <w:rsid w:val="000A73D6"/>
    <w:rsid w:val="000B250B"/>
    <w:rsid w:val="000E1D62"/>
    <w:rsid w:val="000F1B1E"/>
    <w:rsid w:val="000F5D17"/>
    <w:rsid w:val="00101716"/>
    <w:rsid w:val="00137C34"/>
    <w:rsid w:val="00151ADE"/>
    <w:rsid w:val="00151CFA"/>
    <w:rsid w:val="0017212F"/>
    <w:rsid w:val="00175C49"/>
    <w:rsid w:val="001A2A6E"/>
    <w:rsid w:val="001C52BD"/>
    <w:rsid w:val="001D14AA"/>
    <w:rsid w:val="002077DE"/>
    <w:rsid w:val="00220011"/>
    <w:rsid w:val="002265E7"/>
    <w:rsid w:val="00282B25"/>
    <w:rsid w:val="002C26D3"/>
    <w:rsid w:val="002D017C"/>
    <w:rsid w:val="002E7D00"/>
    <w:rsid w:val="00322BE6"/>
    <w:rsid w:val="00354209"/>
    <w:rsid w:val="00362F1F"/>
    <w:rsid w:val="003A4C6D"/>
    <w:rsid w:val="003B0BB4"/>
    <w:rsid w:val="003C0A46"/>
    <w:rsid w:val="003C6749"/>
    <w:rsid w:val="00400DC1"/>
    <w:rsid w:val="004042C6"/>
    <w:rsid w:val="00411B1C"/>
    <w:rsid w:val="00424661"/>
    <w:rsid w:val="00440CD4"/>
    <w:rsid w:val="00456250"/>
    <w:rsid w:val="00476DE7"/>
    <w:rsid w:val="004A7305"/>
    <w:rsid w:val="005111CF"/>
    <w:rsid w:val="00512E75"/>
    <w:rsid w:val="005350F8"/>
    <w:rsid w:val="00535D57"/>
    <w:rsid w:val="00571DDC"/>
    <w:rsid w:val="00582033"/>
    <w:rsid w:val="005A2301"/>
    <w:rsid w:val="006028DC"/>
    <w:rsid w:val="006046DF"/>
    <w:rsid w:val="00617A5F"/>
    <w:rsid w:val="00624151"/>
    <w:rsid w:val="00651A4F"/>
    <w:rsid w:val="00685007"/>
    <w:rsid w:val="00691B87"/>
    <w:rsid w:val="00694D4E"/>
    <w:rsid w:val="006E2A99"/>
    <w:rsid w:val="00714989"/>
    <w:rsid w:val="00755CBD"/>
    <w:rsid w:val="00786038"/>
    <w:rsid w:val="0079720A"/>
    <w:rsid w:val="007A594B"/>
    <w:rsid w:val="007D4327"/>
    <w:rsid w:val="007E1C6A"/>
    <w:rsid w:val="0080336B"/>
    <w:rsid w:val="008434DA"/>
    <w:rsid w:val="008615DF"/>
    <w:rsid w:val="008745F3"/>
    <w:rsid w:val="00890DB3"/>
    <w:rsid w:val="008B129D"/>
    <w:rsid w:val="008D0473"/>
    <w:rsid w:val="008E1E18"/>
    <w:rsid w:val="008F462E"/>
    <w:rsid w:val="00910A3C"/>
    <w:rsid w:val="009253E1"/>
    <w:rsid w:val="00963F5C"/>
    <w:rsid w:val="00964A07"/>
    <w:rsid w:val="009716BF"/>
    <w:rsid w:val="0097672C"/>
    <w:rsid w:val="00981ACD"/>
    <w:rsid w:val="009B0EE2"/>
    <w:rsid w:val="009E2F9D"/>
    <w:rsid w:val="009F5D24"/>
    <w:rsid w:val="00A058B0"/>
    <w:rsid w:val="00A3586D"/>
    <w:rsid w:val="00A5281A"/>
    <w:rsid w:val="00A61B7E"/>
    <w:rsid w:val="00A87605"/>
    <w:rsid w:val="00AA679C"/>
    <w:rsid w:val="00AB4233"/>
    <w:rsid w:val="00AB4D96"/>
    <w:rsid w:val="00AE7268"/>
    <w:rsid w:val="00B15930"/>
    <w:rsid w:val="00B371ED"/>
    <w:rsid w:val="00B43AE4"/>
    <w:rsid w:val="00B55181"/>
    <w:rsid w:val="00B5741E"/>
    <w:rsid w:val="00B617F5"/>
    <w:rsid w:val="00B665C1"/>
    <w:rsid w:val="00BB1918"/>
    <w:rsid w:val="00BD4A4A"/>
    <w:rsid w:val="00BF4242"/>
    <w:rsid w:val="00C01689"/>
    <w:rsid w:val="00C1489A"/>
    <w:rsid w:val="00C227B3"/>
    <w:rsid w:val="00C5488C"/>
    <w:rsid w:val="00C65680"/>
    <w:rsid w:val="00CA5778"/>
    <w:rsid w:val="00CC5921"/>
    <w:rsid w:val="00CD77A1"/>
    <w:rsid w:val="00CF5829"/>
    <w:rsid w:val="00D05E11"/>
    <w:rsid w:val="00D10868"/>
    <w:rsid w:val="00D342E4"/>
    <w:rsid w:val="00D8301C"/>
    <w:rsid w:val="00DC1072"/>
    <w:rsid w:val="00DD2695"/>
    <w:rsid w:val="00DE63DE"/>
    <w:rsid w:val="00E42161"/>
    <w:rsid w:val="00E74328"/>
    <w:rsid w:val="00EB3A4E"/>
    <w:rsid w:val="00EC26EB"/>
    <w:rsid w:val="00EC32CD"/>
    <w:rsid w:val="00F77B06"/>
    <w:rsid w:val="00FD6F6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7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0E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52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C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741E"/>
  </w:style>
  <w:style w:type="paragraph" w:styleId="a8">
    <w:name w:val="footer"/>
    <w:basedOn w:val="a"/>
    <w:link w:val="a9"/>
    <w:uiPriority w:val="99"/>
    <w:unhideWhenUsed/>
    <w:rsid w:val="00B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7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7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B0E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52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C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741E"/>
  </w:style>
  <w:style w:type="paragraph" w:styleId="a8">
    <w:name w:val="footer"/>
    <w:basedOn w:val="a"/>
    <w:link w:val="a9"/>
    <w:uiPriority w:val="99"/>
    <w:unhideWhenUsed/>
    <w:rsid w:val="00B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ED"/>
    <w:rsid w:val="00137DED"/>
    <w:rsid w:val="00D4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434EDB735E4581AE77B62086417892">
    <w:name w:val="2F434EDB735E4581AE77B62086417892"/>
    <w:rsid w:val="00137DE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434EDB735E4581AE77B62086417892">
    <w:name w:val="2F434EDB735E4581AE77B62086417892"/>
    <w:rsid w:val="00137D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2667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Тешаева</cp:lastModifiedBy>
  <cp:revision>3</cp:revision>
  <cp:lastPrinted>2022-02-09T07:39:00Z</cp:lastPrinted>
  <dcterms:created xsi:type="dcterms:W3CDTF">2022-02-09T07:44:00Z</dcterms:created>
  <dcterms:modified xsi:type="dcterms:W3CDTF">2022-02-09T07:52:00Z</dcterms:modified>
</cp:coreProperties>
</file>