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34" w:rsidRPr="00CF6EC2" w:rsidRDefault="00F06834" w:rsidP="00F06834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6" o:title=""/>
          </v:shape>
          <o:OLEObject Type="Embed" ProgID="Msxml2.SAXXMLReader.5.0" ShapeID="_x0000_i1025" DrawAspect="Content" ObjectID="_1383742209" r:id="rId7"/>
        </w:object>
      </w:r>
    </w:p>
    <w:p w:rsidR="00F06834" w:rsidRPr="00CF6EC2" w:rsidRDefault="00F06834" w:rsidP="00F06834">
      <w:pPr>
        <w:pStyle w:val="a6"/>
      </w:pPr>
    </w:p>
    <w:p w:rsidR="00F06834" w:rsidRPr="00CF6EC2" w:rsidRDefault="00F06834" w:rsidP="00F06834">
      <w:pPr>
        <w:pStyle w:val="a6"/>
        <w:rPr>
          <w:sz w:val="32"/>
        </w:rPr>
      </w:pPr>
      <w:r w:rsidRPr="00CF6EC2">
        <w:rPr>
          <w:sz w:val="32"/>
        </w:rPr>
        <w:t>Российская Федерация</w:t>
      </w:r>
    </w:p>
    <w:p w:rsidR="00F06834" w:rsidRPr="00CF6EC2" w:rsidRDefault="00F06834" w:rsidP="00F06834">
      <w:pPr>
        <w:pStyle w:val="a6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F06834" w:rsidRPr="00CF6EC2" w:rsidRDefault="00F06834" w:rsidP="00F06834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F06834" w:rsidRPr="00CF6EC2" w:rsidRDefault="00F06834" w:rsidP="00F06834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F06834" w:rsidRPr="00CF6EC2" w:rsidRDefault="00F06834" w:rsidP="00F06834">
      <w:pPr>
        <w:jc w:val="center"/>
        <w:rPr>
          <w:b/>
          <w:bCs/>
          <w:i/>
          <w:iCs/>
        </w:rPr>
      </w:pPr>
    </w:p>
    <w:p w:rsidR="00F06834" w:rsidRPr="00C64574" w:rsidRDefault="00F06834" w:rsidP="00F06834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F06834" w:rsidRPr="00CF6EC2" w:rsidRDefault="00F06834" w:rsidP="00F06834">
      <w:pPr>
        <w:jc w:val="center"/>
        <w:rPr>
          <w:b/>
          <w:bCs/>
          <w:sz w:val="32"/>
        </w:rPr>
      </w:pPr>
    </w:p>
    <w:p w:rsidR="00F06834" w:rsidRPr="00CF6EC2" w:rsidRDefault="00F06834" w:rsidP="00F06834">
      <w:pPr>
        <w:jc w:val="center"/>
        <w:rPr>
          <w:b/>
          <w:sz w:val="28"/>
          <w:szCs w:val="28"/>
        </w:rPr>
      </w:pPr>
      <w:bookmarkStart w:id="0" w:name="_GoBack"/>
      <w:r w:rsidRPr="00CF6E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637</w:t>
      </w:r>
      <w:bookmarkEnd w:id="0"/>
    </w:p>
    <w:p w:rsidR="00F06834" w:rsidRDefault="00F06834" w:rsidP="00F06834">
      <w:pPr>
        <w:rPr>
          <w:sz w:val="28"/>
          <w:szCs w:val="28"/>
        </w:rPr>
      </w:pPr>
    </w:p>
    <w:p w:rsidR="00F06834" w:rsidRPr="00C734C9" w:rsidRDefault="00F06834" w:rsidP="00F06834">
      <w:pPr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О внесении изменений в </w:t>
      </w:r>
      <w:proofErr w:type="gramStart"/>
      <w:r w:rsidRPr="00C734C9">
        <w:rPr>
          <w:sz w:val="28"/>
          <w:szCs w:val="28"/>
        </w:rPr>
        <w:t>муниципальную</w:t>
      </w:r>
      <w:proofErr w:type="gramEnd"/>
    </w:p>
    <w:p w:rsidR="00F06834" w:rsidRPr="00C734C9" w:rsidRDefault="00F06834" w:rsidP="00F06834">
      <w:pPr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целевую </w:t>
      </w:r>
      <w:r>
        <w:rPr>
          <w:sz w:val="28"/>
          <w:szCs w:val="28"/>
        </w:rPr>
        <w:t>П</w:t>
      </w:r>
      <w:r w:rsidRPr="00C734C9">
        <w:rPr>
          <w:sz w:val="28"/>
          <w:szCs w:val="28"/>
        </w:rPr>
        <w:t xml:space="preserve">рограмму «Проведение </w:t>
      </w:r>
      <w:proofErr w:type="gramStart"/>
      <w:r w:rsidRPr="00C734C9">
        <w:rPr>
          <w:sz w:val="28"/>
          <w:szCs w:val="28"/>
        </w:rPr>
        <w:t>капитального</w:t>
      </w:r>
      <w:proofErr w:type="gramEnd"/>
      <w:r w:rsidRPr="00C734C9">
        <w:rPr>
          <w:sz w:val="28"/>
          <w:szCs w:val="28"/>
        </w:rPr>
        <w:t xml:space="preserve"> </w:t>
      </w:r>
    </w:p>
    <w:p w:rsidR="00F06834" w:rsidRPr="00C734C9" w:rsidRDefault="00F06834" w:rsidP="00F06834">
      <w:pPr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ремонта </w:t>
      </w:r>
      <w:proofErr w:type="gramStart"/>
      <w:r w:rsidRPr="00C734C9">
        <w:rPr>
          <w:sz w:val="28"/>
          <w:szCs w:val="28"/>
        </w:rPr>
        <w:t>муниципальных</w:t>
      </w:r>
      <w:proofErr w:type="gramEnd"/>
      <w:r w:rsidRPr="00C734C9">
        <w:rPr>
          <w:sz w:val="28"/>
          <w:szCs w:val="28"/>
        </w:rPr>
        <w:t xml:space="preserve"> образовательных</w:t>
      </w:r>
    </w:p>
    <w:p w:rsidR="00F06834" w:rsidRPr="00C734C9" w:rsidRDefault="00F06834" w:rsidP="00F06834">
      <w:pPr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учреждений Кушвинского городского округа </w:t>
      </w:r>
    </w:p>
    <w:p w:rsidR="00F06834" w:rsidRPr="00C734C9" w:rsidRDefault="00F06834" w:rsidP="00F06834">
      <w:pPr>
        <w:jc w:val="both"/>
        <w:rPr>
          <w:sz w:val="28"/>
          <w:szCs w:val="28"/>
        </w:rPr>
      </w:pPr>
      <w:r w:rsidRPr="00C734C9">
        <w:rPr>
          <w:sz w:val="28"/>
          <w:szCs w:val="28"/>
        </w:rPr>
        <w:t>на 2008 – 2011 годы»</w:t>
      </w:r>
    </w:p>
    <w:p w:rsidR="00F06834" w:rsidRPr="00C734C9" w:rsidRDefault="00F06834" w:rsidP="00F06834">
      <w:pPr>
        <w:rPr>
          <w:sz w:val="28"/>
          <w:szCs w:val="28"/>
        </w:rPr>
      </w:pPr>
    </w:p>
    <w:p w:rsidR="00F06834" w:rsidRPr="00C734C9" w:rsidRDefault="00F06834" w:rsidP="00F06834">
      <w:pPr>
        <w:ind w:firstLine="709"/>
        <w:jc w:val="both"/>
        <w:rPr>
          <w:sz w:val="28"/>
          <w:szCs w:val="28"/>
        </w:rPr>
      </w:pPr>
      <w:r w:rsidRPr="00C734C9">
        <w:rPr>
          <w:sz w:val="28"/>
          <w:szCs w:val="28"/>
        </w:rPr>
        <w:t>Рассмотрев представленные материалы</w:t>
      </w:r>
      <w:r>
        <w:rPr>
          <w:sz w:val="28"/>
          <w:szCs w:val="28"/>
        </w:rPr>
        <w:t>,</w:t>
      </w:r>
      <w:r w:rsidRPr="00C734C9">
        <w:rPr>
          <w:sz w:val="28"/>
          <w:szCs w:val="28"/>
        </w:rPr>
        <w:t xml:space="preserve"> в соответствии с Уставом Кушвинского городского округа, Дума Кушвинского городского округа</w:t>
      </w:r>
    </w:p>
    <w:p w:rsidR="00F06834" w:rsidRPr="00C734C9" w:rsidRDefault="00F06834" w:rsidP="00F06834">
      <w:pPr>
        <w:rPr>
          <w:b/>
          <w:sz w:val="28"/>
          <w:szCs w:val="28"/>
        </w:rPr>
      </w:pPr>
    </w:p>
    <w:p w:rsidR="00F06834" w:rsidRPr="00C734C9" w:rsidRDefault="00F06834" w:rsidP="00F06834">
      <w:pPr>
        <w:ind w:firstLine="720"/>
        <w:rPr>
          <w:b/>
          <w:sz w:val="28"/>
          <w:szCs w:val="28"/>
        </w:rPr>
      </w:pPr>
      <w:r w:rsidRPr="00C734C9">
        <w:rPr>
          <w:b/>
          <w:sz w:val="28"/>
          <w:szCs w:val="28"/>
        </w:rPr>
        <w:t>РЕШИЛА:</w:t>
      </w:r>
    </w:p>
    <w:p w:rsidR="00F06834" w:rsidRPr="00C734C9" w:rsidRDefault="00F06834" w:rsidP="00F06834">
      <w:pPr>
        <w:jc w:val="both"/>
        <w:rPr>
          <w:b/>
          <w:sz w:val="28"/>
          <w:szCs w:val="28"/>
        </w:rPr>
      </w:pPr>
    </w:p>
    <w:p w:rsidR="00F06834" w:rsidRPr="00C734C9" w:rsidRDefault="00F06834" w:rsidP="00F06834">
      <w:pPr>
        <w:ind w:firstLine="741"/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1. </w:t>
      </w:r>
      <w:proofErr w:type="gramStart"/>
      <w:r w:rsidRPr="00C734C9">
        <w:rPr>
          <w:sz w:val="28"/>
          <w:szCs w:val="28"/>
        </w:rPr>
        <w:t xml:space="preserve">Внести следующие изменения в муниципальную целевую </w:t>
      </w:r>
      <w:r>
        <w:rPr>
          <w:sz w:val="28"/>
          <w:szCs w:val="28"/>
        </w:rPr>
        <w:t>П</w:t>
      </w:r>
      <w:r w:rsidRPr="00C734C9">
        <w:rPr>
          <w:sz w:val="28"/>
          <w:szCs w:val="28"/>
        </w:rPr>
        <w:t>рограмму «Проведение капитального ремонта муниципальных образовательных учреждений Кушвинского городского округа на 2008-2011 годы» (далее – Программа), утвержденную решением Думы Кушвинского городского округа от 08 мая 2008 года № 78 (с изменениями, внесенными решениями Думы Кушвинского городского округа от 27 ноября 2008 года № 191, от 30 апреля 2009 года № 257, от 07 декабря 2010 года №</w:t>
      </w:r>
      <w:r>
        <w:rPr>
          <w:sz w:val="28"/>
          <w:szCs w:val="28"/>
        </w:rPr>
        <w:t xml:space="preserve"> </w:t>
      </w:r>
      <w:r w:rsidRPr="00C734C9">
        <w:rPr>
          <w:sz w:val="28"/>
          <w:szCs w:val="28"/>
        </w:rPr>
        <w:t>483, от</w:t>
      </w:r>
      <w:proofErr w:type="gramEnd"/>
      <w:r w:rsidRPr="00C734C9">
        <w:rPr>
          <w:sz w:val="28"/>
          <w:szCs w:val="28"/>
        </w:rPr>
        <w:t xml:space="preserve"> </w:t>
      </w:r>
      <w:proofErr w:type="gramStart"/>
      <w:r w:rsidRPr="00C734C9">
        <w:rPr>
          <w:sz w:val="28"/>
          <w:szCs w:val="28"/>
        </w:rPr>
        <w:t>21 апреля 2011 года № 542, от 18 августа 2011 года № 587):</w:t>
      </w:r>
      <w:proofErr w:type="gramEnd"/>
    </w:p>
    <w:p w:rsidR="00F06834" w:rsidRDefault="00F06834" w:rsidP="00F0683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34C9">
        <w:rPr>
          <w:rFonts w:ascii="Times New Roman" w:hAnsi="Times New Roman" w:cs="Times New Roman"/>
          <w:sz w:val="28"/>
          <w:szCs w:val="28"/>
        </w:rPr>
        <w:t>1.1. В разделе «Паспорт муниципальной целевой программы»</w:t>
      </w:r>
      <w:r w:rsidRPr="00C73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4C9">
        <w:rPr>
          <w:rFonts w:ascii="Times New Roman" w:hAnsi="Times New Roman" w:cs="Times New Roman"/>
          <w:sz w:val="28"/>
          <w:szCs w:val="28"/>
        </w:rPr>
        <w:t>позицию, касающуюся целевых индикаторов и показателей, ожидаемых конечных результатов реализации Программы, изложить в следующей редакции:</w:t>
      </w:r>
    </w:p>
    <w:p w:rsidR="00F06834" w:rsidRPr="00C734C9" w:rsidRDefault="00F06834" w:rsidP="00F0683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101" w:type="dxa"/>
        <w:jc w:val="center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960"/>
      </w:tblGrid>
      <w:tr w:rsidR="00F06834" w:rsidRPr="00C734C9" w:rsidTr="00333075">
        <w:trPr>
          <w:trHeight w:val="349"/>
          <w:jc w:val="center"/>
        </w:trPr>
        <w:tc>
          <w:tcPr>
            <w:tcW w:w="3141" w:type="dxa"/>
          </w:tcPr>
          <w:p w:rsidR="00F06834" w:rsidRPr="00C734C9" w:rsidRDefault="00F06834" w:rsidP="00333075">
            <w:pPr>
              <w:suppressAutoHyphens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Целевые индикаторы и показатели, ожидаемые конечные результаты реализации программы</w:t>
            </w:r>
          </w:p>
        </w:tc>
        <w:tc>
          <w:tcPr>
            <w:tcW w:w="6960" w:type="dxa"/>
          </w:tcPr>
          <w:p w:rsidR="00F06834" w:rsidRPr="00C734C9" w:rsidRDefault="00F06834" w:rsidP="00333075">
            <w:pPr>
              <w:pStyle w:val="ListItemC0"/>
              <w:numPr>
                <w:ilvl w:val="0"/>
                <w:numId w:val="0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34C9">
              <w:rPr>
                <w:sz w:val="28"/>
                <w:szCs w:val="28"/>
                <w:lang w:val="ru-RU"/>
              </w:rPr>
              <w:t>Приведение в соответствие с требованиями пожарной безопасности и санитарного законодательства зданий, в которых размещаются образовательные учреждения, разработка проектно-сметной документации капитального ремонта здания СОШ № 1 по адресу пер.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34C9">
              <w:rPr>
                <w:sz w:val="28"/>
                <w:szCs w:val="28"/>
                <w:lang w:val="ru-RU"/>
              </w:rPr>
              <w:t xml:space="preserve">Южный, 5; разработка проектов капитального ремонта СОШ № 10 (бывшая школа № 42), СОШ «Гимназия № 6», МДОУ № 9; проведение ремонтных работ в СОШ № 10 (бывшая школа № 42), СОШ «Гимназия № 6», </w:t>
            </w:r>
            <w:r w:rsidRPr="00C734C9">
              <w:rPr>
                <w:sz w:val="28"/>
                <w:szCs w:val="28"/>
                <w:lang w:val="ru-RU"/>
              </w:rPr>
              <w:lastRenderedPageBreak/>
              <w:t>ДОУ № 9;</w:t>
            </w:r>
            <w:proofErr w:type="gramEnd"/>
            <w:r w:rsidRPr="00C734C9">
              <w:rPr>
                <w:sz w:val="28"/>
                <w:szCs w:val="28"/>
                <w:lang w:val="ru-RU"/>
              </w:rPr>
              <w:t xml:space="preserve"> СОШ № 1 (по адресам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34C9">
              <w:rPr>
                <w:sz w:val="28"/>
                <w:szCs w:val="28"/>
                <w:lang w:val="ru-RU"/>
              </w:rPr>
              <w:t>Союзов, 14, пер.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734C9">
              <w:rPr>
                <w:sz w:val="28"/>
                <w:szCs w:val="28"/>
                <w:lang w:val="ru-RU"/>
              </w:rPr>
              <w:t>Южный</w:t>
            </w:r>
            <w:proofErr w:type="gramEnd"/>
            <w:r w:rsidRPr="00C734C9">
              <w:rPr>
                <w:sz w:val="28"/>
                <w:szCs w:val="28"/>
                <w:lang w:val="ru-RU"/>
              </w:rPr>
              <w:t>, 5), МОУ СОШ № 20, других учреждениях, подведомственных управлению образования Кушвинского городского округа.</w:t>
            </w:r>
          </w:p>
        </w:tc>
      </w:tr>
    </w:tbl>
    <w:p w:rsidR="00F06834" w:rsidRDefault="00F06834" w:rsidP="00F0683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6834" w:rsidRDefault="00F06834" w:rsidP="00F0683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34C9">
        <w:rPr>
          <w:rFonts w:ascii="Times New Roman" w:hAnsi="Times New Roman" w:cs="Times New Roman"/>
          <w:sz w:val="28"/>
          <w:szCs w:val="28"/>
        </w:rPr>
        <w:t>1.2. В разделе «Паспорт муниципальной целевой программы»</w:t>
      </w:r>
      <w:r w:rsidRPr="00C73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4C9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Программы, изложить в следующей редакции:</w:t>
      </w:r>
    </w:p>
    <w:p w:rsidR="00F06834" w:rsidRPr="00C734C9" w:rsidRDefault="00F06834" w:rsidP="00F0683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101" w:type="dxa"/>
        <w:jc w:val="center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960"/>
      </w:tblGrid>
      <w:tr w:rsidR="00F06834" w:rsidRPr="00C734C9" w:rsidTr="00333075">
        <w:trPr>
          <w:trHeight w:val="349"/>
          <w:jc w:val="center"/>
        </w:trPr>
        <w:tc>
          <w:tcPr>
            <w:tcW w:w="3141" w:type="dxa"/>
          </w:tcPr>
          <w:p w:rsidR="00F06834" w:rsidRPr="00C734C9" w:rsidRDefault="00F06834" w:rsidP="00333075">
            <w:pPr>
              <w:suppressAutoHyphens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60" w:type="dxa"/>
          </w:tcPr>
          <w:p w:rsidR="00F06834" w:rsidRPr="00C734C9" w:rsidRDefault="00F06834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Общий объем средств, необходимых для реализации программы на 2008-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734C9">
                <w:rPr>
                  <w:sz w:val="28"/>
                  <w:szCs w:val="28"/>
                </w:rPr>
                <w:t xml:space="preserve">2011 </w:t>
              </w:r>
              <w:proofErr w:type="spellStart"/>
              <w:r w:rsidRPr="00C734C9">
                <w:rPr>
                  <w:sz w:val="28"/>
                  <w:szCs w:val="28"/>
                </w:rPr>
                <w:t>г</w:t>
              </w:r>
            </w:smartTag>
            <w:r w:rsidRPr="00C734C9">
              <w:rPr>
                <w:sz w:val="28"/>
                <w:szCs w:val="28"/>
              </w:rPr>
              <w:t>.г</w:t>
            </w:r>
            <w:proofErr w:type="spellEnd"/>
            <w:r w:rsidRPr="00C734C9">
              <w:rPr>
                <w:sz w:val="28"/>
                <w:szCs w:val="28"/>
              </w:rPr>
              <w:t>. – 35 731 тыс. рублей, в том числе:</w:t>
            </w:r>
          </w:p>
          <w:p w:rsidR="00F06834" w:rsidRPr="00C734C9" w:rsidRDefault="00F06834" w:rsidP="00333075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C734C9">
                <w:rPr>
                  <w:sz w:val="28"/>
                  <w:szCs w:val="28"/>
                </w:rPr>
                <w:t>2009 г</w:t>
              </w:r>
            </w:smartTag>
            <w:r w:rsidRPr="00C734C9">
              <w:rPr>
                <w:sz w:val="28"/>
                <w:szCs w:val="28"/>
              </w:rPr>
              <w:t>. – 1 000 тыс. рублей;</w:t>
            </w:r>
          </w:p>
          <w:p w:rsidR="00F06834" w:rsidRPr="00C734C9" w:rsidRDefault="00F06834" w:rsidP="00333075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C734C9">
                <w:rPr>
                  <w:sz w:val="28"/>
                  <w:szCs w:val="28"/>
                </w:rPr>
                <w:t>2010 г</w:t>
              </w:r>
            </w:smartTag>
            <w:r w:rsidRPr="00C734C9">
              <w:rPr>
                <w:sz w:val="28"/>
                <w:szCs w:val="28"/>
              </w:rPr>
              <w:t>. – 22 500 тыс.</w:t>
            </w:r>
            <w:r>
              <w:rPr>
                <w:sz w:val="28"/>
                <w:szCs w:val="28"/>
              </w:rPr>
              <w:t xml:space="preserve"> </w:t>
            </w:r>
            <w:r w:rsidRPr="00C734C9">
              <w:rPr>
                <w:sz w:val="28"/>
                <w:szCs w:val="28"/>
              </w:rPr>
              <w:t>рублей;</w:t>
            </w:r>
          </w:p>
          <w:p w:rsidR="00F06834" w:rsidRPr="00C734C9" w:rsidRDefault="00F06834" w:rsidP="00333075">
            <w:pPr>
              <w:suppressAutoHyphens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734C9">
                <w:rPr>
                  <w:sz w:val="28"/>
                  <w:szCs w:val="28"/>
                </w:rPr>
                <w:t>2011 г</w:t>
              </w:r>
            </w:smartTag>
            <w:r w:rsidRPr="00C734C9">
              <w:rPr>
                <w:sz w:val="28"/>
                <w:szCs w:val="28"/>
              </w:rPr>
              <w:t>. – 12 231 тыс. рублей.</w:t>
            </w:r>
          </w:p>
        </w:tc>
      </w:tr>
    </w:tbl>
    <w:p w:rsidR="00F06834" w:rsidRPr="00C734C9" w:rsidRDefault="00F06834" w:rsidP="00F06834">
      <w:pPr>
        <w:ind w:firstLine="741"/>
        <w:jc w:val="both"/>
        <w:rPr>
          <w:sz w:val="28"/>
          <w:szCs w:val="28"/>
        </w:rPr>
      </w:pPr>
    </w:p>
    <w:p w:rsidR="00F06834" w:rsidRPr="00C734C9" w:rsidRDefault="00F06834" w:rsidP="00F06834">
      <w:pPr>
        <w:ind w:firstLine="741"/>
        <w:jc w:val="both"/>
        <w:rPr>
          <w:sz w:val="28"/>
          <w:szCs w:val="28"/>
        </w:rPr>
      </w:pPr>
      <w:r w:rsidRPr="00C734C9">
        <w:rPr>
          <w:sz w:val="28"/>
          <w:szCs w:val="28"/>
        </w:rPr>
        <w:t>1.3. В главе 2 «</w:t>
      </w:r>
      <w:r w:rsidRPr="00C734C9">
        <w:rPr>
          <w:bCs/>
          <w:sz w:val="28"/>
          <w:szCs w:val="28"/>
        </w:rPr>
        <w:t>Основные цели и задачи муниципальной целевой программы</w:t>
      </w:r>
      <w:r w:rsidRPr="00C734C9">
        <w:rPr>
          <w:sz w:val="28"/>
          <w:szCs w:val="28"/>
        </w:rPr>
        <w:t xml:space="preserve">» раздела </w:t>
      </w:r>
      <w:r w:rsidRPr="00C734C9">
        <w:rPr>
          <w:sz w:val="28"/>
          <w:szCs w:val="28"/>
          <w:lang w:val="en-US"/>
        </w:rPr>
        <w:t>II</w:t>
      </w:r>
      <w:r w:rsidRPr="00C734C9">
        <w:rPr>
          <w:sz w:val="28"/>
          <w:szCs w:val="28"/>
        </w:rPr>
        <w:t xml:space="preserve"> «Муниципальная целевая Программа «Проведение капитального ремонта муниципальных образовательных учреждений Кушвинского городского округа на 2008-2011» в пятом абзаце исключить слова «МОУ СОШ пос.</w:t>
      </w:r>
      <w:r>
        <w:rPr>
          <w:sz w:val="28"/>
          <w:szCs w:val="28"/>
        </w:rPr>
        <w:t xml:space="preserve"> </w:t>
      </w:r>
      <w:proofErr w:type="gramStart"/>
      <w:r w:rsidRPr="00C734C9">
        <w:rPr>
          <w:sz w:val="28"/>
          <w:szCs w:val="28"/>
        </w:rPr>
        <w:t>Азиатский</w:t>
      </w:r>
      <w:proofErr w:type="gramEnd"/>
      <w:r w:rsidRPr="00C734C9">
        <w:rPr>
          <w:sz w:val="28"/>
          <w:szCs w:val="28"/>
        </w:rPr>
        <w:t>».</w:t>
      </w:r>
    </w:p>
    <w:p w:rsidR="00F06834" w:rsidRPr="00C734C9" w:rsidRDefault="00F06834" w:rsidP="00F06834">
      <w:pPr>
        <w:ind w:firstLine="741"/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1.4. Раздел </w:t>
      </w:r>
      <w:r w:rsidRPr="00C734C9">
        <w:rPr>
          <w:sz w:val="28"/>
          <w:szCs w:val="28"/>
          <w:lang w:val="en-US"/>
        </w:rPr>
        <w:t>III</w:t>
      </w:r>
      <w:r w:rsidRPr="00C734C9">
        <w:rPr>
          <w:sz w:val="28"/>
          <w:szCs w:val="28"/>
        </w:rPr>
        <w:t xml:space="preserve"> «Перечень основных мероприятий муниципальной целевой программы» изложить в новой редакции (прилагается).</w:t>
      </w:r>
    </w:p>
    <w:p w:rsidR="00F06834" w:rsidRDefault="00F06834" w:rsidP="00F06834">
      <w:pPr>
        <w:ind w:firstLine="709"/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1.5. В главе </w:t>
      </w:r>
      <w:r w:rsidRPr="00C734C9">
        <w:rPr>
          <w:sz w:val="28"/>
          <w:szCs w:val="28"/>
          <w:lang w:val="en-US"/>
        </w:rPr>
        <w:t>III</w:t>
      </w:r>
      <w:r w:rsidRPr="00C734C9">
        <w:rPr>
          <w:sz w:val="28"/>
          <w:szCs w:val="28"/>
        </w:rPr>
        <w:t xml:space="preserve"> «Предполагаемые объемы и источники финансирования муниципальной целевой пр</w:t>
      </w:r>
      <w:r w:rsidRPr="00C734C9">
        <w:rPr>
          <w:sz w:val="28"/>
          <w:szCs w:val="28"/>
        </w:rPr>
        <w:t>о</w:t>
      </w:r>
      <w:r w:rsidRPr="00C734C9">
        <w:rPr>
          <w:sz w:val="28"/>
          <w:szCs w:val="28"/>
        </w:rPr>
        <w:t xml:space="preserve">граммы» раздела </w:t>
      </w:r>
      <w:r w:rsidRPr="00C734C9">
        <w:rPr>
          <w:sz w:val="28"/>
          <w:szCs w:val="28"/>
          <w:lang w:val="en-US"/>
        </w:rPr>
        <w:t>IV</w:t>
      </w:r>
      <w:r w:rsidRPr="00C734C9">
        <w:rPr>
          <w:sz w:val="28"/>
          <w:szCs w:val="28"/>
        </w:rPr>
        <w:t xml:space="preserve"> «Ожидаемые результаты реализации муниципальной целевой программы, объемы и источники финансирования» таблицу, касающуюся финансирования Программы изложить в следующей редакции:</w:t>
      </w:r>
    </w:p>
    <w:p w:rsidR="00F06834" w:rsidRPr="00C734C9" w:rsidRDefault="00F06834" w:rsidP="00F06834">
      <w:pPr>
        <w:ind w:firstLine="709"/>
        <w:jc w:val="both"/>
        <w:rPr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2357"/>
        <w:gridCol w:w="1117"/>
        <w:gridCol w:w="1260"/>
        <w:gridCol w:w="1260"/>
        <w:gridCol w:w="1332"/>
      </w:tblGrid>
      <w:tr w:rsidR="00F06834" w:rsidRPr="00C734C9" w:rsidTr="00333075">
        <w:trPr>
          <w:trHeight w:val="552"/>
        </w:trPr>
        <w:tc>
          <w:tcPr>
            <w:tcW w:w="2934" w:type="dxa"/>
            <w:vMerge w:val="restart"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357" w:type="dxa"/>
            <w:vMerge w:val="restart"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Общий объем финансирования,</w:t>
            </w:r>
            <w:r w:rsidRPr="00C734C9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4969" w:type="dxa"/>
            <w:gridSpan w:val="4"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 xml:space="preserve">в том числе по годам </w:t>
            </w:r>
            <w:r w:rsidRPr="00C734C9">
              <w:rPr>
                <w:sz w:val="28"/>
                <w:szCs w:val="28"/>
              </w:rPr>
              <w:br/>
              <w:t>(тыс. рублей)</w:t>
            </w:r>
          </w:p>
        </w:tc>
      </w:tr>
      <w:tr w:rsidR="00F06834" w:rsidRPr="00C734C9" w:rsidTr="00333075">
        <w:trPr>
          <w:trHeight w:val="147"/>
        </w:trPr>
        <w:tc>
          <w:tcPr>
            <w:tcW w:w="2934" w:type="dxa"/>
            <w:vMerge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Merge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2008</w:t>
            </w:r>
          </w:p>
        </w:tc>
        <w:tc>
          <w:tcPr>
            <w:tcW w:w="1260" w:type="dxa"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2009</w:t>
            </w:r>
          </w:p>
        </w:tc>
        <w:tc>
          <w:tcPr>
            <w:tcW w:w="1260" w:type="dxa"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2010</w:t>
            </w:r>
          </w:p>
        </w:tc>
        <w:tc>
          <w:tcPr>
            <w:tcW w:w="1332" w:type="dxa"/>
            <w:vAlign w:val="center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2011</w:t>
            </w:r>
          </w:p>
        </w:tc>
      </w:tr>
      <w:tr w:rsidR="00F06834" w:rsidRPr="00C734C9" w:rsidTr="00333075">
        <w:trPr>
          <w:trHeight w:val="291"/>
        </w:trPr>
        <w:tc>
          <w:tcPr>
            <w:tcW w:w="2934" w:type="dxa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357" w:type="dxa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35 731</w:t>
            </w:r>
          </w:p>
        </w:tc>
        <w:tc>
          <w:tcPr>
            <w:tcW w:w="1117" w:type="dxa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1 000</w:t>
            </w:r>
          </w:p>
        </w:tc>
        <w:tc>
          <w:tcPr>
            <w:tcW w:w="1260" w:type="dxa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22 500</w:t>
            </w:r>
          </w:p>
        </w:tc>
        <w:tc>
          <w:tcPr>
            <w:tcW w:w="1332" w:type="dxa"/>
          </w:tcPr>
          <w:p w:rsidR="00F06834" w:rsidRPr="00C734C9" w:rsidRDefault="00F06834" w:rsidP="00333075">
            <w:pPr>
              <w:jc w:val="center"/>
              <w:rPr>
                <w:sz w:val="28"/>
                <w:szCs w:val="28"/>
              </w:rPr>
            </w:pPr>
            <w:r w:rsidRPr="00C734C9">
              <w:rPr>
                <w:sz w:val="28"/>
                <w:szCs w:val="28"/>
              </w:rPr>
              <w:t>12 231</w:t>
            </w:r>
          </w:p>
        </w:tc>
      </w:tr>
    </w:tbl>
    <w:p w:rsidR="00F06834" w:rsidRDefault="00F06834" w:rsidP="00F06834">
      <w:pPr>
        <w:ind w:firstLine="743"/>
        <w:jc w:val="both"/>
        <w:rPr>
          <w:sz w:val="28"/>
          <w:szCs w:val="28"/>
        </w:rPr>
      </w:pPr>
    </w:p>
    <w:p w:rsidR="00F06834" w:rsidRPr="00C734C9" w:rsidRDefault="00F06834" w:rsidP="00F06834">
      <w:pPr>
        <w:ind w:firstLine="743"/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1.6. В главе </w:t>
      </w:r>
      <w:r w:rsidRPr="00C734C9">
        <w:rPr>
          <w:sz w:val="28"/>
          <w:szCs w:val="28"/>
          <w:lang w:val="en-US"/>
        </w:rPr>
        <w:t>V</w:t>
      </w:r>
      <w:r w:rsidRPr="00C734C9">
        <w:rPr>
          <w:sz w:val="28"/>
          <w:szCs w:val="28"/>
        </w:rPr>
        <w:t xml:space="preserve"> «Критерии оценки эффективности реализации программы» раздела </w:t>
      </w:r>
      <w:r w:rsidRPr="00C734C9">
        <w:rPr>
          <w:sz w:val="28"/>
          <w:szCs w:val="28"/>
          <w:lang w:val="en-US"/>
        </w:rPr>
        <w:t>IV</w:t>
      </w:r>
      <w:r w:rsidRPr="00C734C9">
        <w:rPr>
          <w:sz w:val="28"/>
          <w:szCs w:val="28"/>
        </w:rPr>
        <w:t xml:space="preserve"> «Ожидаемые результаты реализации муниципальной целевой программы, объемы и источники финансирования» четвертый абзац изложить в следующей редакции:</w:t>
      </w:r>
    </w:p>
    <w:p w:rsidR="00F06834" w:rsidRPr="00C734C9" w:rsidRDefault="00F06834" w:rsidP="00F06834">
      <w:pPr>
        <w:ind w:firstLine="708"/>
        <w:jc w:val="both"/>
        <w:rPr>
          <w:sz w:val="28"/>
          <w:szCs w:val="28"/>
        </w:rPr>
      </w:pPr>
      <w:r w:rsidRPr="00C734C9">
        <w:rPr>
          <w:sz w:val="28"/>
          <w:szCs w:val="28"/>
        </w:rPr>
        <w:t>«в 2011 году – ремонт не менее чем в 3-х зданиях</w:t>
      </w:r>
      <w:proofErr w:type="gramStart"/>
      <w:r w:rsidRPr="00C734C9">
        <w:rPr>
          <w:sz w:val="28"/>
          <w:szCs w:val="28"/>
        </w:rPr>
        <w:t>.».</w:t>
      </w:r>
      <w:proofErr w:type="gramEnd"/>
    </w:p>
    <w:p w:rsidR="00F06834" w:rsidRPr="00C734C9" w:rsidRDefault="00F06834" w:rsidP="00F06834">
      <w:pPr>
        <w:ind w:firstLine="741"/>
        <w:jc w:val="both"/>
        <w:rPr>
          <w:sz w:val="28"/>
          <w:szCs w:val="28"/>
        </w:rPr>
      </w:pPr>
      <w:r w:rsidRPr="00C734C9">
        <w:rPr>
          <w:sz w:val="28"/>
          <w:szCs w:val="28"/>
        </w:rPr>
        <w:t xml:space="preserve">2. Настоящее решение вступает в силу с момента его официального опубликования. </w:t>
      </w:r>
    </w:p>
    <w:p w:rsidR="00F06834" w:rsidRPr="00C734C9" w:rsidRDefault="00F06834" w:rsidP="00F06834">
      <w:pPr>
        <w:ind w:firstLine="720"/>
        <w:jc w:val="both"/>
        <w:rPr>
          <w:sz w:val="28"/>
          <w:szCs w:val="28"/>
        </w:rPr>
      </w:pPr>
      <w:r w:rsidRPr="00C734C9">
        <w:rPr>
          <w:sz w:val="28"/>
          <w:szCs w:val="28"/>
        </w:rPr>
        <w:t>3. Опубликовать настоящее решение в газете «Кушвинский рабочий».</w:t>
      </w:r>
    </w:p>
    <w:p w:rsidR="00F06834" w:rsidRDefault="00F06834" w:rsidP="00F06834">
      <w:pPr>
        <w:jc w:val="both"/>
        <w:rPr>
          <w:sz w:val="28"/>
          <w:szCs w:val="28"/>
        </w:rPr>
      </w:pPr>
    </w:p>
    <w:p w:rsidR="00F06834" w:rsidRDefault="00F06834" w:rsidP="00F06834">
      <w:pPr>
        <w:jc w:val="both"/>
        <w:rPr>
          <w:sz w:val="28"/>
          <w:szCs w:val="28"/>
        </w:rPr>
      </w:pPr>
    </w:p>
    <w:p w:rsidR="00F06834" w:rsidRPr="00F06834" w:rsidRDefault="00F06834" w:rsidP="00F068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F06834" w:rsidRPr="00F06834" w:rsidSect="00266E3D">
          <w:headerReference w:type="even" r:id="rId8"/>
          <w:headerReference w:type="default" r:id="rId9"/>
          <w:pgSz w:w="11906" w:h="16838" w:code="9"/>
          <w:pgMar w:top="1134" w:right="567" w:bottom="1134" w:left="1134" w:header="357" w:footer="709" w:gutter="0"/>
          <w:cols w:space="708"/>
          <w:docGrid w:linePitch="360"/>
        </w:sectPr>
      </w:pPr>
      <w:r w:rsidRPr="008148A9">
        <w:rPr>
          <w:rFonts w:ascii="Times New Roman" w:hAnsi="Times New Roman" w:cs="Times New Roman"/>
          <w:sz w:val="28"/>
          <w:szCs w:val="28"/>
        </w:rPr>
        <w:t>Глава Кушвинского городског</w:t>
      </w:r>
      <w:r>
        <w:rPr>
          <w:rFonts w:ascii="Times New Roman" w:hAnsi="Times New Roman" w:cs="Times New Roman"/>
          <w:sz w:val="28"/>
          <w:szCs w:val="28"/>
        </w:rPr>
        <w:t xml:space="preserve">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6834">
        <w:rPr>
          <w:rFonts w:ascii="Times New Roman" w:hAnsi="Times New Roman" w:cs="Times New Roman"/>
          <w:sz w:val="28"/>
          <w:szCs w:val="28"/>
        </w:rPr>
        <w:tab/>
      </w:r>
      <w:r w:rsidRPr="00F06834">
        <w:rPr>
          <w:rFonts w:ascii="Times New Roman" w:hAnsi="Times New Roman" w:cs="Times New Roman"/>
          <w:sz w:val="28"/>
          <w:szCs w:val="28"/>
        </w:rPr>
        <w:tab/>
      </w:r>
      <w:r w:rsidRPr="00F068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F06834" w:rsidRPr="009972AB" w:rsidRDefault="00F06834" w:rsidP="00F06834">
      <w:pPr>
        <w:pStyle w:val="Style16"/>
        <w:widowControl/>
        <w:spacing w:line="240" w:lineRule="auto"/>
        <w:ind w:left="9180"/>
        <w:rPr>
          <w:rStyle w:val="FontStyle77"/>
        </w:rPr>
      </w:pPr>
      <w:r w:rsidRPr="009972AB">
        <w:rPr>
          <w:rStyle w:val="FontStyle77"/>
        </w:rPr>
        <w:lastRenderedPageBreak/>
        <w:t>Приложени</w:t>
      </w:r>
      <w:r>
        <w:rPr>
          <w:rStyle w:val="FontStyle77"/>
        </w:rPr>
        <w:t>е</w:t>
      </w:r>
    </w:p>
    <w:p w:rsidR="00F06834" w:rsidRPr="009972AB" w:rsidRDefault="00F06834" w:rsidP="00F06834">
      <w:pPr>
        <w:pStyle w:val="Style16"/>
        <w:widowControl/>
        <w:spacing w:line="240" w:lineRule="auto"/>
        <w:ind w:left="9180"/>
        <w:rPr>
          <w:rStyle w:val="FontStyle77"/>
        </w:rPr>
      </w:pPr>
      <w:r w:rsidRPr="009972AB">
        <w:rPr>
          <w:rStyle w:val="FontStyle77"/>
        </w:rPr>
        <w:t xml:space="preserve">к </w:t>
      </w:r>
      <w:r>
        <w:rPr>
          <w:rStyle w:val="FontStyle77"/>
        </w:rPr>
        <w:t>р</w:t>
      </w:r>
      <w:r w:rsidRPr="009972AB">
        <w:rPr>
          <w:rStyle w:val="FontStyle77"/>
        </w:rPr>
        <w:t xml:space="preserve">ешению Думы Кушвинского городского округа </w:t>
      </w:r>
    </w:p>
    <w:p w:rsidR="00F06834" w:rsidRDefault="00F06834" w:rsidP="00F06834">
      <w:pPr>
        <w:pStyle w:val="Style16"/>
        <w:widowControl/>
        <w:spacing w:line="240" w:lineRule="auto"/>
        <w:ind w:left="9180"/>
        <w:rPr>
          <w:rStyle w:val="FontStyle77"/>
        </w:rPr>
      </w:pPr>
      <w:r w:rsidRPr="009972AB">
        <w:rPr>
          <w:rStyle w:val="FontStyle77"/>
        </w:rPr>
        <w:t xml:space="preserve">от </w:t>
      </w:r>
      <w:r>
        <w:rPr>
          <w:rStyle w:val="FontStyle77"/>
        </w:rPr>
        <w:t>17.11.2011 № 637</w:t>
      </w:r>
    </w:p>
    <w:p w:rsidR="00F06834" w:rsidRDefault="00F06834" w:rsidP="00F06834">
      <w:pPr>
        <w:pStyle w:val="Style16"/>
        <w:widowControl/>
        <w:spacing w:line="240" w:lineRule="auto"/>
        <w:ind w:left="9180"/>
        <w:rPr>
          <w:rStyle w:val="FontStyle77"/>
        </w:rPr>
      </w:pPr>
    </w:p>
    <w:tbl>
      <w:tblPr>
        <w:tblW w:w="15337" w:type="dxa"/>
        <w:tblInd w:w="-176" w:type="dxa"/>
        <w:tblLayout w:type="fixed"/>
        <w:tblLook w:val="0020" w:firstRow="1" w:lastRow="0" w:firstColumn="0" w:lastColumn="0" w:noHBand="0" w:noVBand="0"/>
      </w:tblPr>
      <w:tblGrid>
        <w:gridCol w:w="630"/>
        <w:gridCol w:w="3841"/>
        <w:gridCol w:w="1511"/>
        <w:gridCol w:w="2269"/>
        <w:gridCol w:w="1773"/>
        <w:gridCol w:w="768"/>
        <w:gridCol w:w="852"/>
        <w:gridCol w:w="900"/>
        <w:gridCol w:w="993"/>
        <w:gridCol w:w="1800"/>
      </w:tblGrid>
      <w:tr w:rsidR="00F06834" w:rsidTr="00333075">
        <w:trPr>
          <w:trHeight w:val="315"/>
        </w:trPr>
        <w:tc>
          <w:tcPr>
            <w:tcW w:w="15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6834" w:rsidRDefault="00F06834" w:rsidP="00333075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III. ПЕРЕЧЕНЬ ОСНОВНЫХ МЕРОПРИЯТИЙ МУНИЦИПАЛЬНОЙ ЦЕЛЕВОЙ ПРОГРАММЫ</w:t>
            </w:r>
          </w:p>
        </w:tc>
      </w:tr>
      <w:tr w:rsidR="00F06834" w:rsidTr="00333075">
        <w:trPr>
          <w:trHeight w:val="352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Сроки выполнения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 xml:space="preserve">Объемы </w:t>
            </w:r>
            <w:proofErr w:type="spellStart"/>
            <w:proofErr w:type="gramStart"/>
            <w:r>
              <w:t>финансирова-ния</w:t>
            </w:r>
            <w:proofErr w:type="spellEnd"/>
            <w:proofErr w:type="gramEnd"/>
            <w:r>
              <w:t>, тыс. руб.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в том числе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ind w:right="-108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F06834" w:rsidTr="00333075">
        <w:trPr>
          <w:trHeight w:val="347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3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2008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Pr="009972AB" w:rsidRDefault="00F06834" w:rsidP="00333075">
            <w:pPr>
              <w:jc w:val="center"/>
            </w:pPr>
            <w:r w:rsidRPr="009972AB">
              <w:t>2011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</w:tr>
      <w:tr w:rsidR="00F06834" w:rsidTr="00333075">
        <w:trPr>
          <w:trHeight w:val="255"/>
          <w:tblHeader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F06834" w:rsidRPr="000034A2" w:rsidTr="0033307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both"/>
              <w:rPr>
                <w:bCs/>
              </w:rPr>
            </w:pPr>
            <w:r>
              <w:rPr>
                <w:bCs/>
              </w:rPr>
              <w:t>Капитальный ремонт здания ДОУ № 28, расположенного по адресу: г. Кушва ул. Горняков, 20а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center"/>
              <w:rPr>
                <w:bCs/>
              </w:rPr>
            </w:pPr>
            <w:r>
              <w:rPr>
                <w:bCs/>
              </w:rPr>
              <w:t>2010 г.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center"/>
              <w:rPr>
                <w:bCs/>
              </w:rPr>
            </w:pPr>
            <w:r>
              <w:rPr>
                <w:bCs/>
              </w:rPr>
              <w:t>5 000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center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center"/>
              <w:rPr>
                <w:bCs/>
              </w:rPr>
            </w:pPr>
            <w:r>
              <w:rPr>
                <w:bCs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652C95" w:rsidRDefault="00F06834" w:rsidP="00333075">
            <w:pPr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963E5E" w:rsidRDefault="00F06834" w:rsidP="00333075">
            <w:pPr>
              <w:jc w:val="center"/>
            </w:pPr>
            <w:r>
              <w:t>2.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rPr>
                <w:bCs/>
              </w:rPr>
              <w:t>Капитальный р</w:t>
            </w:r>
            <w:r>
              <w:t xml:space="preserve">емонт МОУ СОШ № 1,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 ул. Союзов, 14.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.,</w:t>
            </w:r>
          </w:p>
          <w:p w:rsidR="00F06834" w:rsidRDefault="00F06834" w:rsidP="00333075">
            <w:pPr>
              <w:jc w:val="center"/>
            </w:pPr>
            <w:r>
              <w:t>2011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10 036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4036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3.</w:t>
            </w:r>
          </w:p>
        </w:tc>
        <w:tc>
          <w:tcPr>
            <w:tcW w:w="12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rPr>
                <w:b/>
                <w:bCs/>
              </w:rPr>
            </w:pPr>
            <w:r w:rsidRPr="00B45930">
              <w:rPr>
                <w:b/>
                <w:bCs/>
              </w:rPr>
              <w:t>Капитальный ремонт МОУ СОШ № 1 (бывшая школа № 2)</w:t>
            </w:r>
            <w:r w:rsidRPr="00B45930">
              <w:rPr>
                <w:b/>
              </w:rPr>
              <w:t xml:space="preserve"> </w:t>
            </w:r>
            <w:proofErr w:type="gramStart"/>
            <w:r w:rsidRPr="00B45930">
              <w:rPr>
                <w:b/>
              </w:rPr>
              <w:t>расположенного</w:t>
            </w:r>
            <w:proofErr w:type="gramEnd"/>
            <w:r w:rsidRPr="00B45930">
              <w:rPr>
                <w:b/>
              </w:rPr>
              <w:t xml:space="preserve"> по адресу: пер.</w:t>
            </w:r>
            <w:r>
              <w:rPr>
                <w:b/>
              </w:rPr>
              <w:t xml:space="preserve"> </w:t>
            </w:r>
            <w:r w:rsidRPr="00B45930">
              <w:rPr>
                <w:b/>
              </w:rPr>
              <w:t>Южный, 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/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963E5E" w:rsidRDefault="00F06834" w:rsidP="00333075">
            <w:pPr>
              <w:jc w:val="center"/>
            </w:pPr>
            <w:r>
              <w:t>3.1.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Разработка проектно-сметной документации.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2009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7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963E5E" w:rsidRDefault="00F06834" w:rsidP="00333075">
            <w:pPr>
              <w:jc w:val="center"/>
            </w:pPr>
            <w:r>
              <w:t>3.2.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Капитальный ремонт</w:t>
            </w:r>
            <w:r w:rsidRPr="00963E5E">
              <w:rPr>
                <w:bCs/>
                <w:i/>
              </w:rPr>
              <w:t xml:space="preserve"> </w:t>
            </w:r>
            <w:r w:rsidRPr="000034A2">
              <w:rPr>
                <w:bCs/>
              </w:rPr>
              <w:t>МОУ СОШ № 1 (бывшая школа № 2)</w:t>
            </w:r>
            <w:r w:rsidRPr="000034A2">
              <w:t xml:space="preserve"> </w:t>
            </w:r>
            <w:proofErr w:type="gramStart"/>
            <w:r w:rsidRPr="000034A2">
              <w:t>расположенного</w:t>
            </w:r>
            <w:proofErr w:type="gramEnd"/>
            <w:r w:rsidRPr="000034A2">
              <w:t xml:space="preserve"> по адресу: пер.</w:t>
            </w:r>
            <w:r>
              <w:t xml:space="preserve"> </w:t>
            </w:r>
            <w:r w:rsidRPr="000034A2">
              <w:t>Южный, 5.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2010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7 000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/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4.</w:t>
            </w:r>
          </w:p>
        </w:tc>
        <w:tc>
          <w:tcPr>
            <w:tcW w:w="147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rPr>
                <w:b/>
              </w:rPr>
            </w:pPr>
            <w:r w:rsidRPr="00B45930">
              <w:rPr>
                <w:b/>
                <w:bCs/>
              </w:rPr>
              <w:t>Капитальный р</w:t>
            </w:r>
            <w:r w:rsidRPr="00B45930">
              <w:rPr>
                <w:b/>
              </w:rPr>
              <w:t>емонт МОУ СОШ № 10, расположенного по адресам: ул.</w:t>
            </w:r>
            <w:r>
              <w:rPr>
                <w:b/>
              </w:rPr>
              <w:t xml:space="preserve"> </w:t>
            </w:r>
            <w:r w:rsidRPr="00B45930">
              <w:rPr>
                <w:b/>
              </w:rPr>
              <w:t>Дзержинского, 1, Прокофьева,</w:t>
            </w:r>
            <w:r>
              <w:rPr>
                <w:b/>
              </w:rPr>
              <w:t xml:space="preserve"> </w:t>
            </w:r>
            <w:r w:rsidRPr="00B45930">
              <w:rPr>
                <w:b/>
              </w:rPr>
              <w:t>9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4.1.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 xml:space="preserve">Разработка проекта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2010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1 000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4.2.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rPr>
                <w:bCs/>
              </w:rPr>
              <w:t>Капитальный р</w:t>
            </w:r>
            <w:r>
              <w:t>емонт МОУ СОШ № 10, расположенного по адресу: ул. Дзержинского, 1, ул. Прокофьева, 9.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>
              <w:t>1625,7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>
              <w:t>1625,7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/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5.</w:t>
            </w:r>
          </w:p>
        </w:tc>
        <w:tc>
          <w:tcPr>
            <w:tcW w:w="147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rPr>
                <w:b/>
              </w:rPr>
            </w:pPr>
            <w:r w:rsidRPr="00B45930">
              <w:rPr>
                <w:b/>
                <w:bCs/>
              </w:rPr>
              <w:t xml:space="preserve">Капитальный </w:t>
            </w:r>
            <w:r w:rsidRPr="00B45930">
              <w:rPr>
                <w:b/>
              </w:rPr>
              <w:t>ремонт МОУ СОШ «Гимназия № 6», расположенного по адресу: ул.</w:t>
            </w:r>
            <w:r>
              <w:rPr>
                <w:b/>
              </w:rPr>
              <w:t xml:space="preserve"> </w:t>
            </w:r>
            <w:r w:rsidRPr="00B45930">
              <w:rPr>
                <w:b/>
              </w:rPr>
              <w:t>Свердлова, 5.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5.1.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 xml:space="preserve">Разработка проекта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2010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2 500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2 500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5.2.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rPr>
                <w:bCs/>
              </w:rPr>
              <w:t>Капитальный р</w:t>
            </w:r>
            <w:r>
              <w:t>емонт МОУ СОШ «Гимназия № 6», расположенного по адресу: ул. Свердлова, 5.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2011 г.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3 383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3 383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/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Сроки выполнения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Pr="00B45930" w:rsidRDefault="00F06834" w:rsidP="00333075">
            <w:pPr>
              <w:jc w:val="center"/>
            </w:pPr>
            <w:r w:rsidRPr="00B45930">
              <w:t xml:space="preserve">Объемы </w:t>
            </w:r>
            <w:proofErr w:type="spellStart"/>
            <w:proofErr w:type="gramStart"/>
            <w:r w:rsidRPr="00B45930">
              <w:t>финансирова-ния</w:t>
            </w:r>
            <w:proofErr w:type="spellEnd"/>
            <w:proofErr w:type="gramEnd"/>
            <w:r w:rsidRPr="00B45930">
              <w:t>, тыс.</w:t>
            </w:r>
            <w:r>
              <w:t xml:space="preserve"> </w:t>
            </w:r>
            <w:r w:rsidRPr="00B45930">
              <w:t>руб.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Pr="00B45930" w:rsidRDefault="00F06834" w:rsidP="00333075">
            <w:pPr>
              <w:jc w:val="center"/>
            </w:pPr>
            <w:r w:rsidRPr="00B45930">
              <w:t>в том числе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Default="00F06834" w:rsidP="00333075">
            <w:pPr>
              <w:ind w:right="-108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3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Pr="00B45930" w:rsidRDefault="00F06834" w:rsidP="00333075"/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Pr="00B45930" w:rsidRDefault="00F06834" w:rsidP="00333075">
            <w:pPr>
              <w:jc w:val="center"/>
            </w:pPr>
            <w:r w:rsidRPr="00B45930">
              <w:t>2008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Pr="00B45930" w:rsidRDefault="00F06834" w:rsidP="00333075">
            <w:pPr>
              <w:jc w:val="center"/>
            </w:pPr>
            <w:r w:rsidRPr="00B45930"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Pr="00B45930" w:rsidRDefault="00F06834" w:rsidP="00333075">
            <w:pPr>
              <w:jc w:val="center"/>
            </w:pPr>
            <w:r w:rsidRPr="00B45930">
              <w:t>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834" w:rsidRPr="00B45930" w:rsidRDefault="00F06834" w:rsidP="00333075">
            <w:pPr>
              <w:jc w:val="center"/>
            </w:pPr>
            <w:r w:rsidRPr="00B45930">
              <w:t>2011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4" w:rsidRDefault="00F06834" w:rsidP="00333075"/>
        </w:tc>
      </w:tr>
      <w:tr w:rsidR="00F06834" w:rsidTr="00333075">
        <w:trPr>
          <w:trHeight w:val="255"/>
          <w:tblHeader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6.</w:t>
            </w:r>
          </w:p>
        </w:tc>
        <w:tc>
          <w:tcPr>
            <w:tcW w:w="147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rPr>
                <w:b/>
              </w:rPr>
            </w:pPr>
            <w:r w:rsidRPr="00B45930">
              <w:rPr>
                <w:b/>
                <w:bCs/>
              </w:rPr>
              <w:t>Капитальный р</w:t>
            </w:r>
            <w:r w:rsidRPr="00B45930">
              <w:rPr>
                <w:b/>
              </w:rPr>
              <w:t xml:space="preserve">емонт ДОУ № 9, </w:t>
            </w:r>
            <w:proofErr w:type="gramStart"/>
            <w:r w:rsidRPr="00B45930">
              <w:rPr>
                <w:b/>
              </w:rPr>
              <w:t>расположенного</w:t>
            </w:r>
            <w:proofErr w:type="gramEnd"/>
            <w:r w:rsidRPr="00B45930">
              <w:rPr>
                <w:b/>
              </w:rPr>
              <w:t xml:space="preserve"> по адресу: </w:t>
            </w:r>
            <w:r>
              <w:rPr>
                <w:b/>
              </w:rPr>
              <w:t xml:space="preserve">ул. </w:t>
            </w:r>
            <w:r w:rsidRPr="00B45930">
              <w:rPr>
                <w:b/>
              </w:rPr>
              <w:t>Красноармейская, 17.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6.1.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 xml:space="preserve">Разработка проекта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2010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1 000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8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6.2.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0034A2" w:rsidRDefault="00F06834" w:rsidP="00333075">
            <w:r>
              <w:rPr>
                <w:bCs/>
              </w:rPr>
              <w:t>Капитальный р</w:t>
            </w:r>
            <w:r w:rsidRPr="000034A2">
              <w:t xml:space="preserve">емонт </w:t>
            </w:r>
            <w:r>
              <w:t>М</w:t>
            </w:r>
            <w:r w:rsidRPr="000034A2">
              <w:t xml:space="preserve">ДОУ № 9, </w:t>
            </w:r>
            <w:proofErr w:type="gramStart"/>
            <w:r w:rsidRPr="000034A2">
              <w:t>расположенного</w:t>
            </w:r>
            <w:proofErr w:type="gramEnd"/>
            <w:r w:rsidRPr="000034A2">
              <w:t xml:space="preserve"> по адресу: </w:t>
            </w:r>
            <w:r>
              <w:t xml:space="preserve">ул. </w:t>
            </w:r>
            <w:r w:rsidRPr="000034A2">
              <w:t>Красноармейская, 17.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2011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>
              <w:t>2996,4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 w:rsidRPr="00B4593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B45930" w:rsidRDefault="00F06834" w:rsidP="00333075">
            <w:pPr>
              <w:jc w:val="center"/>
            </w:pPr>
            <w:r>
              <w:t>2996,4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/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7.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Pr="000034A2" w:rsidRDefault="00F06834" w:rsidP="00333075">
            <w:r>
              <w:rPr>
                <w:bCs/>
              </w:rPr>
              <w:t>Капитальный р</w:t>
            </w:r>
            <w:r>
              <w:t xml:space="preserve">емонт МОУ СОШ № 20,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 пос. Баранчинский, ул. Победы, 9.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2011 г.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189,9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189,9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  <w:tr w:rsidR="00F06834" w:rsidTr="00333075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программе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34" w:rsidRDefault="00F06834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2008-2011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35 731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pPr>
              <w:ind w:left="-9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834" w:rsidRDefault="00F06834" w:rsidP="00333075">
            <w:r>
              <w:t>Управление образования</w:t>
            </w:r>
          </w:p>
        </w:tc>
      </w:tr>
    </w:tbl>
    <w:p w:rsidR="00F06834" w:rsidRDefault="00F06834" w:rsidP="00F06834"/>
    <w:p w:rsidR="001C7D0A" w:rsidRDefault="001C7D0A"/>
    <w:sectPr w:rsidR="001C7D0A" w:rsidSect="00F068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AD" w:rsidRDefault="00F06834" w:rsidP="000F11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4AD" w:rsidRDefault="00F06834" w:rsidP="000F11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AD" w:rsidRDefault="00F06834" w:rsidP="000F1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360D4"/>
    <w:multiLevelType w:val="hybridMultilevel"/>
    <w:tmpl w:val="098A5982"/>
    <w:lvl w:ilvl="0" w:tplc="FFFFFFFF">
      <w:start w:val="1"/>
      <w:numFmt w:val="bullet"/>
      <w:pStyle w:val="ListItemC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4"/>
    <w:rsid w:val="001C7D0A"/>
    <w:rsid w:val="00F0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068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06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F068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6834"/>
  </w:style>
  <w:style w:type="paragraph" w:styleId="a6">
    <w:name w:val="Title"/>
    <w:basedOn w:val="a"/>
    <w:link w:val="a7"/>
    <w:qFormat/>
    <w:rsid w:val="00F06834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F0683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068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06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ItemC0">
    <w:name w:val="List Item C0"/>
    <w:basedOn w:val="a"/>
    <w:rsid w:val="00F06834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  <w:lang w:val="en-GB" w:eastAsia="en-US"/>
    </w:rPr>
  </w:style>
  <w:style w:type="paragraph" w:customStyle="1" w:styleId="Style16">
    <w:name w:val="Style16"/>
    <w:basedOn w:val="a"/>
    <w:rsid w:val="00F06834"/>
    <w:pPr>
      <w:widowControl w:val="0"/>
      <w:autoSpaceDE w:val="0"/>
      <w:autoSpaceDN w:val="0"/>
      <w:adjustRightInd w:val="0"/>
      <w:spacing w:line="292" w:lineRule="exact"/>
    </w:pPr>
  </w:style>
  <w:style w:type="character" w:customStyle="1" w:styleId="FontStyle77">
    <w:name w:val="Font Style77"/>
    <w:basedOn w:val="a0"/>
    <w:rsid w:val="00F068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068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06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F068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6834"/>
  </w:style>
  <w:style w:type="paragraph" w:styleId="a6">
    <w:name w:val="Title"/>
    <w:basedOn w:val="a"/>
    <w:link w:val="a7"/>
    <w:qFormat/>
    <w:rsid w:val="00F06834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F0683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0683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06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ItemC0">
    <w:name w:val="List Item C0"/>
    <w:basedOn w:val="a"/>
    <w:rsid w:val="00F06834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  <w:lang w:val="en-GB" w:eastAsia="en-US"/>
    </w:rPr>
  </w:style>
  <w:style w:type="paragraph" w:customStyle="1" w:styleId="Style16">
    <w:name w:val="Style16"/>
    <w:basedOn w:val="a"/>
    <w:rsid w:val="00F06834"/>
    <w:pPr>
      <w:widowControl w:val="0"/>
      <w:autoSpaceDE w:val="0"/>
      <w:autoSpaceDN w:val="0"/>
      <w:adjustRightInd w:val="0"/>
      <w:spacing w:line="292" w:lineRule="exact"/>
    </w:pPr>
  </w:style>
  <w:style w:type="character" w:customStyle="1" w:styleId="FontStyle77">
    <w:name w:val="Font Style77"/>
    <w:basedOn w:val="a0"/>
    <w:rsid w:val="00F068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2011-11-25T10:03:00Z</dcterms:created>
  <dcterms:modified xsi:type="dcterms:W3CDTF">2011-11-25T10:04:00Z</dcterms:modified>
</cp:coreProperties>
</file>