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0E" w:rsidRPr="00710B79" w:rsidRDefault="0048330E" w:rsidP="0048330E">
      <w:pPr>
        <w:jc w:val="center"/>
      </w:pPr>
      <w:r w:rsidRPr="00710B7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pt;height:49.5pt" o:ole="">
            <v:imagedata r:id="rId4" o:title=""/>
          </v:shape>
          <o:OLEObject Type="Embed" ProgID="MSPhotoEd.3" ShapeID="_x0000_i1029" DrawAspect="Content" ObjectID="_1557324089" r:id="rId5"/>
        </w:object>
      </w:r>
    </w:p>
    <w:p w:rsidR="0048330E" w:rsidRPr="00710B79" w:rsidRDefault="0048330E" w:rsidP="0048330E">
      <w:pPr>
        <w:pStyle w:val="a5"/>
      </w:pPr>
    </w:p>
    <w:p w:rsidR="0048330E" w:rsidRPr="00710B79" w:rsidRDefault="0048330E" w:rsidP="0048330E">
      <w:pPr>
        <w:pStyle w:val="a5"/>
        <w:rPr>
          <w:sz w:val="32"/>
        </w:rPr>
      </w:pPr>
      <w:r w:rsidRPr="00710B79">
        <w:rPr>
          <w:sz w:val="32"/>
        </w:rPr>
        <w:t>Российская Федерация</w:t>
      </w:r>
    </w:p>
    <w:p w:rsidR="0048330E" w:rsidRPr="00710B79" w:rsidRDefault="0048330E" w:rsidP="0048330E">
      <w:pPr>
        <w:pStyle w:val="a5"/>
        <w:rPr>
          <w:sz w:val="32"/>
        </w:rPr>
      </w:pPr>
      <w:r w:rsidRPr="00710B79">
        <w:rPr>
          <w:sz w:val="32"/>
        </w:rPr>
        <w:t xml:space="preserve">Свердловская область </w:t>
      </w:r>
    </w:p>
    <w:p w:rsidR="0048330E" w:rsidRPr="00710B79" w:rsidRDefault="0048330E" w:rsidP="0048330E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48330E" w:rsidRPr="00710B79" w:rsidRDefault="0048330E" w:rsidP="0048330E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>третьего созыва</w:t>
      </w:r>
    </w:p>
    <w:p w:rsidR="0048330E" w:rsidRPr="00710B79" w:rsidRDefault="0048330E" w:rsidP="0048330E">
      <w:pPr>
        <w:jc w:val="center"/>
        <w:rPr>
          <w:b/>
          <w:bCs/>
          <w:i/>
          <w:iCs/>
        </w:rPr>
      </w:pPr>
    </w:p>
    <w:p w:rsidR="0048330E" w:rsidRPr="00710B79" w:rsidRDefault="0048330E" w:rsidP="0048330E">
      <w:pPr>
        <w:pStyle w:val="1"/>
        <w:rPr>
          <w:sz w:val="36"/>
          <w:szCs w:val="36"/>
        </w:rPr>
      </w:pPr>
      <w:r w:rsidRPr="00710B79">
        <w:rPr>
          <w:sz w:val="36"/>
          <w:szCs w:val="36"/>
        </w:rPr>
        <w:t>РЕШЕНИЕ</w:t>
      </w:r>
    </w:p>
    <w:p w:rsidR="0048330E" w:rsidRPr="00710B79" w:rsidRDefault="0048330E" w:rsidP="0048330E">
      <w:pPr>
        <w:jc w:val="center"/>
        <w:rPr>
          <w:b/>
          <w:bCs/>
          <w:sz w:val="32"/>
        </w:rPr>
      </w:pPr>
    </w:p>
    <w:p w:rsidR="0048330E" w:rsidRPr="00710B79" w:rsidRDefault="0048330E" w:rsidP="0048330E">
      <w:pPr>
        <w:jc w:val="center"/>
        <w:rPr>
          <w:b/>
          <w:sz w:val="28"/>
          <w:szCs w:val="28"/>
        </w:rPr>
      </w:pPr>
      <w:bookmarkStart w:id="0" w:name="_GoBack"/>
      <w:r w:rsidRPr="00710B7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мая</w:t>
      </w:r>
      <w:r w:rsidRPr="00710B79">
        <w:rPr>
          <w:b/>
          <w:sz w:val="28"/>
          <w:szCs w:val="28"/>
        </w:rPr>
        <w:t xml:space="preserve"> 2017 г. № </w:t>
      </w:r>
      <w:r>
        <w:rPr>
          <w:b/>
          <w:sz w:val="28"/>
          <w:szCs w:val="28"/>
        </w:rPr>
        <w:t>69</w:t>
      </w:r>
      <w:bookmarkEnd w:id="0"/>
    </w:p>
    <w:p w:rsidR="0048330E" w:rsidRPr="00710B79" w:rsidRDefault="0048330E" w:rsidP="0048330E">
      <w:pPr>
        <w:jc w:val="both"/>
        <w:rPr>
          <w:sz w:val="28"/>
          <w:szCs w:val="28"/>
        </w:rPr>
      </w:pPr>
    </w:p>
    <w:p w:rsidR="00AD004C" w:rsidRDefault="00AD004C" w:rsidP="00AD004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признании утратившим силу решения Кушвинской </w:t>
      </w:r>
    </w:p>
    <w:p w:rsidR="00AD004C" w:rsidRDefault="00AD004C" w:rsidP="00AD004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городской Думы от 20 апреля 2006 года № 454 </w:t>
      </w:r>
    </w:p>
    <w:p w:rsidR="00AD004C" w:rsidRDefault="00AD004C" w:rsidP="00AD004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«Об утверждении Положения «О порядке </w:t>
      </w:r>
    </w:p>
    <w:p w:rsidR="00AD004C" w:rsidRDefault="00AD004C" w:rsidP="00AD004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предоставления земельных участков на </w:t>
      </w:r>
    </w:p>
    <w:p w:rsidR="00AD004C" w:rsidRDefault="00AD004C" w:rsidP="00AD004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территории Кушвинского городского округа»</w:t>
      </w:r>
    </w:p>
    <w:p w:rsidR="00AD004C" w:rsidRDefault="00AD004C" w:rsidP="00AD004C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AD004C" w:rsidRPr="00AD004C" w:rsidRDefault="00AD004C" w:rsidP="00AD0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04C">
        <w:rPr>
          <w:sz w:val="28"/>
          <w:szCs w:val="28"/>
        </w:rPr>
        <w:t xml:space="preserve">На основании Земельного кодекса Российской Федерации, Федерального </w:t>
      </w:r>
      <w:hyperlink r:id="rId6" w:history="1">
        <w:r w:rsidRPr="00AD004C">
          <w:rPr>
            <w:sz w:val="28"/>
            <w:szCs w:val="28"/>
          </w:rPr>
          <w:t>закона</w:t>
        </w:r>
      </w:hyperlink>
      <w:r w:rsidRPr="00AD004C">
        <w:rPr>
          <w:sz w:val="28"/>
          <w:szCs w:val="28"/>
        </w:rPr>
        <w:t xml:space="preserve">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Федерального </w:t>
      </w:r>
      <w:hyperlink r:id="rId7" w:history="1">
        <w:r w:rsidRPr="00AD004C">
          <w:rPr>
            <w:sz w:val="28"/>
            <w:szCs w:val="28"/>
          </w:rPr>
          <w:t>закона</w:t>
        </w:r>
      </w:hyperlink>
      <w:r w:rsidRPr="00AD004C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в целях приведения муниципальных правовых актов Кушвинского городского округа в соответствие с действующим законодательством Российской Федерации, руководствуясь Уставом Кушвинского городского округа, Дума Кушвинского городского округа</w:t>
      </w:r>
    </w:p>
    <w:p w:rsidR="00AD004C" w:rsidRPr="00AD004C" w:rsidRDefault="00AD004C" w:rsidP="00AD004C">
      <w:pPr>
        <w:pStyle w:val="a7"/>
        <w:ind w:firstLine="709"/>
        <w:jc w:val="both"/>
        <w:rPr>
          <w:b/>
          <w:bCs/>
          <w:sz w:val="28"/>
          <w:szCs w:val="28"/>
        </w:rPr>
      </w:pPr>
    </w:p>
    <w:p w:rsidR="00AD004C" w:rsidRPr="00AD004C" w:rsidRDefault="00AD004C" w:rsidP="00AD004C">
      <w:pPr>
        <w:pStyle w:val="a7"/>
        <w:ind w:firstLine="709"/>
        <w:jc w:val="both"/>
        <w:rPr>
          <w:b/>
          <w:bCs/>
          <w:sz w:val="28"/>
          <w:szCs w:val="28"/>
        </w:rPr>
      </w:pPr>
      <w:r w:rsidRPr="00AD004C">
        <w:rPr>
          <w:b/>
          <w:bCs/>
          <w:sz w:val="28"/>
          <w:szCs w:val="28"/>
        </w:rPr>
        <w:t xml:space="preserve">РЕШИЛА: </w:t>
      </w:r>
    </w:p>
    <w:p w:rsidR="00AD004C" w:rsidRPr="00AD004C" w:rsidRDefault="00AD004C" w:rsidP="00AD004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AD004C" w:rsidRPr="00AD004C" w:rsidRDefault="00AD004C" w:rsidP="00AD004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AD004C">
        <w:rPr>
          <w:b w:val="0"/>
          <w:sz w:val="28"/>
          <w:szCs w:val="28"/>
        </w:rPr>
        <w:t>1. Признать утратившим силу решение Кушвинской городской Думы от 20 апреля 2006 года № 454 «Об утверждении Положения «О порядке предоставления земельных участков на территории Кушвинского городского округа» (с изменениями, внесенными решениями Думы Кушвинского городского округа от 08 апреля 2010 года № 401, от 19 мая 2011 года № 561).</w:t>
      </w:r>
    </w:p>
    <w:p w:rsidR="00AD004C" w:rsidRPr="00AD004C" w:rsidRDefault="00AD004C" w:rsidP="00AD0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04C">
        <w:rPr>
          <w:sz w:val="28"/>
          <w:szCs w:val="28"/>
        </w:rPr>
        <w:t>2. Настоящее решение вступает в силу со дня его официального опубликования.</w:t>
      </w:r>
    </w:p>
    <w:p w:rsidR="00AD004C" w:rsidRPr="00AD004C" w:rsidRDefault="00AD004C" w:rsidP="00AD004C">
      <w:pPr>
        <w:ind w:firstLine="709"/>
        <w:jc w:val="both"/>
        <w:rPr>
          <w:sz w:val="28"/>
          <w:szCs w:val="28"/>
        </w:rPr>
      </w:pPr>
      <w:r w:rsidRPr="00AD004C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48330E" w:rsidRPr="00710B79" w:rsidRDefault="0048330E" w:rsidP="0048330E">
      <w:pPr>
        <w:jc w:val="both"/>
        <w:rPr>
          <w:sz w:val="29"/>
          <w:szCs w:val="29"/>
        </w:rPr>
      </w:pPr>
    </w:p>
    <w:p w:rsidR="00B57202" w:rsidRPr="00710B79" w:rsidRDefault="00B57202" w:rsidP="00B57202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Председатель Думы </w:t>
      </w:r>
    </w:p>
    <w:p w:rsidR="00B57202" w:rsidRPr="00710B79" w:rsidRDefault="00B57202" w:rsidP="00B57202">
      <w:pPr>
        <w:rPr>
          <w:sz w:val="28"/>
          <w:szCs w:val="28"/>
        </w:rPr>
      </w:pPr>
      <w:r w:rsidRPr="00710B79">
        <w:rPr>
          <w:sz w:val="28"/>
          <w:szCs w:val="28"/>
        </w:rPr>
        <w:t>Кушвинского городского округа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Кушвинского городского округа</w:t>
      </w:r>
    </w:p>
    <w:p w:rsidR="00B57202" w:rsidRPr="00710B79" w:rsidRDefault="00B57202" w:rsidP="00B57202">
      <w:pPr>
        <w:rPr>
          <w:sz w:val="28"/>
          <w:szCs w:val="28"/>
        </w:rPr>
      </w:pPr>
    </w:p>
    <w:p w:rsidR="00B57202" w:rsidRPr="00710B79" w:rsidRDefault="00B57202" w:rsidP="00B57202">
      <w:pPr>
        <w:rPr>
          <w:sz w:val="28"/>
          <w:szCs w:val="28"/>
        </w:rPr>
        <w:sectPr w:rsidR="00B57202" w:rsidRPr="00710B79" w:rsidSect="00A4445F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>
        <w:rPr>
          <w:sz w:val="28"/>
          <w:szCs w:val="28"/>
        </w:rPr>
        <w:t>С.А. Клиросов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10B79">
        <w:rPr>
          <w:sz w:val="28"/>
          <w:szCs w:val="28"/>
        </w:rPr>
        <w:t xml:space="preserve"> С.Д. Новоселов </w:t>
      </w:r>
    </w:p>
    <w:p w:rsidR="00831954" w:rsidRDefault="00831954" w:rsidP="004049E7">
      <w:pPr>
        <w:jc w:val="center"/>
      </w:pPr>
    </w:p>
    <w:sectPr w:rsidR="00831954" w:rsidSect="004049E7">
      <w:pgSz w:w="11906" w:h="16838"/>
      <w:pgMar w:top="1134" w:right="567" w:bottom="1134" w:left="1134" w:header="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14"/>
    <w:rsid w:val="0005073F"/>
    <w:rsid w:val="0011047F"/>
    <w:rsid w:val="002400E6"/>
    <w:rsid w:val="0026122C"/>
    <w:rsid w:val="00292865"/>
    <w:rsid w:val="002A3F8F"/>
    <w:rsid w:val="002C3D14"/>
    <w:rsid w:val="00360AD1"/>
    <w:rsid w:val="004049E7"/>
    <w:rsid w:val="0048330E"/>
    <w:rsid w:val="00507E45"/>
    <w:rsid w:val="005B244E"/>
    <w:rsid w:val="00660E6F"/>
    <w:rsid w:val="00754BB0"/>
    <w:rsid w:val="00815414"/>
    <w:rsid w:val="00831954"/>
    <w:rsid w:val="008777E4"/>
    <w:rsid w:val="00A4445F"/>
    <w:rsid w:val="00A61378"/>
    <w:rsid w:val="00A91A4C"/>
    <w:rsid w:val="00A95034"/>
    <w:rsid w:val="00AC1ABE"/>
    <w:rsid w:val="00AD004C"/>
    <w:rsid w:val="00B22AFE"/>
    <w:rsid w:val="00B3145A"/>
    <w:rsid w:val="00B57202"/>
    <w:rsid w:val="00B762D8"/>
    <w:rsid w:val="00B86D28"/>
    <w:rsid w:val="00C06F98"/>
    <w:rsid w:val="00C20506"/>
    <w:rsid w:val="00C439FA"/>
    <w:rsid w:val="00C53189"/>
    <w:rsid w:val="00CF78A2"/>
    <w:rsid w:val="00D21ABC"/>
    <w:rsid w:val="00DA266F"/>
    <w:rsid w:val="00DA2E88"/>
    <w:rsid w:val="00E07EB3"/>
    <w:rsid w:val="00E343F0"/>
    <w:rsid w:val="00E8082C"/>
    <w:rsid w:val="00E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7D36A-28BA-4B20-AA4E-6A6157D8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14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C3D1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C3D14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10"/>
    <w:qFormat/>
    <w:rsid w:val="0048330E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rsid w:val="0048330E"/>
    <w:rPr>
      <w:rFonts w:eastAsia="Times New Roman"/>
      <w:b/>
      <w:bCs/>
      <w:sz w:val="24"/>
      <w:szCs w:val="24"/>
      <w:lang w:eastAsia="ru-RU"/>
    </w:rPr>
  </w:style>
  <w:style w:type="paragraph" w:customStyle="1" w:styleId="a7">
    <w:name w:val="Стиль"/>
    <w:rsid w:val="0048330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48330E"/>
    <w:pPr>
      <w:ind w:firstLine="709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48330E"/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rsid w:val="008777E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a">
    <w:name w:val="header"/>
    <w:basedOn w:val="a"/>
    <w:link w:val="ab"/>
    <w:rsid w:val="005B24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B244E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AD004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33E66E0D3F39F27E24BAB5D6FC2913B2FF6BEA97974DD76761E90F31ZAg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B6B61C2F34A92C940DF5FA4FE73A7B7873B8B2B0EC04163F2FFFBA55rEk3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2017-05-26T06:36:00Z</cp:lastPrinted>
  <dcterms:created xsi:type="dcterms:W3CDTF">2017-05-26T12:15:00Z</dcterms:created>
  <dcterms:modified xsi:type="dcterms:W3CDTF">2017-05-26T12:15:00Z</dcterms:modified>
</cp:coreProperties>
</file>