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3" w:rsidRPr="00C704BB" w:rsidRDefault="00152014" w:rsidP="0026224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6903">
        <w:br w:type="textWrapping" w:clear="all"/>
      </w:r>
      <w:r w:rsidR="00506903" w:rsidRPr="00C704BB">
        <w:rPr>
          <w:b/>
          <w:sz w:val="28"/>
          <w:szCs w:val="28"/>
        </w:rPr>
        <w:t xml:space="preserve"> </w:t>
      </w:r>
      <w:r w:rsidR="00506903">
        <w:rPr>
          <w:b/>
          <w:sz w:val="28"/>
          <w:szCs w:val="28"/>
        </w:rPr>
        <w:t xml:space="preserve">АДМИНИСТРАЦИЯ </w:t>
      </w:r>
      <w:r w:rsidR="00506903" w:rsidRPr="00C704BB">
        <w:rPr>
          <w:b/>
          <w:sz w:val="28"/>
          <w:szCs w:val="28"/>
        </w:rPr>
        <w:t>КУШВИНСК</w:t>
      </w:r>
      <w:r w:rsidR="00506903">
        <w:rPr>
          <w:b/>
          <w:sz w:val="28"/>
          <w:szCs w:val="28"/>
        </w:rPr>
        <w:t>ОГО</w:t>
      </w:r>
      <w:r w:rsidR="00506903" w:rsidRPr="00C704BB">
        <w:rPr>
          <w:b/>
          <w:sz w:val="28"/>
          <w:szCs w:val="28"/>
        </w:rPr>
        <w:t xml:space="preserve"> ГОРОДСКО</w:t>
      </w:r>
      <w:r w:rsidR="00506903">
        <w:rPr>
          <w:b/>
          <w:sz w:val="28"/>
          <w:szCs w:val="28"/>
        </w:rPr>
        <w:t>ГО</w:t>
      </w:r>
      <w:r w:rsidR="00506903" w:rsidRPr="00C704BB">
        <w:rPr>
          <w:b/>
          <w:sz w:val="28"/>
          <w:szCs w:val="28"/>
        </w:rPr>
        <w:t xml:space="preserve"> ОКРУГ</w:t>
      </w:r>
      <w:r w:rsidR="00506903">
        <w:rPr>
          <w:b/>
          <w:sz w:val="28"/>
          <w:szCs w:val="28"/>
        </w:rPr>
        <w:t>А</w:t>
      </w:r>
    </w:p>
    <w:p w:rsidR="00506903" w:rsidRPr="00FE556A" w:rsidRDefault="00506903" w:rsidP="0026224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506903" w:rsidRDefault="00506903" w:rsidP="00262241">
      <w:pPr>
        <w:jc w:val="both"/>
        <w:rPr>
          <w:sz w:val="16"/>
          <w:szCs w:val="16"/>
        </w:rPr>
      </w:pPr>
    </w:p>
    <w:p w:rsidR="00506903" w:rsidRDefault="00506903" w:rsidP="00262241">
      <w:pPr>
        <w:jc w:val="both"/>
        <w:rPr>
          <w:sz w:val="16"/>
          <w:szCs w:val="16"/>
        </w:rPr>
      </w:pPr>
    </w:p>
    <w:p w:rsidR="00506903" w:rsidRPr="00AB3039" w:rsidRDefault="00072B70" w:rsidP="00262241">
      <w:pPr>
        <w:tabs>
          <w:tab w:val="left" w:pos="504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AB3039" w:rsidRPr="00AB3039">
        <w:rPr>
          <w:sz w:val="28"/>
          <w:szCs w:val="28"/>
          <w:u w:val="single"/>
        </w:rPr>
        <w:t>16.12.2016</w:t>
      </w:r>
      <w:r w:rsidR="00AB3039">
        <w:rPr>
          <w:sz w:val="28"/>
          <w:szCs w:val="28"/>
        </w:rPr>
        <w:t xml:space="preserve"> </w:t>
      </w:r>
      <w:r w:rsidR="00506903" w:rsidRPr="0022102B">
        <w:rPr>
          <w:sz w:val="28"/>
          <w:szCs w:val="28"/>
        </w:rPr>
        <w:t xml:space="preserve"> № </w:t>
      </w:r>
      <w:r w:rsidR="00AB3039" w:rsidRPr="00AB3039">
        <w:rPr>
          <w:sz w:val="28"/>
          <w:szCs w:val="28"/>
          <w:u w:val="single"/>
        </w:rPr>
        <w:t>1934</w:t>
      </w:r>
    </w:p>
    <w:p w:rsidR="00506903" w:rsidRPr="0022102B" w:rsidRDefault="00506903" w:rsidP="00262241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506903" w:rsidRPr="0022102B" w:rsidRDefault="00506903" w:rsidP="00262241">
      <w:pPr>
        <w:jc w:val="both"/>
        <w:rPr>
          <w:b/>
          <w:sz w:val="28"/>
          <w:szCs w:val="28"/>
        </w:rPr>
      </w:pPr>
    </w:p>
    <w:p w:rsidR="00506903" w:rsidRDefault="00506903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Об утверждении плана организации и проведения ярмарок на территории Кушвинского городского округа в 201</w:t>
      </w:r>
      <w:r w:rsidR="00647CFD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году</w:t>
      </w:r>
    </w:p>
    <w:p w:rsidR="00506903" w:rsidRPr="00DE1953" w:rsidRDefault="00506903">
      <w:pPr>
        <w:jc w:val="center"/>
        <w:rPr>
          <w:b/>
          <w:i/>
          <w:sz w:val="28"/>
          <w:szCs w:val="28"/>
        </w:rPr>
      </w:pPr>
    </w:p>
    <w:p w:rsidR="00506903" w:rsidRDefault="00506903">
      <w:pPr>
        <w:jc w:val="both"/>
        <w:rPr>
          <w:sz w:val="28"/>
          <w:szCs w:val="28"/>
        </w:rPr>
      </w:pPr>
      <w:r w:rsidRPr="00DE1953">
        <w:rPr>
          <w:sz w:val="28"/>
          <w:szCs w:val="28"/>
        </w:rPr>
        <w:tab/>
      </w:r>
      <w:proofErr w:type="gramStart"/>
      <w:r w:rsidRPr="00DE1953">
        <w:rPr>
          <w:sz w:val="28"/>
          <w:szCs w:val="28"/>
        </w:rPr>
        <w:t xml:space="preserve">В целях создания условий для расширения рынка реализации продукции, в том числе сельскохозяйственной, более полного удовлетворения потребности населения в товарах и услугах, в соответствии с Федеральным законом от 28.12.2009 года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>П</w:t>
      </w:r>
      <w:r w:rsidRPr="00DE1953">
        <w:rPr>
          <w:sz w:val="28"/>
          <w:szCs w:val="28"/>
        </w:rPr>
        <w:t>остановлением Правительства Свердловской области от 25.05.2011 года</w:t>
      </w:r>
      <w:r>
        <w:rPr>
          <w:sz w:val="28"/>
          <w:szCs w:val="28"/>
        </w:rPr>
        <w:t xml:space="preserve">  </w:t>
      </w:r>
      <w:r w:rsidRPr="00DE1953">
        <w:rPr>
          <w:sz w:val="28"/>
          <w:szCs w:val="28"/>
        </w:rPr>
        <w:t>№ 610-ПП «Об утверждении порядка организации ярмарок и продажи товаров (выполнения работ, оказания услуг</w:t>
      </w:r>
      <w:proofErr w:type="gramEnd"/>
      <w:r w:rsidRPr="00DE1953">
        <w:rPr>
          <w:sz w:val="28"/>
          <w:szCs w:val="28"/>
        </w:rPr>
        <w:t>) на ярмарках на территории Свердловской области</w:t>
      </w:r>
      <w:r>
        <w:rPr>
          <w:sz w:val="28"/>
          <w:szCs w:val="28"/>
        </w:rPr>
        <w:t xml:space="preserve"> </w:t>
      </w:r>
      <w:r w:rsidRPr="00DE1953">
        <w:rPr>
          <w:sz w:val="28"/>
          <w:szCs w:val="28"/>
        </w:rPr>
        <w:t>и внесении изменений в постановление Правительства Свердловской области от 14.03.2007г. № 183-ПП «О нормативных правовых актах, регламентирующих деятельность хозяйствующих субъектов на розничных рынках в Свердловской области», администрация Кушвинского</w:t>
      </w:r>
      <w:r>
        <w:rPr>
          <w:sz w:val="28"/>
          <w:szCs w:val="28"/>
        </w:rPr>
        <w:t xml:space="preserve"> городского округа </w:t>
      </w:r>
    </w:p>
    <w:p w:rsidR="00506903" w:rsidRDefault="005069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06903" w:rsidRDefault="005069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план организации и проведения ярмарок на территории Кушвинского городского округа в 201</w:t>
      </w:r>
      <w:r w:rsidR="00647CFD">
        <w:rPr>
          <w:sz w:val="28"/>
          <w:szCs w:val="28"/>
        </w:rPr>
        <w:t>7</w:t>
      </w:r>
      <w:r>
        <w:rPr>
          <w:sz w:val="28"/>
          <w:szCs w:val="28"/>
        </w:rPr>
        <w:t xml:space="preserve"> году (прилагается).</w:t>
      </w:r>
    </w:p>
    <w:p w:rsidR="00506903" w:rsidRPr="00DE1953" w:rsidRDefault="00506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1953">
        <w:rPr>
          <w:sz w:val="28"/>
          <w:szCs w:val="28"/>
        </w:rPr>
        <w:t xml:space="preserve">. При проведении мероприятий по организации ярмарок организаторам ярмарок руководствоваться </w:t>
      </w:r>
      <w:r>
        <w:rPr>
          <w:sz w:val="28"/>
          <w:szCs w:val="28"/>
        </w:rPr>
        <w:t>П</w:t>
      </w:r>
      <w:r w:rsidRPr="00DE1953">
        <w:rPr>
          <w:sz w:val="28"/>
          <w:szCs w:val="28"/>
        </w:rPr>
        <w:t xml:space="preserve">остановлением Правительства Свердловской области от 25.05.2011 </w:t>
      </w:r>
      <w:r>
        <w:rPr>
          <w:sz w:val="28"/>
          <w:szCs w:val="28"/>
        </w:rPr>
        <w:t xml:space="preserve"> </w:t>
      </w:r>
      <w:r w:rsidRPr="00DE1953">
        <w:rPr>
          <w:sz w:val="28"/>
          <w:szCs w:val="28"/>
        </w:rPr>
        <w:t>№ 610-ПП «Об утверждении порядка организации ярмарок и продажи товаров (выполнения работ, оказания услуг) на ярмарках на территории Свердловской области»</w:t>
      </w:r>
      <w:r w:rsidRPr="00155D8E">
        <w:rPr>
          <w:sz w:val="28"/>
          <w:szCs w:val="28"/>
        </w:rPr>
        <w:t xml:space="preserve"> </w:t>
      </w:r>
      <w:r w:rsidRPr="00DE1953">
        <w:rPr>
          <w:sz w:val="28"/>
          <w:szCs w:val="28"/>
        </w:rPr>
        <w:t>и внесении изменений в постановление Правительства Свердловской области от 14.03.2007</w:t>
      </w:r>
      <w:r w:rsidR="004E3581">
        <w:rPr>
          <w:sz w:val="28"/>
          <w:szCs w:val="28"/>
        </w:rPr>
        <w:t xml:space="preserve"> </w:t>
      </w:r>
      <w:r w:rsidRPr="00DE1953">
        <w:rPr>
          <w:sz w:val="28"/>
          <w:szCs w:val="28"/>
        </w:rPr>
        <w:t xml:space="preserve"> № 183-ПП «О нормативных правовых актах, регламентирующих деятельность хозяйствующих субъектов на розничных</w:t>
      </w:r>
      <w:r w:rsidR="004E3581">
        <w:rPr>
          <w:sz w:val="28"/>
          <w:szCs w:val="28"/>
        </w:rPr>
        <w:t xml:space="preserve"> рынках в Свердловской области».</w:t>
      </w:r>
    </w:p>
    <w:p w:rsidR="00506903" w:rsidRDefault="00506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«Муниципальный вестник»  и разместить на официальном сайте Кушвинского городского округа.</w:t>
      </w:r>
    </w:p>
    <w:p w:rsidR="00506903" w:rsidRDefault="0050690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над выполнением настоящего постановления оставляю за собой</w:t>
      </w:r>
    </w:p>
    <w:p w:rsidR="00506903" w:rsidRDefault="00506903">
      <w:pPr>
        <w:jc w:val="both"/>
        <w:rPr>
          <w:sz w:val="28"/>
          <w:szCs w:val="28"/>
        </w:rPr>
      </w:pPr>
    </w:p>
    <w:p w:rsidR="00506903" w:rsidRDefault="00506903">
      <w:pPr>
        <w:jc w:val="both"/>
        <w:rPr>
          <w:sz w:val="28"/>
          <w:szCs w:val="28"/>
        </w:rPr>
      </w:pPr>
    </w:p>
    <w:p w:rsidR="00506903" w:rsidRDefault="00506903">
      <w:pPr>
        <w:jc w:val="both"/>
        <w:rPr>
          <w:sz w:val="28"/>
          <w:szCs w:val="28"/>
        </w:rPr>
      </w:pPr>
    </w:p>
    <w:p w:rsidR="00506903" w:rsidRDefault="00506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DBA">
        <w:rPr>
          <w:sz w:val="28"/>
          <w:szCs w:val="28"/>
        </w:rPr>
        <w:t xml:space="preserve">Кушвинского </w:t>
      </w:r>
      <w:r>
        <w:rPr>
          <w:sz w:val="28"/>
          <w:szCs w:val="28"/>
        </w:rPr>
        <w:t xml:space="preserve">городского округа                      </w:t>
      </w:r>
      <w:r>
        <w:rPr>
          <w:sz w:val="28"/>
          <w:szCs w:val="28"/>
        </w:rPr>
        <w:tab/>
        <w:t xml:space="preserve">              </w:t>
      </w:r>
      <w:r w:rsidR="006F7DBA">
        <w:rPr>
          <w:sz w:val="28"/>
          <w:szCs w:val="28"/>
        </w:rPr>
        <w:t xml:space="preserve">      </w:t>
      </w:r>
      <w:r>
        <w:rPr>
          <w:sz w:val="28"/>
          <w:szCs w:val="28"/>
        </w:rPr>
        <w:t>М.В. Слепухин</w:t>
      </w:r>
    </w:p>
    <w:p w:rsidR="00085D2D" w:rsidRDefault="00085D2D">
      <w:pPr>
        <w:jc w:val="both"/>
        <w:rPr>
          <w:sz w:val="28"/>
          <w:szCs w:val="28"/>
        </w:rPr>
        <w:sectPr w:rsidR="00085D2D" w:rsidSect="00B74F63">
          <w:headerReference w:type="even" r:id="rId9"/>
          <w:headerReference w:type="default" r:id="rId10"/>
          <w:pgSz w:w="11906" w:h="16838"/>
          <w:pgMar w:top="1134" w:right="851" w:bottom="1134" w:left="1418" w:header="709" w:footer="720" w:gutter="0"/>
          <w:cols w:space="720"/>
          <w:docGrid w:linePitch="600" w:charSpace="32768"/>
        </w:sectPr>
      </w:pPr>
    </w:p>
    <w:p w:rsidR="00506903" w:rsidRDefault="00085D2D">
      <w:pPr>
        <w:tabs>
          <w:tab w:val="left" w:pos="2160"/>
        </w:tabs>
        <w:ind w:left="5529"/>
        <w:jc w:val="both"/>
      </w:pPr>
      <w:r>
        <w:lastRenderedPageBreak/>
        <w:t xml:space="preserve">                                                                        </w:t>
      </w:r>
      <w:r w:rsidR="00506903">
        <w:t xml:space="preserve">УТВЕРЖДЕН  </w:t>
      </w:r>
    </w:p>
    <w:p w:rsidR="00506903" w:rsidRDefault="00506903">
      <w:pPr>
        <w:tabs>
          <w:tab w:val="left" w:pos="2160"/>
        </w:tabs>
        <w:ind w:left="5529"/>
        <w:jc w:val="both"/>
      </w:pPr>
      <w:r>
        <w:t xml:space="preserve">                                                                         </w:t>
      </w:r>
      <w:r w:rsidR="004E3581">
        <w:t>п</w:t>
      </w:r>
      <w:r>
        <w:t xml:space="preserve">остановлением администрации                                                                          </w:t>
      </w:r>
    </w:p>
    <w:p w:rsidR="00506903" w:rsidRDefault="00506903">
      <w:pPr>
        <w:tabs>
          <w:tab w:val="left" w:pos="2160"/>
        </w:tabs>
        <w:ind w:left="5529"/>
        <w:jc w:val="both"/>
      </w:pPr>
      <w:r>
        <w:t xml:space="preserve">                                                                         Кушвинского городского округа </w:t>
      </w:r>
    </w:p>
    <w:p w:rsidR="00506903" w:rsidRPr="00AB3039" w:rsidRDefault="00506903">
      <w:pPr>
        <w:tabs>
          <w:tab w:val="left" w:pos="2160"/>
        </w:tabs>
        <w:ind w:left="5529"/>
        <w:jc w:val="both"/>
        <w:rPr>
          <w:u w:val="single"/>
        </w:rPr>
      </w:pPr>
      <w:r>
        <w:t xml:space="preserve">                                                                         от </w:t>
      </w:r>
      <w:r w:rsidR="00AB3039">
        <w:t xml:space="preserve"> </w:t>
      </w:r>
      <w:r w:rsidR="00AB3039">
        <w:rPr>
          <w:u w:val="single"/>
        </w:rPr>
        <w:t xml:space="preserve">16.12.2016 </w:t>
      </w:r>
      <w:r>
        <w:t xml:space="preserve"> №</w:t>
      </w:r>
      <w:r w:rsidR="00072B70">
        <w:t xml:space="preserve"> </w:t>
      </w:r>
      <w:r w:rsidR="00AB3039">
        <w:rPr>
          <w:u w:val="single"/>
        </w:rPr>
        <w:t>1934</w:t>
      </w:r>
    </w:p>
    <w:p w:rsidR="00506903" w:rsidRDefault="00506903">
      <w:pPr>
        <w:ind w:left="5529"/>
        <w:jc w:val="both"/>
      </w:pPr>
      <w:r>
        <w:t xml:space="preserve">                                                                        «Об утверждении плана организации</w:t>
      </w:r>
    </w:p>
    <w:p w:rsidR="00506903" w:rsidRDefault="00506903">
      <w:pPr>
        <w:ind w:left="5529"/>
        <w:jc w:val="both"/>
      </w:pPr>
      <w:r>
        <w:t xml:space="preserve">                                                                         и проведения ярмарок на территории </w:t>
      </w:r>
    </w:p>
    <w:p w:rsidR="00506903" w:rsidRDefault="00506903">
      <w:pPr>
        <w:ind w:left="5529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Кушвинского городского округа в 201</w:t>
      </w:r>
      <w:r w:rsidR="00DC5BED">
        <w:t>7</w:t>
      </w:r>
      <w:r>
        <w:t xml:space="preserve"> году»</w:t>
      </w:r>
    </w:p>
    <w:p w:rsidR="00506903" w:rsidRDefault="00506903">
      <w:pPr>
        <w:tabs>
          <w:tab w:val="left" w:pos="2160"/>
        </w:tabs>
        <w:ind w:left="5529"/>
        <w:jc w:val="both"/>
        <w:rPr>
          <w:sz w:val="28"/>
          <w:szCs w:val="28"/>
          <w:u w:val="single"/>
        </w:rPr>
      </w:pPr>
    </w:p>
    <w:p w:rsidR="00506903" w:rsidRDefault="00506903">
      <w:pPr>
        <w:jc w:val="both"/>
        <w:rPr>
          <w:sz w:val="28"/>
          <w:szCs w:val="28"/>
        </w:rPr>
      </w:pPr>
    </w:p>
    <w:p w:rsidR="00506903" w:rsidRDefault="005069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организации и проведения ярмарок</w:t>
      </w:r>
    </w:p>
    <w:p w:rsidR="00506903" w:rsidRDefault="00506903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на территории Кушвинского городского округа в 201</w:t>
      </w:r>
      <w:r w:rsidR="00647CFD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010"/>
        <w:gridCol w:w="1951"/>
        <w:gridCol w:w="1985"/>
        <w:gridCol w:w="1842"/>
        <w:gridCol w:w="2015"/>
        <w:gridCol w:w="2096"/>
        <w:gridCol w:w="1495"/>
      </w:tblGrid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ab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10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Наименование ярмарки</w:t>
            </w:r>
          </w:p>
        </w:tc>
        <w:tc>
          <w:tcPr>
            <w:tcW w:w="1951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Тип ярмарки (универсальная и специализированная)</w:t>
            </w:r>
          </w:p>
        </w:tc>
        <w:tc>
          <w:tcPr>
            <w:tcW w:w="1985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 xml:space="preserve">Вид ярмарки (сезонная, </w:t>
            </w:r>
            <w:proofErr w:type="spellStart"/>
            <w:proofErr w:type="gramStart"/>
            <w:r>
              <w:t>сельско</w:t>
            </w:r>
            <w:proofErr w:type="spellEnd"/>
            <w:r>
              <w:t xml:space="preserve"> хозяйственная</w:t>
            </w:r>
            <w:proofErr w:type="gramEnd"/>
            <w:r>
              <w:t xml:space="preserve"> и ярмарка «выходного дня»</w:t>
            </w:r>
          </w:p>
        </w:tc>
        <w:tc>
          <w:tcPr>
            <w:tcW w:w="1842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Предельные сроки (период) проведения ярмарок</w:t>
            </w:r>
            <w:r w:rsidR="00987866">
              <w:t xml:space="preserve"> в 2017 году</w:t>
            </w:r>
          </w:p>
        </w:tc>
        <w:tc>
          <w:tcPr>
            <w:tcW w:w="2015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Место размещения ярмарки</w:t>
            </w:r>
          </w:p>
        </w:tc>
        <w:tc>
          <w:tcPr>
            <w:tcW w:w="2096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Организатор ярмарки (наименование, юридический адрес и адрес сайта в сети Интернет)</w:t>
            </w:r>
          </w:p>
        </w:tc>
        <w:tc>
          <w:tcPr>
            <w:tcW w:w="1495" w:type="dxa"/>
          </w:tcPr>
          <w:p w:rsidR="00506903" w:rsidRPr="00F93321" w:rsidRDefault="00506903" w:rsidP="00F93321">
            <w:pPr>
              <w:jc w:val="both"/>
              <w:rPr>
                <w:sz w:val="28"/>
                <w:szCs w:val="28"/>
              </w:rPr>
            </w:pPr>
            <w:r>
              <w:t>Кол-во мест для продажи товаров (</w:t>
            </w:r>
            <w:proofErr w:type="spellStart"/>
            <w:r>
              <w:t>выполн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работ, оказания услуг) на ярмарке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center"/>
            </w:pPr>
            <w:r w:rsidRPr="00891829">
              <w:t>1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center"/>
            </w:pPr>
            <w:r w:rsidRPr="00891829">
              <w:t>2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center"/>
            </w:pPr>
            <w:r w:rsidRPr="00891829">
              <w:t>3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center"/>
            </w:pPr>
            <w:r w:rsidRPr="00891829">
              <w:t>4</w:t>
            </w:r>
          </w:p>
        </w:tc>
        <w:tc>
          <w:tcPr>
            <w:tcW w:w="1842" w:type="dxa"/>
          </w:tcPr>
          <w:p w:rsidR="00506903" w:rsidRPr="00891829" w:rsidRDefault="00506903" w:rsidP="00F93321">
            <w:pPr>
              <w:jc w:val="center"/>
            </w:pPr>
            <w:r w:rsidRPr="00891829">
              <w:t>5</w:t>
            </w:r>
          </w:p>
        </w:tc>
        <w:tc>
          <w:tcPr>
            <w:tcW w:w="2015" w:type="dxa"/>
          </w:tcPr>
          <w:p w:rsidR="00506903" w:rsidRPr="00891829" w:rsidRDefault="00506903" w:rsidP="00F93321">
            <w:pPr>
              <w:jc w:val="center"/>
            </w:pPr>
            <w:r w:rsidRPr="00891829">
              <w:t>6</w:t>
            </w:r>
          </w:p>
        </w:tc>
        <w:tc>
          <w:tcPr>
            <w:tcW w:w="2096" w:type="dxa"/>
          </w:tcPr>
          <w:p w:rsidR="00506903" w:rsidRPr="00891829" w:rsidRDefault="00506903" w:rsidP="00F93321">
            <w:pPr>
              <w:jc w:val="center"/>
            </w:pPr>
            <w:r w:rsidRPr="00891829">
              <w:t>7</w:t>
            </w: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center"/>
            </w:pPr>
            <w:r w:rsidRPr="00891829">
              <w:t>8</w:t>
            </w:r>
          </w:p>
        </w:tc>
      </w:tr>
      <w:tr w:rsidR="00506903" w:rsidTr="00F93321">
        <w:tc>
          <w:tcPr>
            <w:tcW w:w="14786" w:type="dxa"/>
            <w:gridSpan w:val="8"/>
          </w:tcPr>
          <w:p w:rsidR="00506903" w:rsidRPr="00F93321" w:rsidRDefault="00506903" w:rsidP="00F93321">
            <w:pPr>
              <w:pStyle w:val="af6"/>
              <w:numPr>
                <w:ilvl w:val="0"/>
                <w:numId w:val="2"/>
              </w:numPr>
              <w:tabs>
                <w:tab w:val="left" w:pos="960"/>
              </w:tabs>
              <w:jc w:val="center"/>
              <w:rPr>
                <w:b/>
              </w:rPr>
            </w:pPr>
            <w:r w:rsidRPr="00F93321">
              <w:rPr>
                <w:b/>
              </w:rPr>
              <w:t>г. Кушва,  ул. Союзов район торговых рядов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 w:rsidRPr="00891829">
              <w:t>1</w:t>
            </w:r>
          </w:p>
        </w:tc>
        <w:tc>
          <w:tcPr>
            <w:tcW w:w="3010" w:type="dxa"/>
          </w:tcPr>
          <w:p w:rsidR="00506903" w:rsidRPr="00891829" w:rsidRDefault="00506903" w:rsidP="00647CFD">
            <w:pPr>
              <w:jc w:val="both"/>
            </w:pPr>
            <w:r w:rsidRPr="00891829">
              <w:t>Ярмарка «</w:t>
            </w:r>
            <w:r w:rsidR="00647CFD">
              <w:t>Масленица</w:t>
            </w:r>
            <w:r w:rsidRPr="00891829">
              <w:t>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 w:rsidRPr="00891829"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506903" w:rsidRDefault="00647CFD" w:rsidP="00F93321">
            <w:pPr>
              <w:jc w:val="both"/>
            </w:pPr>
            <w:r>
              <w:t>17</w:t>
            </w:r>
            <w:r w:rsidR="00506903">
              <w:t>.02</w:t>
            </w:r>
            <w:r w:rsidR="004E3581">
              <w:t xml:space="preserve"> </w:t>
            </w:r>
            <w:r w:rsidR="00506903">
              <w:t xml:space="preserve">- </w:t>
            </w:r>
            <w:r>
              <w:t>19</w:t>
            </w:r>
            <w:r w:rsidR="00506903">
              <w:t>.02</w:t>
            </w:r>
            <w:r w:rsidR="004E3581">
              <w:t xml:space="preserve"> </w:t>
            </w:r>
          </w:p>
          <w:p w:rsidR="00506903" w:rsidRPr="00891829" w:rsidRDefault="00506903" w:rsidP="00647CFD">
            <w:pPr>
              <w:jc w:val="both"/>
            </w:pPr>
            <w:r>
              <w:t>2</w:t>
            </w:r>
            <w:r w:rsidR="00647CFD">
              <w:t>3</w:t>
            </w:r>
            <w:r>
              <w:t>.02 - 2</w:t>
            </w:r>
            <w:r w:rsidR="00647CFD">
              <w:t>6</w:t>
            </w:r>
            <w:r>
              <w:t>.02</w:t>
            </w:r>
          </w:p>
        </w:tc>
        <w:tc>
          <w:tcPr>
            <w:tcW w:w="2015" w:type="dxa"/>
            <w:vMerge w:val="restart"/>
          </w:tcPr>
          <w:p w:rsidR="00506903" w:rsidRPr="00891829" w:rsidRDefault="00506903" w:rsidP="00F93321">
            <w:pPr>
              <w:jc w:val="both"/>
            </w:pPr>
            <w:r>
              <w:t xml:space="preserve">земельный участок г. Кушва, ул. Союзов в </w:t>
            </w:r>
            <w:proofErr w:type="gramStart"/>
            <w:r>
              <w:t>районе</w:t>
            </w:r>
            <w:proofErr w:type="gramEnd"/>
            <w:r>
              <w:t xml:space="preserve"> торговых рядов  </w:t>
            </w:r>
          </w:p>
        </w:tc>
        <w:tc>
          <w:tcPr>
            <w:tcW w:w="2096" w:type="dxa"/>
            <w:vMerge w:val="restart"/>
          </w:tcPr>
          <w:p w:rsidR="00506903" w:rsidRDefault="00506903" w:rsidP="00F93321">
            <w:pPr>
              <w:jc w:val="both"/>
            </w:pPr>
            <w:proofErr w:type="gramStart"/>
            <w:r>
              <w:t xml:space="preserve">администрация Кушвинского городского округа (г. Кушва, ул. Красноармейская, 16, </w:t>
            </w:r>
            <w:proofErr w:type="spellStart"/>
            <w:r w:rsidRPr="00F93321">
              <w:rPr>
                <w:lang w:val="en-US"/>
              </w:rPr>
              <w:t>kushva</w:t>
            </w:r>
            <w:proofErr w:type="spellEnd"/>
            <w:r>
              <w:t xml:space="preserve"> </w:t>
            </w:r>
            <w:proofErr w:type="spellStart"/>
            <w:r w:rsidRPr="00F93321">
              <w:rPr>
                <w:lang w:val="en-US"/>
              </w:rPr>
              <w:t>midural</w:t>
            </w:r>
            <w:proofErr w:type="spellEnd"/>
            <w:r>
              <w:t>.</w:t>
            </w:r>
            <w:proofErr w:type="spellStart"/>
            <w:r w:rsidRPr="00F93321">
              <w:rPr>
                <w:lang w:val="en-US"/>
              </w:rPr>
              <w:t>ru</w:t>
            </w:r>
            <w:proofErr w:type="spellEnd"/>
            <w:r>
              <w:t>) (муниципальное предприятие «Торговый дом»,</w:t>
            </w:r>
            <w:proofErr w:type="gramEnd"/>
          </w:p>
          <w:p w:rsidR="00506903" w:rsidRDefault="00506903" w:rsidP="00F93321">
            <w:pPr>
              <w:jc w:val="both"/>
            </w:pPr>
          </w:p>
          <w:p w:rsidR="00506903" w:rsidRPr="00891829" w:rsidRDefault="00506903" w:rsidP="00F93321">
            <w:pPr>
              <w:jc w:val="both"/>
            </w:pPr>
            <w:r>
              <w:lastRenderedPageBreak/>
              <w:t>город Кушва, ул. Линейная, д.19</w:t>
            </w: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lastRenderedPageBreak/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2</w:t>
            </w:r>
          </w:p>
        </w:tc>
        <w:tc>
          <w:tcPr>
            <w:tcW w:w="3010" w:type="dxa"/>
          </w:tcPr>
          <w:p w:rsidR="00506903" w:rsidRPr="00891829" w:rsidRDefault="00506903" w:rsidP="00647CFD">
            <w:pPr>
              <w:jc w:val="both"/>
            </w:pPr>
            <w:r>
              <w:t>Ярмарка «</w:t>
            </w:r>
            <w:r w:rsidR="00647CFD" w:rsidRPr="00891829">
              <w:t>Проводы зимы</w:t>
            </w:r>
            <w:r>
              <w:t>»</w:t>
            </w:r>
            <w:r w:rsidR="00647CFD" w:rsidRPr="00891829">
              <w:t xml:space="preserve"> 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 w:rsidRPr="00891829"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506903" w:rsidRDefault="00125B62" w:rsidP="00F93321">
            <w:pPr>
              <w:jc w:val="both"/>
            </w:pPr>
            <w:r>
              <w:t>03</w:t>
            </w:r>
            <w:r w:rsidR="00506903">
              <w:t>.03 - 0</w:t>
            </w:r>
            <w:r>
              <w:t>5</w:t>
            </w:r>
            <w:r w:rsidR="00506903">
              <w:t>.03</w:t>
            </w:r>
          </w:p>
          <w:p w:rsidR="00506903" w:rsidRPr="00891829" w:rsidRDefault="00125B62" w:rsidP="004E3581">
            <w:pPr>
              <w:jc w:val="both"/>
            </w:pPr>
            <w:r>
              <w:t>08.03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20</w:t>
            </w:r>
          </w:p>
        </w:tc>
      </w:tr>
      <w:tr w:rsidR="00506903" w:rsidTr="00262241">
        <w:trPr>
          <w:trHeight w:val="1795"/>
        </w:trPr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3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«Ярмарка товаров первой необходимости»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506903" w:rsidRDefault="00506903" w:rsidP="00F93321">
            <w:pPr>
              <w:jc w:val="both"/>
            </w:pPr>
            <w:r>
              <w:t>01.04 - 0</w:t>
            </w:r>
            <w:r w:rsidR="00125B62">
              <w:t>2</w:t>
            </w:r>
            <w:r>
              <w:t>.04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4E3581">
              <w:t>7.04</w:t>
            </w:r>
            <w:r w:rsidR="00125B62">
              <w:t xml:space="preserve"> - 09</w:t>
            </w:r>
            <w:r w:rsidR="004E3581">
              <w:t>.04</w:t>
            </w:r>
          </w:p>
          <w:p w:rsidR="00506903" w:rsidRDefault="00506903" w:rsidP="00F93321">
            <w:pPr>
              <w:jc w:val="both"/>
            </w:pPr>
            <w:r>
              <w:t>1</w:t>
            </w:r>
            <w:r w:rsidR="00125B62">
              <w:t>4</w:t>
            </w:r>
            <w:r>
              <w:t>.04 - 1</w:t>
            </w:r>
            <w:r w:rsidR="00125B62">
              <w:t>6</w:t>
            </w:r>
            <w:r>
              <w:t>.04</w:t>
            </w:r>
          </w:p>
          <w:p w:rsidR="00506903" w:rsidRDefault="00506903" w:rsidP="00F93321">
            <w:pPr>
              <w:jc w:val="both"/>
            </w:pPr>
            <w:r>
              <w:t>2</w:t>
            </w:r>
            <w:r w:rsidR="00125B62">
              <w:t>1</w:t>
            </w:r>
            <w:r>
              <w:t>.04 - 2</w:t>
            </w:r>
            <w:r w:rsidR="00125B62">
              <w:t>3</w:t>
            </w:r>
            <w:r>
              <w:t xml:space="preserve">.04 </w:t>
            </w:r>
          </w:p>
          <w:p w:rsidR="00506903" w:rsidRDefault="00125B62" w:rsidP="00F93321">
            <w:pPr>
              <w:jc w:val="both"/>
            </w:pPr>
            <w:r>
              <w:t>28</w:t>
            </w:r>
            <w:r w:rsidR="00506903">
              <w:t xml:space="preserve">.04 - </w:t>
            </w:r>
            <w:r>
              <w:t>30</w:t>
            </w:r>
            <w:r w:rsidR="00506903">
              <w:t>.0</w:t>
            </w:r>
            <w:r>
              <w:t>4</w:t>
            </w:r>
          </w:p>
          <w:p w:rsidR="00CB05B0" w:rsidRDefault="00CB05B0" w:rsidP="00F93321">
            <w:pPr>
              <w:jc w:val="both"/>
            </w:pPr>
            <w:r>
              <w:t>01</w:t>
            </w:r>
            <w:r w:rsidR="00506903">
              <w:t>.05</w:t>
            </w:r>
          </w:p>
          <w:p w:rsidR="00CB05B0" w:rsidRDefault="004A24BE" w:rsidP="00F93321">
            <w:pPr>
              <w:jc w:val="both"/>
            </w:pPr>
            <w:r>
              <w:t>26</w:t>
            </w:r>
            <w:r w:rsidR="00CB05B0">
              <w:t>.05 – 2</w:t>
            </w:r>
            <w:r>
              <w:t>8</w:t>
            </w:r>
            <w:r w:rsidR="00CB05B0">
              <w:t>.05</w:t>
            </w:r>
          </w:p>
          <w:p w:rsidR="00506903" w:rsidRDefault="00506903" w:rsidP="00F93321">
            <w:pPr>
              <w:jc w:val="both"/>
            </w:pPr>
            <w:r>
              <w:lastRenderedPageBreak/>
              <w:t>0</w:t>
            </w:r>
            <w:r w:rsidR="00555483">
              <w:t>2.06 - 04</w:t>
            </w:r>
            <w:r>
              <w:t>.06</w:t>
            </w:r>
          </w:p>
          <w:p w:rsidR="00506903" w:rsidRDefault="00555483" w:rsidP="00F93321">
            <w:pPr>
              <w:jc w:val="both"/>
            </w:pPr>
            <w:r>
              <w:t>09</w:t>
            </w:r>
            <w:r w:rsidR="004E3581">
              <w:t>.06</w:t>
            </w:r>
            <w:r w:rsidR="00506903">
              <w:t xml:space="preserve"> - 1</w:t>
            </w:r>
            <w:r>
              <w:t>1</w:t>
            </w:r>
            <w:r w:rsidR="00506903">
              <w:t>.06</w:t>
            </w:r>
          </w:p>
          <w:p w:rsidR="00506903" w:rsidRDefault="00506903" w:rsidP="00F93321">
            <w:pPr>
              <w:jc w:val="both"/>
            </w:pPr>
            <w:r>
              <w:t>1</w:t>
            </w:r>
            <w:r w:rsidR="00555483">
              <w:t>6</w:t>
            </w:r>
            <w:r>
              <w:t>.06</w:t>
            </w:r>
            <w:r w:rsidR="004E3581">
              <w:t xml:space="preserve"> </w:t>
            </w:r>
            <w:r>
              <w:t>-  1</w:t>
            </w:r>
            <w:r w:rsidR="00555483">
              <w:t>8</w:t>
            </w:r>
            <w:r>
              <w:t>.06</w:t>
            </w:r>
          </w:p>
          <w:p w:rsidR="00506903" w:rsidRDefault="00506903" w:rsidP="00F93321">
            <w:pPr>
              <w:jc w:val="both"/>
            </w:pPr>
            <w:r>
              <w:t>2</w:t>
            </w:r>
            <w:r w:rsidR="00555483">
              <w:t>3</w:t>
            </w:r>
            <w:r w:rsidR="004E3581">
              <w:t>.06</w:t>
            </w:r>
            <w:r>
              <w:t xml:space="preserve"> – 2</w:t>
            </w:r>
            <w:r w:rsidR="00555483">
              <w:t>5</w:t>
            </w:r>
            <w:r>
              <w:t xml:space="preserve">.06 </w:t>
            </w:r>
          </w:p>
          <w:p w:rsidR="00555483" w:rsidRDefault="00555483" w:rsidP="00F93321">
            <w:pPr>
              <w:jc w:val="both"/>
            </w:pPr>
            <w:r>
              <w:t>30.06 – 02.07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555483">
              <w:t>7</w:t>
            </w:r>
            <w:r w:rsidR="004E3581">
              <w:t>.07</w:t>
            </w:r>
            <w:r>
              <w:t xml:space="preserve"> – 0</w:t>
            </w:r>
            <w:r w:rsidR="00555483">
              <w:t>9</w:t>
            </w:r>
            <w:r>
              <w:t>.07</w:t>
            </w:r>
          </w:p>
          <w:p w:rsidR="00506903" w:rsidRDefault="00555483" w:rsidP="00F93321">
            <w:pPr>
              <w:jc w:val="both"/>
            </w:pPr>
            <w:r>
              <w:t>14</w:t>
            </w:r>
            <w:r w:rsidR="00506903">
              <w:t>.07 – 1</w:t>
            </w:r>
            <w:r>
              <w:t>6</w:t>
            </w:r>
            <w:r w:rsidR="00506903">
              <w:t>.07</w:t>
            </w:r>
          </w:p>
          <w:p w:rsidR="00506903" w:rsidRDefault="00555483" w:rsidP="00F93321">
            <w:pPr>
              <w:jc w:val="both"/>
            </w:pPr>
            <w:r>
              <w:t>21</w:t>
            </w:r>
            <w:r w:rsidR="004E3581">
              <w:t>.07</w:t>
            </w:r>
            <w:r w:rsidR="00506903">
              <w:t xml:space="preserve"> – </w:t>
            </w:r>
            <w:r>
              <w:t>23</w:t>
            </w:r>
            <w:r w:rsidR="00506903">
              <w:t>.07</w:t>
            </w:r>
          </w:p>
          <w:p w:rsidR="00506903" w:rsidRDefault="00506903" w:rsidP="00F93321">
            <w:pPr>
              <w:jc w:val="both"/>
            </w:pPr>
            <w:r>
              <w:t>2</w:t>
            </w:r>
            <w:r w:rsidR="00555483">
              <w:t>8</w:t>
            </w:r>
            <w:r>
              <w:t xml:space="preserve">.07 – </w:t>
            </w:r>
            <w:r w:rsidR="00555483">
              <w:t>30</w:t>
            </w:r>
            <w:r>
              <w:t>.07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555483">
              <w:t>4</w:t>
            </w:r>
            <w:r w:rsidR="004E3581">
              <w:t>.08</w:t>
            </w:r>
            <w:r>
              <w:t xml:space="preserve"> – 0</w:t>
            </w:r>
            <w:r w:rsidR="00555483">
              <w:t>6</w:t>
            </w:r>
            <w:r>
              <w:t>.08</w:t>
            </w:r>
          </w:p>
          <w:p w:rsidR="00555483" w:rsidRDefault="00555483" w:rsidP="00F93321">
            <w:pPr>
              <w:jc w:val="both"/>
            </w:pPr>
            <w:r>
              <w:t>11.08 – 13.08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555483">
              <w:t>1</w:t>
            </w:r>
            <w:r w:rsidR="004E3581">
              <w:t>.09</w:t>
            </w:r>
            <w:r>
              <w:t xml:space="preserve"> – 0</w:t>
            </w:r>
            <w:r w:rsidR="00555483">
              <w:t>3</w:t>
            </w:r>
            <w:r>
              <w:t>.09</w:t>
            </w:r>
          </w:p>
          <w:p w:rsidR="00506903" w:rsidRDefault="00384519" w:rsidP="00F93321">
            <w:pPr>
              <w:jc w:val="both"/>
            </w:pPr>
            <w:r>
              <w:t>29</w:t>
            </w:r>
            <w:r w:rsidR="00506903">
              <w:t>.09 - 0</w:t>
            </w:r>
            <w:r>
              <w:t>1</w:t>
            </w:r>
            <w:r w:rsidR="00506903">
              <w:t>.10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384519">
              <w:t>6</w:t>
            </w:r>
            <w:r w:rsidR="004E3581">
              <w:t>.10</w:t>
            </w:r>
            <w:r>
              <w:t xml:space="preserve"> - 0</w:t>
            </w:r>
            <w:r w:rsidR="00384519">
              <w:t>8</w:t>
            </w:r>
            <w:r>
              <w:t>.10</w:t>
            </w:r>
          </w:p>
          <w:p w:rsidR="00506903" w:rsidRDefault="00384519" w:rsidP="00F93321">
            <w:pPr>
              <w:jc w:val="both"/>
            </w:pPr>
            <w:r>
              <w:t>13.10 – 15</w:t>
            </w:r>
            <w:r w:rsidR="00506903">
              <w:t>.10</w:t>
            </w:r>
          </w:p>
          <w:p w:rsidR="00506903" w:rsidRDefault="00506903" w:rsidP="00F93321">
            <w:pPr>
              <w:jc w:val="both"/>
            </w:pPr>
            <w:r>
              <w:t>2</w:t>
            </w:r>
            <w:r w:rsidR="00384519">
              <w:t>0</w:t>
            </w:r>
            <w:r w:rsidR="004E3581">
              <w:t>.10</w:t>
            </w:r>
            <w:r>
              <w:t xml:space="preserve"> – </w:t>
            </w:r>
            <w:r w:rsidR="00384519">
              <w:t>22</w:t>
            </w:r>
            <w:r>
              <w:t>.10</w:t>
            </w:r>
          </w:p>
          <w:p w:rsidR="00384519" w:rsidRDefault="00384519" w:rsidP="00F93321">
            <w:pPr>
              <w:jc w:val="both"/>
            </w:pPr>
            <w:r>
              <w:t>27.10 – 29.10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DE2BD7">
              <w:t>3</w:t>
            </w:r>
            <w:r w:rsidR="004E3581">
              <w:t>.11</w:t>
            </w:r>
            <w:r>
              <w:t xml:space="preserve"> – 06.11 </w:t>
            </w:r>
          </w:p>
          <w:p w:rsidR="00506903" w:rsidRDefault="00506903" w:rsidP="00F93321">
            <w:pPr>
              <w:jc w:val="both"/>
            </w:pPr>
            <w:r>
              <w:t>1</w:t>
            </w:r>
            <w:r w:rsidR="00DE2BD7">
              <w:t>0.11 – 12</w:t>
            </w:r>
            <w:r>
              <w:t>.11</w:t>
            </w:r>
          </w:p>
          <w:p w:rsidR="00506903" w:rsidRDefault="00506903" w:rsidP="00F93321">
            <w:pPr>
              <w:jc w:val="both"/>
            </w:pPr>
            <w:r>
              <w:t>1</w:t>
            </w:r>
            <w:r w:rsidR="00DE2BD7">
              <w:t>7</w:t>
            </w:r>
            <w:r w:rsidR="004E3581">
              <w:t>.11</w:t>
            </w:r>
            <w:r>
              <w:t xml:space="preserve"> – </w:t>
            </w:r>
            <w:r w:rsidR="00DE2BD7">
              <w:t>19</w:t>
            </w:r>
            <w:r>
              <w:t xml:space="preserve">.11 </w:t>
            </w:r>
          </w:p>
          <w:p w:rsidR="00506903" w:rsidRDefault="00506903" w:rsidP="00F93321">
            <w:pPr>
              <w:jc w:val="both"/>
            </w:pPr>
            <w:r>
              <w:t>2</w:t>
            </w:r>
            <w:r w:rsidR="00DE2BD7">
              <w:t>4.11 – 26</w:t>
            </w:r>
            <w:r>
              <w:t>.11</w:t>
            </w:r>
          </w:p>
          <w:p w:rsidR="00506903" w:rsidRDefault="00506903" w:rsidP="00F93321">
            <w:pPr>
              <w:jc w:val="both"/>
            </w:pPr>
            <w:r>
              <w:t>0</w:t>
            </w:r>
            <w:r w:rsidR="004E3581">
              <w:t>1.12</w:t>
            </w:r>
            <w:r w:rsidR="00DE2BD7">
              <w:t xml:space="preserve"> – 03</w:t>
            </w:r>
            <w:r>
              <w:t>.12</w:t>
            </w:r>
          </w:p>
          <w:p w:rsidR="00DE2BD7" w:rsidRPr="00891829" w:rsidRDefault="00506903" w:rsidP="004E3581">
            <w:pPr>
              <w:jc w:val="both"/>
            </w:pPr>
            <w:r>
              <w:t>0</w:t>
            </w:r>
            <w:r w:rsidR="00DE2BD7">
              <w:t>8</w:t>
            </w:r>
            <w:r>
              <w:t>.12 – 1</w:t>
            </w:r>
            <w:r w:rsidR="00DE2BD7">
              <w:t>0</w:t>
            </w:r>
            <w:r>
              <w:t>.12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lastRenderedPageBreak/>
              <w:t>4</w:t>
            </w:r>
          </w:p>
        </w:tc>
        <w:tc>
          <w:tcPr>
            <w:tcW w:w="3010" w:type="dxa"/>
          </w:tcPr>
          <w:p w:rsidR="00506903" w:rsidRPr="00891829" w:rsidRDefault="00506903" w:rsidP="004310BD">
            <w:pPr>
              <w:jc w:val="both"/>
            </w:pPr>
            <w:r>
              <w:t>«Дачный сезон Весна- 201</w:t>
            </w:r>
            <w:r w:rsidR="004310BD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4E3581">
            <w:pPr>
              <w:jc w:val="both"/>
            </w:pPr>
            <w:r>
              <w:t>10.05 – 23.05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  <w:tc>
          <w:tcPr>
            <w:tcW w:w="3010" w:type="dxa"/>
          </w:tcPr>
          <w:p w:rsidR="00506903" w:rsidRPr="00891829" w:rsidRDefault="00506903" w:rsidP="004310BD">
            <w:pPr>
              <w:jc w:val="both"/>
            </w:pPr>
            <w:r>
              <w:t>«Дачный сезон Осень- 201</w:t>
            </w:r>
            <w:r w:rsidR="004310BD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4E3581">
            <w:pPr>
              <w:jc w:val="both"/>
            </w:pPr>
            <w:r>
              <w:t>1</w:t>
            </w:r>
            <w:r w:rsidR="00DE2BD7">
              <w:t>4</w:t>
            </w:r>
            <w:r w:rsidR="00367563">
              <w:t>.08 – 27</w:t>
            </w:r>
            <w:r>
              <w:t>.08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6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«Праздник урожая»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4E3581">
            <w:pPr>
              <w:jc w:val="both"/>
            </w:pPr>
            <w:r>
              <w:t>1</w:t>
            </w:r>
            <w:r w:rsidR="00DE2BD7">
              <w:t>1</w:t>
            </w:r>
            <w:r w:rsidR="004E3581">
              <w:t>.09</w:t>
            </w:r>
            <w:r>
              <w:t xml:space="preserve"> – 2</w:t>
            </w:r>
            <w:r w:rsidR="00DE2BD7">
              <w:t>4</w:t>
            </w:r>
            <w:r>
              <w:t>.09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7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«Новогодняя»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4E3581">
            <w:pPr>
              <w:jc w:val="both"/>
            </w:pPr>
            <w:r>
              <w:t>1</w:t>
            </w:r>
            <w:r w:rsidR="00DC5BED">
              <w:t>5</w:t>
            </w:r>
            <w:r>
              <w:t xml:space="preserve">.12 – </w:t>
            </w:r>
            <w:r w:rsidR="00DE2BD7">
              <w:t>2</w:t>
            </w:r>
            <w:r w:rsidR="00DC5BED">
              <w:t>8</w:t>
            </w:r>
            <w:r>
              <w:t>.12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Default="00506903" w:rsidP="00F93321">
            <w:pPr>
              <w:jc w:val="both"/>
            </w:pPr>
            <w:r>
              <w:t>8</w:t>
            </w:r>
          </w:p>
        </w:tc>
        <w:tc>
          <w:tcPr>
            <w:tcW w:w="3010" w:type="dxa"/>
          </w:tcPr>
          <w:p w:rsidR="00506903" w:rsidRDefault="00506903" w:rsidP="00125B62">
            <w:pPr>
              <w:jc w:val="both"/>
            </w:pPr>
            <w:r>
              <w:t>Сад-огород. Весна 201</w:t>
            </w:r>
            <w:r w:rsidR="00125B62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Default="00506903" w:rsidP="00F93321">
            <w:pPr>
              <w:jc w:val="both"/>
            </w:pPr>
            <w:r>
              <w:t>специализированная</w:t>
            </w:r>
          </w:p>
        </w:tc>
        <w:tc>
          <w:tcPr>
            <w:tcW w:w="1985" w:type="dxa"/>
          </w:tcPr>
          <w:p w:rsidR="00506903" w:rsidRDefault="00506903" w:rsidP="00F93321">
            <w:pPr>
              <w:jc w:val="both"/>
            </w:pPr>
            <w:proofErr w:type="spellStart"/>
            <w:proofErr w:type="gramStart"/>
            <w:r>
              <w:t>сельско</w:t>
            </w:r>
            <w:proofErr w:type="spellEnd"/>
            <w:r>
              <w:t xml:space="preserve"> - хозяйственная</w:t>
            </w:r>
            <w:proofErr w:type="gramEnd"/>
          </w:p>
        </w:tc>
        <w:tc>
          <w:tcPr>
            <w:tcW w:w="1842" w:type="dxa"/>
          </w:tcPr>
          <w:p w:rsidR="00506903" w:rsidRPr="004A24BE" w:rsidRDefault="004A24BE" w:rsidP="004E3581">
            <w:pPr>
              <w:jc w:val="both"/>
              <w:rPr>
                <w:highlight w:val="yellow"/>
              </w:rPr>
            </w:pPr>
            <w:r w:rsidRPr="00707AB5">
              <w:t>05</w:t>
            </w:r>
            <w:r w:rsidR="004E3581">
              <w:t>.05</w:t>
            </w:r>
            <w:r w:rsidR="00506903" w:rsidRPr="00707AB5">
              <w:t xml:space="preserve"> - </w:t>
            </w:r>
            <w:r w:rsidRPr="00707AB5">
              <w:t>09</w:t>
            </w:r>
            <w:r w:rsidR="00506903" w:rsidRPr="00707AB5">
              <w:t>.05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Tr="00F93321">
        <w:tc>
          <w:tcPr>
            <w:tcW w:w="392" w:type="dxa"/>
          </w:tcPr>
          <w:p w:rsidR="00506903" w:rsidRDefault="00506903" w:rsidP="00F93321">
            <w:pPr>
              <w:jc w:val="both"/>
            </w:pPr>
            <w:r>
              <w:t>9</w:t>
            </w:r>
          </w:p>
        </w:tc>
        <w:tc>
          <w:tcPr>
            <w:tcW w:w="3010" w:type="dxa"/>
          </w:tcPr>
          <w:p w:rsidR="00506903" w:rsidRDefault="00506903" w:rsidP="004310BD">
            <w:pPr>
              <w:jc w:val="both"/>
            </w:pPr>
            <w:r>
              <w:t>«Сад-огород. Осень 201</w:t>
            </w:r>
            <w:r w:rsidR="004310BD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Default="00506903" w:rsidP="00F93321">
            <w:pPr>
              <w:jc w:val="both"/>
            </w:pPr>
            <w:r>
              <w:t>специализированная</w:t>
            </w:r>
          </w:p>
        </w:tc>
        <w:tc>
          <w:tcPr>
            <w:tcW w:w="1985" w:type="dxa"/>
          </w:tcPr>
          <w:p w:rsidR="00506903" w:rsidRDefault="00506903" w:rsidP="00F93321">
            <w:pPr>
              <w:jc w:val="both"/>
            </w:pPr>
            <w:proofErr w:type="spellStart"/>
            <w:proofErr w:type="gramStart"/>
            <w:r>
              <w:t>сельско</w:t>
            </w:r>
            <w:proofErr w:type="spellEnd"/>
            <w:r>
              <w:t xml:space="preserve"> – хозяйственная</w:t>
            </w:r>
            <w:proofErr w:type="gramEnd"/>
          </w:p>
          <w:p w:rsidR="00506903" w:rsidRDefault="00506903" w:rsidP="00F93321">
            <w:pPr>
              <w:jc w:val="both"/>
            </w:pPr>
          </w:p>
        </w:tc>
        <w:tc>
          <w:tcPr>
            <w:tcW w:w="1842" w:type="dxa"/>
          </w:tcPr>
          <w:p w:rsidR="00506903" w:rsidRDefault="00164246" w:rsidP="004E3581">
            <w:pPr>
              <w:jc w:val="both"/>
            </w:pPr>
            <w:r>
              <w:t>08</w:t>
            </w:r>
            <w:r w:rsidR="00506903">
              <w:t>.0</w:t>
            </w:r>
            <w:r w:rsidR="00367563">
              <w:t>9</w:t>
            </w:r>
            <w:r w:rsidR="00506903">
              <w:t xml:space="preserve"> – 1</w:t>
            </w:r>
            <w:r>
              <w:t>0</w:t>
            </w:r>
            <w:r w:rsidR="00506903">
              <w:t>.0</w:t>
            </w:r>
            <w:r w:rsidR="00367563">
              <w:t>9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B3E55">
              <w:t>20</w:t>
            </w:r>
          </w:p>
        </w:tc>
      </w:tr>
      <w:tr w:rsidR="00506903" w:rsidRPr="00891829" w:rsidTr="00F93321">
        <w:tc>
          <w:tcPr>
            <w:tcW w:w="14786" w:type="dxa"/>
            <w:gridSpan w:val="8"/>
          </w:tcPr>
          <w:p w:rsidR="00506903" w:rsidRPr="00891829" w:rsidRDefault="00506903" w:rsidP="00F93321">
            <w:pPr>
              <w:pStyle w:val="af6"/>
              <w:numPr>
                <w:ilvl w:val="0"/>
                <w:numId w:val="2"/>
              </w:numPr>
              <w:jc w:val="center"/>
            </w:pPr>
            <w:r w:rsidRPr="00F93321">
              <w:rPr>
                <w:b/>
              </w:rPr>
              <w:lastRenderedPageBreak/>
              <w:t xml:space="preserve">г. Кушва ул. Станционная район </w:t>
            </w:r>
            <w:r w:rsidRPr="00F93321">
              <w:rPr>
                <w:b/>
                <w:color w:val="000000"/>
              </w:rPr>
              <w:t>передвижных торговых прилавков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 w:rsidRPr="00891829">
              <w:t>1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 w:rsidRPr="00891829">
              <w:t xml:space="preserve">Ярмарка </w:t>
            </w:r>
          </w:p>
          <w:p w:rsidR="00506903" w:rsidRPr="00891829" w:rsidRDefault="00506903" w:rsidP="00F93321">
            <w:pPr>
              <w:jc w:val="both"/>
            </w:pPr>
            <w:r w:rsidRPr="00891829">
              <w:t>«Проводы зимы»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 w:rsidRPr="00891829"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367563" w:rsidRDefault="004E3581" w:rsidP="00367563">
            <w:pPr>
              <w:jc w:val="both"/>
            </w:pPr>
            <w:r>
              <w:t xml:space="preserve">17.02 </w:t>
            </w:r>
            <w:r w:rsidR="00367563">
              <w:t>- 19.02</w:t>
            </w:r>
          </w:p>
          <w:p w:rsidR="00506903" w:rsidRPr="00891829" w:rsidRDefault="004E3581" w:rsidP="004E3581">
            <w:pPr>
              <w:jc w:val="both"/>
            </w:pPr>
            <w:r>
              <w:t>23.02</w:t>
            </w:r>
            <w:r w:rsidR="00367563">
              <w:t xml:space="preserve"> - 26.02</w:t>
            </w:r>
          </w:p>
        </w:tc>
        <w:tc>
          <w:tcPr>
            <w:tcW w:w="2015" w:type="dxa"/>
            <w:vMerge w:val="restart"/>
          </w:tcPr>
          <w:p w:rsidR="00506903" w:rsidRPr="00891829" w:rsidRDefault="00506903" w:rsidP="00F93321">
            <w:pPr>
              <w:jc w:val="both"/>
            </w:pPr>
            <w:r>
              <w:t xml:space="preserve">земельный участок г. Кушва, ул. </w:t>
            </w:r>
            <w:proofErr w:type="gramStart"/>
            <w:r>
              <w:t>Станционная</w:t>
            </w:r>
            <w:proofErr w:type="gramEnd"/>
            <w:r>
              <w:t xml:space="preserve"> в районе передвижных торговых прилавков</w:t>
            </w:r>
          </w:p>
        </w:tc>
        <w:tc>
          <w:tcPr>
            <w:tcW w:w="2096" w:type="dxa"/>
            <w:vMerge w:val="restart"/>
          </w:tcPr>
          <w:p w:rsidR="00506903" w:rsidRPr="00891829" w:rsidRDefault="00506903" w:rsidP="00F93321">
            <w:pPr>
              <w:jc w:val="both"/>
            </w:pPr>
            <w:r>
              <w:t xml:space="preserve">администрация Кушвинского городского округа (г. Кушва, ул. Красноармейская, 16, </w:t>
            </w:r>
            <w:proofErr w:type="spellStart"/>
            <w:r w:rsidRPr="00F93321">
              <w:rPr>
                <w:lang w:val="en-US"/>
              </w:rPr>
              <w:t>kushva</w:t>
            </w:r>
            <w:proofErr w:type="spellEnd"/>
            <w:r>
              <w:t xml:space="preserve"> </w:t>
            </w:r>
            <w:proofErr w:type="spellStart"/>
            <w:r w:rsidRPr="00F93321">
              <w:rPr>
                <w:lang w:val="en-US"/>
              </w:rPr>
              <w:t>midural</w:t>
            </w:r>
            <w:proofErr w:type="spellEnd"/>
            <w:r>
              <w:t>.</w:t>
            </w:r>
            <w:proofErr w:type="spellStart"/>
            <w:r w:rsidRPr="00F93321">
              <w:rPr>
                <w:lang w:val="en-US"/>
              </w:rPr>
              <w:t>ru</w:t>
            </w:r>
            <w:proofErr w:type="spellEnd"/>
            <w:r>
              <w:t>) (муниципальное предприятие «Торговый дом», город Кушва, ул. Линейная, 19)</w:t>
            </w: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2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Ярмарка «Масленица»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 w:rsidRPr="00891829"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367563" w:rsidRDefault="004E3581" w:rsidP="00367563">
            <w:pPr>
              <w:jc w:val="both"/>
            </w:pPr>
            <w:r>
              <w:t>03.03</w:t>
            </w:r>
            <w:r w:rsidR="00367563">
              <w:t xml:space="preserve"> - 05.03</w:t>
            </w:r>
          </w:p>
          <w:p w:rsidR="00506903" w:rsidRPr="00891829" w:rsidRDefault="00367563" w:rsidP="004E3581">
            <w:pPr>
              <w:jc w:val="both"/>
            </w:pPr>
            <w:r>
              <w:t>08.03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3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«Ярмарка товаров первой необходимости 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«выходного дня»</w:t>
            </w:r>
          </w:p>
        </w:tc>
        <w:tc>
          <w:tcPr>
            <w:tcW w:w="1842" w:type="dxa"/>
          </w:tcPr>
          <w:p w:rsidR="00367563" w:rsidRDefault="00367563" w:rsidP="00367563">
            <w:pPr>
              <w:jc w:val="both"/>
            </w:pPr>
            <w:r>
              <w:t>01.04 - 02.04</w:t>
            </w:r>
          </w:p>
          <w:p w:rsidR="00367563" w:rsidRDefault="00367563" w:rsidP="00367563">
            <w:pPr>
              <w:jc w:val="both"/>
            </w:pPr>
            <w:r>
              <w:t>07.04 - 09.04</w:t>
            </w:r>
          </w:p>
          <w:p w:rsidR="00367563" w:rsidRDefault="00367563" w:rsidP="00367563">
            <w:pPr>
              <w:jc w:val="both"/>
            </w:pPr>
            <w:r>
              <w:t>14.04 - 16.04</w:t>
            </w:r>
          </w:p>
          <w:p w:rsidR="00367563" w:rsidRDefault="00367563" w:rsidP="00367563">
            <w:pPr>
              <w:jc w:val="both"/>
            </w:pPr>
            <w:r>
              <w:t xml:space="preserve">21.04 - 23.04 </w:t>
            </w:r>
          </w:p>
          <w:p w:rsidR="00367563" w:rsidRDefault="00367563" w:rsidP="00367563">
            <w:pPr>
              <w:jc w:val="both"/>
            </w:pPr>
            <w:r>
              <w:t>28.04 - 30.04</w:t>
            </w:r>
          </w:p>
          <w:p w:rsidR="00367563" w:rsidRDefault="004E3581" w:rsidP="00367563">
            <w:pPr>
              <w:jc w:val="both"/>
            </w:pPr>
            <w:r>
              <w:t>01.05</w:t>
            </w:r>
          </w:p>
          <w:p w:rsidR="00367563" w:rsidRDefault="00367563" w:rsidP="00367563">
            <w:pPr>
              <w:jc w:val="both"/>
            </w:pPr>
            <w:r>
              <w:t>26.05 – 28.05</w:t>
            </w:r>
          </w:p>
          <w:p w:rsidR="00367563" w:rsidRDefault="00367563" w:rsidP="00367563">
            <w:pPr>
              <w:jc w:val="both"/>
            </w:pPr>
            <w:r>
              <w:t>02.06 - 04.06</w:t>
            </w:r>
          </w:p>
          <w:p w:rsidR="00367563" w:rsidRDefault="00367563" w:rsidP="00367563">
            <w:pPr>
              <w:jc w:val="both"/>
            </w:pPr>
            <w:r>
              <w:t>09.06 - 11.06</w:t>
            </w:r>
          </w:p>
          <w:p w:rsidR="00367563" w:rsidRDefault="004E3581" w:rsidP="00367563">
            <w:pPr>
              <w:jc w:val="both"/>
            </w:pPr>
            <w:r>
              <w:t xml:space="preserve">16.06 </w:t>
            </w:r>
            <w:r w:rsidR="00367563">
              <w:t>-  18.06</w:t>
            </w:r>
          </w:p>
          <w:p w:rsidR="00367563" w:rsidRDefault="004E3581" w:rsidP="00367563">
            <w:pPr>
              <w:jc w:val="both"/>
            </w:pPr>
            <w:r>
              <w:t>23.06</w:t>
            </w:r>
            <w:r w:rsidR="00367563">
              <w:t xml:space="preserve"> – 25.06 </w:t>
            </w:r>
          </w:p>
          <w:p w:rsidR="00367563" w:rsidRDefault="00367563" w:rsidP="00367563">
            <w:pPr>
              <w:jc w:val="both"/>
            </w:pPr>
            <w:r>
              <w:t>30.06 – 02.07</w:t>
            </w:r>
          </w:p>
          <w:p w:rsidR="00367563" w:rsidRDefault="00367563" w:rsidP="00367563">
            <w:pPr>
              <w:jc w:val="both"/>
            </w:pPr>
            <w:r>
              <w:t>07.07 – 09.07</w:t>
            </w:r>
          </w:p>
          <w:p w:rsidR="00367563" w:rsidRDefault="004E3581" w:rsidP="00367563">
            <w:pPr>
              <w:jc w:val="both"/>
            </w:pPr>
            <w:r>
              <w:t>14.07</w:t>
            </w:r>
            <w:r w:rsidR="00367563">
              <w:t xml:space="preserve"> – 16.07</w:t>
            </w:r>
          </w:p>
          <w:p w:rsidR="00367563" w:rsidRDefault="00367563" w:rsidP="00367563">
            <w:pPr>
              <w:jc w:val="both"/>
            </w:pPr>
            <w:r>
              <w:t>21.07 – 23.07</w:t>
            </w:r>
          </w:p>
          <w:p w:rsidR="00367563" w:rsidRDefault="00367563" w:rsidP="00367563">
            <w:pPr>
              <w:jc w:val="both"/>
            </w:pPr>
            <w:r>
              <w:t>28.07 – 30.07</w:t>
            </w:r>
          </w:p>
          <w:p w:rsidR="00367563" w:rsidRDefault="00367563" w:rsidP="00367563">
            <w:pPr>
              <w:jc w:val="both"/>
            </w:pPr>
            <w:r>
              <w:t>04.08 – 06.08</w:t>
            </w:r>
          </w:p>
          <w:p w:rsidR="00367563" w:rsidRDefault="0003395C" w:rsidP="00367563">
            <w:pPr>
              <w:jc w:val="both"/>
            </w:pPr>
            <w:r>
              <w:t>11.08</w:t>
            </w:r>
            <w:r w:rsidR="00367563">
              <w:t xml:space="preserve"> – 13.08</w:t>
            </w:r>
          </w:p>
          <w:p w:rsidR="00367563" w:rsidRDefault="00367563" w:rsidP="00367563">
            <w:pPr>
              <w:jc w:val="both"/>
            </w:pPr>
            <w:r>
              <w:t>01.09 – 03.09</w:t>
            </w:r>
          </w:p>
          <w:p w:rsidR="00367563" w:rsidRDefault="00367563" w:rsidP="00367563">
            <w:pPr>
              <w:jc w:val="both"/>
            </w:pPr>
            <w:r>
              <w:t>29.09 - 01.10</w:t>
            </w:r>
          </w:p>
          <w:p w:rsidR="00367563" w:rsidRDefault="00367563" w:rsidP="00367563">
            <w:pPr>
              <w:jc w:val="both"/>
            </w:pPr>
            <w:r>
              <w:t>06.10 - 08.10</w:t>
            </w:r>
          </w:p>
          <w:p w:rsidR="00367563" w:rsidRDefault="00367563" w:rsidP="00367563">
            <w:pPr>
              <w:jc w:val="both"/>
            </w:pPr>
            <w:r>
              <w:t>13.10 – 15.10</w:t>
            </w:r>
          </w:p>
          <w:p w:rsidR="00367563" w:rsidRDefault="00367563" w:rsidP="00367563">
            <w:pPr>
              <w:jc w:val="both"/>
            </w:pPr>
            <w:r>
              <w:t>20.10 – 22.10</w:t>
            </w:r>
          </w:p>
          <w:p w:rsidR="00367563" w:rsidRDefault="00367563" w:rsidP="00367563">
            <w:pPr>
              <w:jc w:val="both"/>
            </w:pPr>
            <w:r>
              <w:t>27.10 – 29.10</w:t>
            </w:r>
          </w:p>
          <w:p w:rsidR="00367563" w:rsidRDefault="00367563" w:rsidP="00367563">
            <w:pPr>
              <w:jc w:val="both"/>
            </w:pPr>
            <w:r>
              <w:t xml:space="preserve">03.11 – 06.11 </w:t>
            </w:r>
          </w:p>
          <w:p w:rsidR="00367563" w:rsidRDefault="0003395C" w:rsidP="00367563">
            <w:pPr>
              <w:jc w:val="both"/>
            </w:pPr>
            <w:r>
              <w:t>10.11</w:t>
            </w:r>
            <w:r w:rsidR="00367563">
              <w:t xml:space="preserve"> – 12.11</w:t>
            </w:r>
          </w:p>
          <w:p w:rsidR="00367563" w:rsidRDefault="00367563" w:rsidP="00367563">
            <w:pPr>
              <w:jc w:val="both"/>
            </w:pPr>
            <w:r>
              <w:t xml:space="preserve">17.11 – 19.11 </w:t>
            </w:r>
          </w:p>
          <w:p w:rsidR="00367563" w:rsidRDefault="00367563" w:rsidP="00367563">
            <w:pPr>
              <w:jc w:val="both"/>
            </w:pPr>
            <w:r>
              <w:t>24.11 – 26.11</w:t>
            </w:r>
          </w:p>
          <w:p w:rsidR="00367563" w:rsidRDefault="0003395C" w:rsidP="00367563">
            <w:pPr>
              <w:jc w:val="both"/>
            </w:pPr>
            <w:r>
              <w:t xml:space="preserve">01.12 </w:t>
            </w:r>
            <w:r w:rsidR="00367563">
              <w:t xml:space="preserve"> – 03.12</w:t>
            </w:r>
          </w:p>
          <w:p w:rsidR="00506903" w:rsidRPr="00891829" w:rsidRDefault="0003395C" w:rsidP="0003395C">
            <w:pPr>
              <w:jc w:val="both"/>
            </w:pPr>
            <w:r>
              <w:lastRenderedPageBreak/>
              <w:t>08.12</w:t>
            </w:r>
            <w:r w:rsidR="00367563">
              <w:t xml:space="preserve"> – 10.12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lastRenderedPageBreak/>
              <w:t>4</w:t>
            </w:r>
          </w:p>
        </w:tc>
        <w:tc>
          <w:tcPr>
            <w:tcW w:w="3010" w:type="dxa"/>
          </w:tcPr>
          <w:p w:rsidR="00506903" w:rsidRPr="00891829" w:rsidRDefault="00506903" w:rsidP="00367563">
            <w:pPr>
              <w:jc w:val="both"/>
            </w:pPr>
            <w:r>
              <w:t>«Дачный сезон Весна- 201</w:t>
            </w:r>
            <w:r w:rsidR="00367563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DC5BED" w:rsidP="0003395C">
            <w:pPr>
              <w:jc w:val="both"/>
            </w:pPr>
            <w:r>
              <w:t>10.05 – 23.05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5</w:t>
            </w:r>
          </w:p>
        </w:tc>
        <w:tc>
          <w:tcPr>
            <w:tcW w:w="3010" w:type="dxa"/>
          </w:tcPr>
          <w:p w:rsidR="00506903" w:rsidRPr="00891829" w:rsidRDefault="00506903" w:rsidP="00367563">
            <w:pPr>
              <w:jc w:val="both"/>
            </w:pPr>
            <w:r>
              <w:t>«Дачный сезон Осень- 201</w:t>
            </w:r>
            <w:r w:rsidR="00367563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03395C">
            <w:pPr>
              <w:jc w:val="both"/>
            </w:pPr>
            <w:r>
              <w:t>1</w:t>
            </w:r>
            <w:r w:rsidR="00DC5BED">
              <w:t>4</w:t>
            </w:r>
            <w:r>
              <w:t>.08 – 2</w:t>
            </w:r>
            <w:r w:rsidR="00DC5BED">
              <w:t>7</w:t>
            </w:r>
            <w:r>
              <w:t>.08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10171"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6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«Праздник урожая»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03395C">
            <w:pPr>
              <w:jc w:val="both"/>
            </w:pPr>
            <w:r>
              <w:t>1</w:t>
            </w:r>
            <w:r w:rsidR="00DC5BED">
              <w:t>1</w:t>
            </w:r>
            <w:r w:rsidR="0003395C">
              <w:t>.09</w:t>
            </w:r>
            <w:r>
              <w:t xml:space="preserve"> </w:t>
            </w:r>
            <w:r w:rsidR="00152014">
              <w:t>-</w:t>
            </w:r>
            <w:r>
              <w:t xml:space="preserve"> 2</w:t>
            </w:r>
            <w:r w:rsidR="00DC5BED">
              <w:t>4</w:t>
            </w:r>
            <w:r>
              <w:t>.09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10171">
              <w:t>5</w:t>
            </w:r>
          </w:p>
        </w:tc>
      </w:tr>
      <w:tr w:rsidR="00506903" w:rsidRPr="00891829" w:rsidTr="00F93321">
        <w:tc>
          <w:tcPr>
            <w:tcW w:w="392" w:type="dxa"/>
          </w:tcPr>
          <w:p w:rsidR="00506903" w:rsidRPr="00891829" w:rsidRDefault="00506903" w:rsidP="00F93321">
            <w:pPr>
              <w:jc w:val="both"/>
            </w:pPr>
            <w:r>
              <w:t>7</w:t>
            </w:r>
          </w:p>
        </w:tc>
        <w:tc>
          <w:tcPr>
            <w:tcW w:w="3010" w:type="dxa"/>
          </w:tcPr>
          <w:p w:rsidR="00506903" w:rsidRPr="00891829" w:rsidRDefault="00506903" w:rsidP="00F93321">
            <w:pPr>
              <w:jc w:val="both"/>
            </w:pPr>
            <w:r>
              <w:t>«Новогодняя»</w:t>
            </w:r>
          </w:p>
        </w:tc>
        <w:tc>
          <w:tcPr>
            <w:tcW w:w="1951" w:type="dxa"/>
          </w:tcPr>
          <w:p w:rsidR="00506903" w:rsidRPr="00891829" w:rsidRDefault="00506903" w:rsidP="00F93321">
            <w:pPr>
              <w:jc w:val="both"/>
            </w:pPr>
            <w:r>
              <w:t>универсальная</w:t>
            </w:r>
          </w:p>
        </w:tc>
        <w:tc>
          <w:tcPr>
            <w:tcW w:w="1985" w:type="dxa"/>
          </w:tcPr>
          <w:p w:rsidR="00506903" w:rsidRPr="00891829" w:rsidRDefault="00506903" w:rsidP="00F93321">
            <w:pPr>
              <w:jc w:val="both"/>
            </w:pPr>
            <w:r>
              <w:t>сезонная</w:t>
            </w:r>
          </w:p>
        </w:tc>
        <w:tc>
          <w:tcPr>
            <w:tcW w:w="1842" w:type="dxa"/>
          </w:tcPr>
          <w:p w:rsidR="00506903" w:rsidRPr="00891829" w:rsidRDefault="00506903" w:rsidP="0003395C">
            <w:pPr>
              <w:jc w:val="both"/>
            </w:pPr>
            <w:r>
              <w:t>1</w:t>
            </w:r>
            <w:r w:rsidR="00DC5BED">
              <w:t>5</w:t>
            </w:r>
            <w:r>
              <w:t xml:space="preserve">.12 </w:t>
            </w:r>
            <w:r w:rsidR="00152014">
              <w:t>-</w:t>
            </w:r>
            <w:r>
              <w:t xml:space="preserve"> </w:t>
            </w:r>
            <w:r w:rsidR="00DC5BED">
              <w:t>28</w:t>
            </w:r>
            <w:r>
              <w:t>.12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10171">
              <w:t>5</w:t>
            </w:r>
          </w:p>
        </w:tc>
      </w:tr>
      <w:tr w:rsidR="00506903" w:rsidTr="00F93321">
        <w:tc>
          <w:tcPr>
            <w:tcW w:w="392" w:type="dxa"/>
          </w:tcPr>
          <w:p w:rsidR="00506903" w:rsidRDefault="00506903" w:rsidP="00F93321">
            <w:pPr>
              <w:jc w:val="both"/>
            </w:pPr>
            <w:r>
              <w:t>8</w:t>
            </w:r>
          </w:p>
        </w:tc>
        <w:tc>
          <w:tcPr>
            <w:tcW w:w="3010" w:type="dxa"/>
          </w:tcPr>
          <w:p w:rsidR="00506903" w:rsidRDefault="00506903" w:rsidP="00367563">
            <w:pPr>
              <w:jc w:val="both"/>
            </w:pPr>
            <w:r>
              <w:t>Сад-огород. Весна 201</w:t>
            </w:r>
            <w:r w:rsidR="00367563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Default="00506903" w:rsidP="00F93321">
            <w:pPr>
              <w:jc w:val="both"/>
            </w:pPr>
            <w:r>
              <w:t>специализированная</w:t>
            </w:r>
          </w:p>
        </w:tc>
        <w:tc>
          <w:tcPr>
            <w:tcW w:w="1985" w:type="dxa"/>
          </w:tcPr>
          <w:p w:rsidR="00506903" w:rsidRDefault="00506903" w:rsidP="00F93321">
            <w:pPr>
              <w:jc w:val="both"/>
            </w:pPr>
            <w:proofErr w:type="spellStart"/>
            <w:proofErr w:type="gramStart"/>
            <w:r>
              <w:t>сельско</w:t>
            </w:r>
            <w:proofErr w:type="spellEnd"/>
            <w:r>
              <w:t xml:space="preserve"> - хозяйственная</w:t>
            </w:r>
            <w:proofErr w:type="gramEnd"/>
          </w:p>
        </w:tc>
        <w:tc>
          <w:tcPr>
            <w:tcW w:w="1842" w:type="dxa"/>
          </w:tcPr>
          <w:p w:rsidR="00506903" w:rsidRDefault="00506903" w:rsidP="0003395C">
            <w:pPr>
              <w:jc w:val="both"/>
            </w:pPr>
            <w:r>
              <w:t>0</w:t>
            </w:r>
            <w:r w:rsidR="00DC5BED">
              <w:t>5</w:t>
            </w:r>
            <w:r w:rsidR="0003395C">
              <w:t>.05</w:t>
            </w:r>
            <w:r>
              <w:t xml:space="preserve"> - 09.05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10171">
              <w:t>5</w:t>
            </w:r>
          </w:p>
        </w:tc>
      </w:tr>
      <w:tr w:rsidR="00506903" w:rsidTr="00F93321">
        <w:tc>
          <w:tcPr>
            <w:tcW w:w="392" w:type="dxa"/>
          </w:tcPr>
          <w:p w:rsidR="00506903" w:rsidRDefault="00506903" w:rsidP="00F93321">
            <w:pPr>
              <w:jc w:val="both"/>
            </w:pPr>
            <w:r>
              <w:t>9</w:t>
            </w:r>
          </w:p>
        </w:tc>
        <w:tc>
          <w:tcPr>
            <w:tcW w:w="3010" w:type="dxa"/>
          </w:tcPr>
          <w:p w:rsidR="00506903" w:rsidRDefault="00506903" w:rsidP="004310BD">
            <w:pPr>
              <w:jc w:val="both"/>
            </w:pPr>
            <w:r>
              <w:t>«Сад-огород. Осень 201</w:t>
            </w:r>
            <w:r w:rsidR="004310BD">
              <w:t>7</w:t>
            </w:r>
            <w:r>
              <w:t>»</w:t>
            </w:r>
          </w:p>
        </w:tc>
        <w:tc>
          <w:tcPr>
            <w:tcW w:w="1951" w:type="dxa"/>
          </w:tcPr>
          <w:p w:rsidR="00506903" w:rsidRDefault="00506903" w:rsidP="00F93321">
            <w:pPr>
              <w:jc w:val="both"/>
            </w:pPr>
            <w:r>
              <w:t>специализированная</w:t>
            </w:r>
          </w:p>
        </w:tc>
        <w:tc>
          <w:tcPr>
            <w:tcW w:w="1985" w:type="dxa"/>
          </w:tcPr>
          <w:p w:rsidR="00506903" w:rsidRDefault="00506903" w:rsidP="00F93321">
            <w:pPr>
              <w:jc w:val="both"/>
            </w:pPr>
            <w:proofErr w:type="spellStart"/>
            <w:proofErr w:type="gramStart"/>
            <w:r>
              <w:t>сельско</w:t>
            </w:r>
            <w:proofErr w:type="spellEnd"/>
            <w:r>
              <w:t xml:space="preserve"> – хозяйственная</w:t>
            </w:r>
            <w:proofErr w:type="gramEnd"/>
          </w:p>
          <w:p w:rsidR="00506903" w:rsidRDefault="00506903" w:rsidP="00F93321">
            <w:pPr>
              <w:jc w:val="both"/>
            </w:pPr>
          </w:p>
          <w:p w:rsidR="00506903" w:rsidRDefault="00506903" w:rsidP="00F93321">
            <w:pPr>
              <w:jc w:val="both"/>
            </w:pPr>
          </w:p>
          <w:p w:rsidR="00506903" w:rsidRDefault="00506903" w:rsidP="00F93321">
            <w:pPr>
              <w:jc w:val="both"/>
            </w:pPr>
          </w:p>
        </w:tc>
        <w:tc>
          <w:tcPr>
            <w:tcW w:w="1842" w:type="dxa"/>
          </w:tcPr>
          <w:p w:rsidR="00506903" w:rsidRDefault="00DC5BED" w:rsidP="0003395C">
            <w:pPr>
              <w:jc w:val="both"/>
            </w:pPr>
            <w:r>
              <w:t>08.09</w:t>
            </w:r>
            <w:r w:rsidR="00506903">
              <w:t xml:space="preserve"> – 1</w:t>
            </w:r>
            <w:r>
              <w:t>0.09</w:t>
            </w:r>
          </w:p>
        </w:tc>
        <w:tc>
          <w:tcPr>
            <w:tcW w:w="2015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2096" w:type="dxa"/>
            <w:vMerge/>
          </w:tcPr>
          <w:p w:rsidR="00506903" w:rsidRPr="00891829" w:rsidRDefault="00506903" w:rsidP="00F93321">
            <w:pPr>
              <w:jc w:val="both"/>
            </w:pPr>
          </w:p>
        </w:tc>
        <w:tc>
          <w:tcPr>
            <w:tcW w:w="1495" w:type="dxa"/>
          </w:tcPr>
          <w:p w:rsidR="00506903" w:rsidRDefault="00506903">
            <w:r w:rsidRPr="00210171">
              <w:t>5</w:t>
            </w:r>
          </w:p>
        </w:tc>
      </w:tr>
    </w:tbl>
    <w:p w:rsidR="00506903" w:rsidRDefault="0003395C">
      <w:pPr>
        <w:jc w:val="both"/>
        <w:rPr>
          <w:sz w:val="28"/>
          <w:szCs w:val="28"/>
        </w:rPr>
        <w:sectPr w:rsidR="00506903" w:rsidSect="0009625A">
          <w:headerReference w:type="even" r:id="rId11"/>
          <w:pgSz w:w="16838" w:h="11906" w:orient="landscape"/>
          <w:pgMar w:top="1418" w:right="1134" w:bottom="851" w:left="1134" w:header="709" w:footer="720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 </w:t>
      </w:r>
    </w:p>
    <w:p w:rsidR="00506903" w:rsidRDefault="00506903" w:rsidP="00172A98">
      <w:pPr>
        <w:jc w:val="center"/>
      </w:pPr>
    </w:p>
    <w:sectPr w:rsidR="00506903" w:rsidSect="0009625A">
      <w:pgSz w:w="11906" w:h="16838"/>
      <w:pgMar w:top="1134" w:right="851" w:bottom="1134" w:left="1418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E8" w:rsidRDefault="00C57AE8">
      <w:r>
        <w:separator/>
      </w:r>
    </w:p>
  </w:endnote>
  <w:endnote w:type="continuationSeparator" w:id="0">
    <w:p w:rsidR="00C57AE8" w:rsidRDefault="00C57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E8" w:rsidRDefault="00C57AE8">
      <w:r>
        <w:separator/>
      </w:r>
    </w:p>
  </w:footnote>
  <w:footnote w:type="continuationSeparator" w:id="0">
    <w:p w:rsidR="00C57AE8" w:rsidRDefault="00C57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03" w:rsidRDefault="00DA0C01" w:rsidP="00B143CC">
    <w:pPr>
      <w:pStyle w:val="af0"/>
      <w:jc w:val="center"/>
    </w:pPr>
    <w:fldSimple w:instr=" PAGE ">
      <w:r w:rsidR="00085D2D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03" w:rsidRDefault="00506903">
    <w:pPr>
      <w:pStyle w:val="af0"/>
      <w:jc w:val="center"/>
    </w:pPr>
  </w:p>
  <w:p w:rsidR="00506903" w:rsidRDefault="00506903" w:rsidP="00B143CC">
    <w:pPr>
      <w:pStyle w:val="af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03" w:rsidRDefault="00506903" w:rsidP="00B143CC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47A5"/>
    <w:multiLevelType w:val="hybridMultilevel"/>
    <w:tmpl w:val="E4D2CA1A"/>
    <w:lvl w:ilvl="0" w:tplc="F64A13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425A8F"/>
    <w:multiLevelType w:val="hybridMultilevel"/>
    <w:tmpl w:val="B28C2D00"/>
    <w:lvl w:ilvl="0" w:tplc="809C4D9C">
      <w:start w:val="1"/>
      <w:numFmt w:val="upperRoman"/>
      <w:lvlText w:val="%1."/>
      <w:lvlJc w:val="left"/>
      <w:pPr>
        <w:ind w:left="16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E4C0C"/>
    <w:rsid w:val="0003395C"/>
    <w:rsid w:val="00072B70"/>
    <w:rsid w:val="00085D2D"/>
    <w:rsid w:val="0009625A"/>
    <w:rsid w:val="000C31D6"/>
    <w:rsid w:val="000F2B84"/>
    <w:rsid w:val="00102AB8"/>
    <w:rsid w:val="001251B4"/>
    <w:rsid w:val="00125B62"/>
    <w:rsid w:val="00152014"/>
    <w:rsid w:val="00155D8E"/>
    <w:rsid w:val="00164246"/>
    <w:rsid w:val="00172A98"/>
    <w:rsid w:val="001E1A6E"/>
    <w:rsid w:val="001F1CAF"/>
    <w:rsid w:val="001F34DA"/>
    <w:rsid w:val="00210171"/>
    <w:rsid w:val="0021235E"/>
    <w:rsid w:val="0022102B"/>
    <w:rsid w:val="00251C47"/>
    <w:rsid w:val="002532F1"/>
    <w:rsid w:val="00262241"/>
    <w:rsid w:val="002A23B7"/>
    <w:rsid w:val="002B3E55"/>
    <w:rsid w:val="002E700E"/>
    <w:rsid w:val="00367563"/>
    <w:rsid w:val="00384519"/>
    <w:rsid w:val="003C6347"/>
    <w:rsid w:val="004310BD"/>
    <w:rsid w:val="00481140"/>
    <w:rsid w:val="004A24BE"/>
    <w:rsid w:val="004E3581"/>
    <w:rsid w:val="00506903"/>
    <w:rsid w:val="00555483"/>
    <w:rsid w:val="005802E6"/>
    <w:rsid w:val="005A17D9"/>
    <w:rsid w:val="005E466E"/>
    <w:rsid w:val="00617961"/>
    <w:rsid w:val="00633180"/>
    <w:rsid w:val="00647CFD"/>
    <w:rsid w:val="00650570"/>
    <w:rsid w:val="00683034"/>
    <w:rsid w:val="006F7DBA"/>
    <w:rsid w:val="00707AB5"/>
    <w:rsid w:val="007A4CA8"/>
    <w:rsid w:val="007B7DC3"/>
    <w:rsid w:val="007D631A"/>
    <w:rsid w:val="00830837"/>
    <w:rsid w:val="008658C6"/>
    <w:rsid w:val="008843B2"/>
    <w:rsid w:val="00891829"/>
    <w:rsid w:val="008A2B5C"/>
    <w:rsid w:val="00921E62"/>
    <w:rsid w:val="00987866"/>
    <w:rsid w:val="009D4C0B"/>
    <w:rsid w:val="00AB3039"/>
    <w:rsid w:val="00B07166"/>
    <w:rsid w:val="00B143CC"/>
    <w:rsid w:val="00B74F63"/>
    <w:rsid w:val="00BB2579"/>
    <w:rsid w:val="00C3327E"/>
    <w:rsid w:val="00C57AE8"/>
    <w:rsid w:val="00C704BB"/>
    <w:rsid w:val="00C75876"/>
    <w:rsid w:val="00CB05B0"/>
    <w:rsid w:val="00CB270C"/>
    <w:rsid w:val="00D837B0"/>
    <w:rsid w:val="00DA0C01"/>
    <w:rsid w:val="00DC5BED"/>
    <w:rsid w:val="00DE1953"/>
    <w:rsid w:val="00DE2BD7"/>
    <w:rsid w:val="00DF022E"/>
    <w:rsid w:val="00E010E6"/>
    <w:rsid w:val="00E55F98"/>
    <w:rsid w:val="00EB11FA"/>
    <w:rsid w:val="00EB5E85"/>
    <w:rsid w:val="00EE3448"/>
    <w:rsid w:val="00F40471"/>
    <w:rsid w:val="00F52CF2"/>
    <w:rsid w:val="00F93321"/>
    <w:rsid w:val="00F956F5"/>
    <w:rsid w:val="00FA2DC2"/>
    <w:rsid w:val="00FE4AF0"/>
    <w:rsid w:val="00FE4C0C"/>
    <w:rsid w:val="00FE556A"/>
    <w:rsid w:val="00FF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63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B74F63"/>
  </w:style>
  <w:style w:type="character" w:customStyle="1" w:styleId="WW8Num2z0">
    <w:name w:val="WW8Num2z0"/>
    <w:uiPriority w:val="99"/>
    <w:rsid w:val="00B74F63"/>
  </w:style>
  <w:style w:type="character" w:customStyle="1" w:styleId="WW8Num2z1">
    <w:name w:val="WW8Num2z1"/>
    <w:uiPriority w:val="99"/>
    <w:rsid w:val="00B74F63"/>
  </w:style>
  <w:style w:type="character" w:customStyle="1" w:styleId="WW8Num2z2">
    <w:name w:val="WW8Num2z2"/>
    <w:uiPriority w:val="99"/>
    <w:rsid w:val="00B74F63"/>
  </w:style>
  <w:style w:type="character" w:customStyle="1" w:styleId="WW8Num2z3">
    <w:name w:val="WW8Num2z3"/>
    <w:uiPriority w:val="99"/>
    <w:rsid w:val="00B74F63"/>
  </w:style>
  <w:style w:type="character" w:customStyle="1" w:styleId="WW8Num2z4">
    <w:name w:val="WW8Num2z4"/>
    <w:uiPriority w:val="99"/>
    <w:rsid w:val="00B74F63"/>
  </w:style>
  <w:style w:type="character" w:customStyle="1" w:styleId="WW8Num2z5">
    <w:name w:val="WW8Num2z5"/>
    <w:uiPriority w:val="99"/>
    <w:rsid w:val="00B74F63"/>
  </w:style>
  <w:style w:type="character" w:customStyle="1" w:styleId="WW8Num2z6">
    <w:name w:val="WW8Num2z6"/>
    <w:uiPriority w:val="99"/>
    <w:rsid w:val="00B74F63"/>
  </w:style>
  <w:style w:type="character" w:customStyle="1" w:styleId="WW8Num2z7">
    <w:name w:val="WW8Num2z7"/>
    <w:uiPriority w:val="99"/>
    <w:rsid w:val="00B74F63"/>
  </w:style>
  <w:style w:type="character" w:customStyle="1" w:styleId="WW8Num2z8">
    <w:name w:val="WW8Num2z8"/>
    <w:uiPriority w:val="99"/>
    <w:rsid w:val="00B74F63"/>
  </w:style>
  <w:style w:type="character" w:customStyle="1" w:styleId="1">
    <w:name w:val="Основной шрифт абзаца1"/>
    <w:uiPriority w:val="99"/>
    <w:rsid w:val="00B74F63"/>
  </w:style>
  <w:style w:type="character" w:customStyle="1" w:styleId="a3">
    <w:name w:val="Название Знак"/>
    <w:basedOn w:val="1"/>
    <w:uiPriority w:val="99"/>
    <w:rsid w:val="00B74F63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a4">
    <w:name w:val="Основной текст с отступом Знак"/>
    <w:basedOn w:val="1"/>
    <w:uiPriority w:val="99"/>
    <w:rsid w:val="00B74F63"/>
    <w:rPr>
      <w:rFonts w:cs="Times New Roman"/>
      <w:sz w:val="24"/>
      <w:szCs w:val="24"/>
    </w:rPr>
  </w:style>
  <w:style w:type="character" w:customStyle="1" w:styleId="a5">
    <w:name w:val="Текст выноски Знак"/>
    <w:basedOn w:val="1"/>
    <w:uiPriority w:val="99"/>
    <w:rsid w:val="00B74F63"/>
    <w:rPr>
      <w:rFonts w:cs="Times New Roman"/>
      <w:sz w:val="2"/>
    </w:rPr>
  </w:style>
  <w:style w:type="character" w:customStyle="1" w:styleId="HTML">
    <w:name w:val="Стандартный HTML Знак"/>
    <w:basedOn w:val="1"/>
    <w:uiPriority w:val="99"/>
    <w:rsid w:val="00B74F63"/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basedOn w:val="1"/>
    <w:uiPriority w:val="99"/>
    <w:rsid w:val="00B74F63"/>
    <w:rPr>
      <w:rFonts w:cs="Times New Roman"/>
      <w:sz w:val="24"/>
      <w:szCs w:val="24"/>
    </w:rPr>
  </w:style>
  <w:style w:type="character" w:customStyle="1" w:styleId="10">
    <w:name w:val="Номер страницы1"/>
    <w:basedOn w:val="1"/>
    <w:uiPriority w:val="99"/>
    <w:rsid w:val="00B74F63"/>
    <w:rPr>
      <w:rFonts w:cs="Times New Roman"/>
    </w:rPr>
  </w:style>
  <w:style w:type="character" w:customStyle="1" w:styleId="a7">
    <w:name w:val="Нижний колонтитул Знак"/>
    <w:basedOn w:val="1"/>
    <w:uiPriority w:val="99"/>
    <w:rsid w:val="00B74F63"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B74F63"/>
  </w:style>
  <w:style w:type="paragraph" w:customStyle="1" w:styleId="a8">
    <w:name w:val="Заголовок"/>
    <w:basedOn w:val="a"/>
    <w:next w:val="a9"/>
    <w:uiPriority w:val="99"/>
    <w:rsid w:val="00B74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B74F6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658C6"/>
    <w:rPr>
      <w:rFonts w:cs="Times New Roman"/>
      <w:kern w:val="1"/>
      <w:sz w:val="24"/>
      <w:szCs w:val="24"/>
      <w:lang w:eastAsia="ar-SA" w:bidi="ar-SA"/>
    </w:rPr>
  </w:style>
  <w:style w:type="paragraph" w:styleId="ab">
    <w:name w:val="List"/>
    <w:basedOn w:val="a9"/>
    <w:uiPriority w:val="99"/>
    <w:rsid w:val="00B74F63"/>
    <w:rPr>
      <w:rFonts w:cs="Mangal"/>
    </w:rPr>
  </w:style>
  <w:style w:type="paragraph" w:customStyle="1" w:styleId="11">
    <w:name w:val="Название1"/>
    <w:basedOn w:val="a"/>
    <w:uiPriority w:val="99"/>
    <w:rsid w:val="00B74F6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B74F63"/>
    <w:pPr>
      <w:suppressLineNumbers/>
    </w:pPr>
    <w:rPr>
      <w:rFonts w:cs="Mangal"/>
    </w:rPr>
  </w:style>
  <w:style w:type="paragraph" w:styleId="ac">
    <w:name w:val="Title"/>
    <w:basedOn w:val="a"/>
    <w:next w:val="ad"/>
    <w:link w:val="13"/>
    <w:uiPriority w:val="99"/>
    <w:qFormat/>
    <w:rsid w:val="00B74F63"/>
    <w:pPr>
      <w:jc w:val="center"/>
    </w:pPr>
    <w:rPr>
      <w:b/>
      <w:bCs/>
      <w:sz w:val="32"/>
      <w:szCs w:val="36"/>
    </w:rPr>
  </w:style>
  <w:style w:type="character" w:customStyle="1" w:styleId="13">
    <w:name w:val="Название Знак1"/>
    <w:basedOn w:val="a0"/>
    <w:link w:val="ac"/>
    <w:uiPriority w:val="99"/>
    <w:locked/>
    <w:rsid w:val="008658C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d">
    <w:name w:val="Subtitle"/>
    <w:basedOn w:val="a8"/>
    <w:next w:val="a9"/>
    <w:link w:val="ae"/>
    <w:uiPriority w:val="99"/>
    <w:qFormat/>
    <w:rsid w:val="00B74F63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uiPriority w:val="99"/>
    <w:locked/>
    <w:rsid w:val="008658C6"/>
    <w:rPr>
      <w:rFonts w:ascii="Cambria" w:hAnsi="Cambria" w:cs="Times New Roman"/>
      <w:kern w:val="1"/>
      <w:sz w:val="24"/>
      <w:szCs w:val="24"/>
      <w:lang w:eastAsia="ar-SA" w:bidi="ar-SA"/>
    </w:rPr>
  </w:style>
  <w:style w:type="paragraph" w:styleId="af">
    <w:name w:val="Body Text Indent"/>
    <w:basedOn w:val="a"/>
    <w:link w:val="14"/>
    <w:uiPriority w:val="99"/>
    <w:rsid w:val="00B74F63"/>
    <w:pPr>
      <w:ind w:left="283" w:firstLine="600"/>
      <w:jc w:val="both"/>
    </w:pPr>
    <w:rPr>
      <w:sz w:val="28"/>
    </w:rPr>
  </w:style>
  <w:style w:type="character" w:customStyle="1" w:styleId="14">
    <w:name w:val="Основной текст с отступом Знак1"/>
    <w:basedOn w:val="a0"/>
    <w:link w:val="af"/>
    <w:uiPriority w:val="99"/>
    <w:semiHidden/>
    <w:locked/>
    <w:rsid w:val="008658C6"/>
    <w:rPr>
      <w:rFonts w:cs="Times New Roman"/>
      <w:kern w:val="1"/>
      <w:sz w:val="24"/>
      <w:szCs w:val="24"/>
      <w:lang w:eastAsia="ar-SA" w:bidi="ar-SA"/>
    </w:rPr>
  </w:style>
  <w:style w:type="paragraph" w:customStyle="1" w:styleId="15">
    <w:name w:val="Текст выноски1"/>
    <w:basedOn w:val="a"/>
    <w:uiPriority w:val="99"/>
    <w:rsid w:val="00B74F63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uiPriority w:val="99"/>
    <w:rsid w:val="00B74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Обычный (веб)1"/>
    <w:basedOn w:val="a"/>
    <w:uiPriority w:val="99"/>
    <w:rsid w:val="00B74F63"/>
    <w:pPr>
      <w:spacing w:before="28" w:after="100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74F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header"/>
    <w:basedOn w:val="a"/>
    <w:link w:val="17"/>
    <w:uiPriority w:val="99"/>
    <w:rsid w:val="00B74F63"/>
    <w:pPr>
      <w:suppressLineNumbers/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0"/>
    <w:uiPriority w:val="99"/>
    <w:semiHidden/>
    <w:locked/>
    <w:rsid w:val="008658C6"/>
    <w:rPr>
      <w:rFonts w:cs="Times New Roman"/>
      <w:kern w:val="1"/>
      <w:sz w:val="24"/>
      <w:szCs w:val="24"/>
      <w:lang w:eastAsia="ar-SA" w:bidi="ar-SA"/>
    </w:rPr>
  </w:style>
  <w:style w:type="paragraph" w:styleId="af1">
    <w:name w:val="footer"/>
    <w:basedOn w:val="a"/>
    <w:link w:val="18"/>
    <w:uiPriority w:val="99"/>
    <w:rsid w:val="00B74F63"/>
    <w:pPr>
      <w:suppressLineNumbers/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1"/>
    <w:uiPriority w:val="99"/>
    <w:semiHidden/>
    <w:locked/>
    <w:rsid w:val="008658C6"/>
    <w:rPr>
      <w:rFonts w:cs="Times New Roman"/>
      <w:kern w:val="1"/>
      <w:sz w:val="24"/>
      <w:szCs w:val="24"/>
      <w:lang w:eastAsia="ar-SA" w:bidi="ar-SA"/>
    </w:rPr>
  </w:style>
  <w:style w:type="paragraph" w:customStyle="1" w:styleId="2111">
    <w:name w:val="Знак2 Знак Знак1 Знак1 Знак Знак Знак Знак Знак Знак Знак Знак Знак Знак Знак Знак1"/>
    <w:basedOn w:val="a"/>
    <w:uiPriority w:val="99"/>
    <w:rsid w:val="00B74F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Содержимое таблицы"/>
    <w:basedOn w:val="a"/>
    <w:uiPriority w:val="99"/>
    <w:rsid w:val="00B74F63"/>
    <w:pPr>
      <w:suppressLineNumbers/>
    </w:pPr>
  </w:style>
  <w:style w:type="paragraph" w:customStyle="1" w:styleId="af3">
    <w:name w:val="Заголовок таблицы"/>
    <w:basedOn w:val="af2"/>
    <w:uiPriority w:val="99"/>
    <w:rsid w:val="00B74F63"/>
    <w:pPr>
      <w:jc w:val="center"/>
    </w:pPr>
    <w:rPr>
      <w:b/>
      <w:bCs/>
    </w:rPr>
  </w:style>
  <w:style w:type="paragraph" w:styleId="af4">
    <w:name w:val="No Spacing"/>
    <w:uiPriority w:val="99"/>
    <w:qFormat/>
    <w:rsid w:val="002A23B7"/>
    <w:pPr>
      <w:suppressAutoHyphens/>
    </w:pPr>
    <w:rPr>
      <w:kern w:val="1"/>
      <w:sz w:val="24"/>
      <w:szCs w:val="24"/>
      <w:lang w:eastAsia="ar-SA"/>
    </w:rPr>
  </w:style>
  <w:style w:type="table" w:styleId="af5">
    <w:name w:val="Table Grid"/>
    <w:basedOn w:val="a1"/>
    <w:uiPriority w:val="99"/>
    <w:rsid w:val="008918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99"/>
    <w:qFormat/>
    <w:rsid w:val="00155D8E"/>
    <w:pPr>
      <w:ind w:left="720"/>
      <w:contextualSpacing/>
    </w:pPr>
  </w:style>
  <w:style w:type="paragraph" w:styleId="af7">
    <w:name w:val="Balloon Text"/>
    <w:basedOn w:val="a"/>
    <w:link w:val="19"/>
    <w:uiPriority w:val="99"/>
    <w:semiHidden/>
    <w:unhideWhenUsed/>
    <w:rsid w:val="00F40471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7"/>
    <w:uiPriority w:val="99"/>
    <w:semiHidden/>
    <w:rsid w:val="00F4047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635C2-46C3-4E10-80DB-FA47B45D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Priemnaya</cp:lastModifiedBy>
  <cp:revision>10</cp:revision>
  <cp:lastPrinted>2016-12-13T08:56:00Z</cp:lastPrinted>
  <dcterms:created xsi:type="dcterms:W3CDTF">2016-12-12T03:51:00Z</dcterms:created>
  <dcterms:modified xsi:type="dcterms:W3CDTF">2016-12-21T04:40:00Z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