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B3" w:rsidRPr="00406D5C" w:rsidRDefault="005B3EB3" w:rsidP="005B3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5C">
        <w:rPr>
          <w:rFonts w:ascii="Times New Roman" w:hAnsi="Times New Roman" w:cs="Times New Roman"/>
          <w:noProof/>
        </w:rPr>
        <w:drawing>
          <wp:inline distT="0" distB="0" distL="0" distR="0" wp14:anchorId="71B272B0" wp14:editId="65E6AB6B">
            <wp:extent cx="584835" cy="6699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6D5C">
        <w:rPr>
          <w:rFonts w:ascii="Times New Roman" w:hAnsi="Times New Roman" w:cs="Times New Roman"/>
        </w:rPr>
        <w:br w:type="textWrapping" w:clear="all"/>
      </w:r>
      <w:r w:rsidRPr="00406D5C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5B3EB3" w:rsidRPr="00406D5C" w:rsidRDefault="005B3EB3" w:rsidP="005B3E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D5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B3EB3" w:rsidRPr="00406D5C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406D5C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B3EB3" w:rsidRPr="00406D5C" w:rsidRDefault="005B3EB3" w:rsidP="005B3EB3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D5C">
        <w:rPr>
          <w:rFonts w:ascii="Times New Roman" w:hAnsi="Times New Roman" w:cs="Times New Roman"/>
          <w:sz w:val="28"/>
          <w:szCs w:val="28"/>
        </w:rPr>
        <w:t>От</w:t>
      </w:r>
      <w:r w:rsidR="00CC6CB6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="00C4313C" w:rsidRPr="00406D5C">
        <w:rPr>
          <w:rFonts w:ascii="Times New Roman" w:hAnsi="Times New Roman" w:cs="Times New Roman"/>
          <w:sz w:val="28"/>
          <w:szCs w:val="28"/>
        </w:rPr>
        <w:t>10.03.2016 г.</w:t>
      </w:r>
      <w:r w:rsidR="00925728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 xml:space="preserve"> № </w:t>
      </w:r>
      <w:r w:rsidR="00925728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="00C4313C" w:rsidRPr="00406D5C">
        <w:rPr>
          <w:rFonts w:ascii="Times New Roman" w:hAnsi="Times New Roman" w:cs="Times New Roman"/>
          <w:sz w:val="28"/>
          <w:szCs w:val="28"/>
        </w:rPr>
        <w:t>272</w:t>
      </w:r>
    </w:p>
    <w:p w:rsidR="005B3EB3" w:rsidRPr="00406D5C" w:rsidRDefault="005B3EB3" w:rsidP="005B3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D5C">
        <w:rPr>
          <w:rFonts w:ascii="Times New Roman" w:hAnsi="Times New Roman" w:cs="Times New Roman"/>
          <w:sz w:val="28"/>
          <w:szCs w:val="28"/>
        </w:rPr>
        <w:t>г. Кушва</w:t>
      </w:r>
      <w:r w:rsidRPr="00406D5C">
        <w:rPr>
          <w:rFonts w:ascii="Times New Roman" w:hAnsi="Times New Roman" w:cs="Times New Roman"/>
          <w:b/>
          <w:sz w:val="28"/>
          <w:szCs w:val="28"/>
        </w:rPr>
        <w:tab/>
      </w:r>
      <w:r w:rsidRPr="00406D5C">
        <w:rPr>
          <w:rFonts w:ascii="Times New Roman" w:hAnsi="Times New Roman" w:cs="Times New Roman"/>
          <w:b/>
          <w:sz w:val="28"/>
          <w:szCs w:val="28"/>
        </w:rPr>
        <w:tab/>
      </w:r>
    </w:p>
    <w:p w:rsidR="00663D77" w:rsidRPr="00406D5C" w:rsidRDefault="00663D77" w:rsidP="006242D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63D77" w:rsidRPr="00406D5C" w:rsidRDefault="00936443" w:rsidP="009F1E89">
      <w:pPr>
        <w:spacing w:after="0" w:line="240" w:lineRule="auto"/>
        <w:ind w:left="426" w:right="42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6D5C">
        <w:rPr>
          <w:rFonts w:ascii="Times New Roman" w:hAnsi="Times New Roman" w:cs="Times New Roman"/>
          <w:b/>
          <w:bCs/>
          <w:i/>
          <w:sz w:val="28"/>
          <w:szCs w:val="28"/>
        </w:rPr>
        <w:t>О внесении изменений в</w:t>
      </w:r>
      <w:r w:rsidR="00663D77" w:rsidRPr="00406D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</w:t>
      </w:r>
      <w:r w:rsidRPr="00406D5C">
        <w:rPr>
          <w:rFonts w:ascii="Times New Roman" w:hAnsi="Times New Roman" w:cs="Times New Roman"/>
          <w:b/>
          <w:bCs/>
          <w:i/>
          <w:sz w:val="28"/>
          <w:szCs w:val="28"/>
        </w:rPr>
        <w:t>ую</w:t>
      </w:r>
      <w:r w:rsidR="00663D77" w:rsidRPr="00406D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hyperlink r:id="rId10" w:history="1">
        <w:r w:rsidR="00663D77" w:rsidRPr="00406D5C">
          <w:rPr>
            <w:rFonts w:ascii="Times New Roman" w:hAnsi="Times New Roman" w:cs="Times New Roman"/>
            <w:b/>
            <w:bCs/>
            <w:i/>
            <w:sz w:val="28"/>
            <w:szCs w:val="28"/>
          </w:rPr>
          <w:t>программ</w:t>
        </w:r>
        <w:r w:rsidRPr="00406D5C">
          <w:rPr>
            <w:rFonts w:ascii="Times New Roman" w:hAnsi="Times New Roman" w:cs="Times New Roman"/>
            <w:b/>
            <w:bCs/>
            <w:i/>
            <w:sz w:val="28"/>
            <w:szCs w:val="28"/>
          </w:rPr>
          <w:t>у</w:t>
        </w:r>
      </w:hyperlink>
      <w:r w:rsidRPr="00406D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63D77" w:rsidRPr="00406D5C">
        <w:rPr>
          <w:rFonts w:ascii="Times New Roman" w:hAnsi="Times New Roman" w:cs="Times New Roman"/>
        </w:rPr>
        <w:t xml:space="preserve"> </w:t>
      </w:r>
      <w:r w:rsidR="00663D77" w:rsidRPr="00406D5C">
        <w:rPr>
          <w:rFonts w:ascii="Times New Roman" w:hAnsi="Times New Roman" w:cs="Times New Roman"/>
          <w:b/>
          <w:i/>
          <w:sz w:val="28"/>
          <w:szCs w:val="28"/>
        </w:rPr>
        <w:t>Кушвинского городского округа</w:t>
      </w:r>
      <w:r w:rsidR="00663D77" w:rsidRPr="00406D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«Развитие культуры в </w:t>
      </w:r>
      <w:r w:rsidR="00663D77" w:rsidRPr="00406D5C">
        <w:rPr>
          <w:rFonts w:ascii="Times New Roman" w:hAnsi="Times New Roman" w:cs="Times New Roman"/>
          <w:b/>
          <w:i/>
          <w:sz w:val="28"/>
          <w:szCs w:val="28"/>
        </w:rPr>
        <w:t>Кушвинском городском округе</w:t>
      </w:r>
      <w:r w:rsidR="00663D77" w:rsidRPr="00406D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до 2020 года»</w:t>
      </w:r>
    </w:p>
    <w:p w:rsidR="00663D77" w:rsidRPr="00406D5C" w:rsidRDefault="00663D77" w:rsidP="006242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63D77" w:rsidRPr="00406D5C" w:rsidRDefault="00663D77" w:rsidP="00CC6C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6D5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50EA7" w:rsidRPr="00406D5C">
        <w:rPr>
          <w:rFonts w:ascii="Times New Roman" w:hAnsi="Times New Roman" w:cs="Times New Roman"/>
          <w:bCs/>
          <w:sz w:val="28"/>
          <w:szCs w:val="28"/>
        </w:rPr>
        <w:t xml:space="preserve">целях приведения целевых показателей муниципальной </w:t>
      </w:r>
      <w:hyperlink r:id="rId11" w:history="1">
        <w:r w:rsidR="00B50EA7" w:rsidRPr="00406D5C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программы</w:t>
        </w:r>
      </w:hyperlink>
      <w:r w:rsidR="00B50EA7" w:rsidRPr="00406D5C">
        <w:rPr>
          <w:rFonts w:ascii="Times New Roman" w:hAnsi="Times New Roman" w:cs="Times New Roman"/>
          <w:bCs/>
          <w:sz w:val="28"/>
          <w:szCs w:val="28"/>
        </w:rPr>
        <w:t xml:space="preserve"> Кушвинского городского округа «Развитие культуры в Кушвинском городском округе до 2020 года» в соответствие с целевыми </w:t>
      </w:r>
      <w:hyperlink r:id="rId12" w:history="1">
        <w:r w:rsidR="00B50EA7" w:rsidRPr="00406D5C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показателями</w:t>
        </w:r>
      </w:hyperlink>
      <w:r w:rsidR="00B50EA7" w:rsidRPr="00406D5C">
        <w:rPr>
          <w:rFonts w:ascii="Times New Roman" w:hAnsi="Times New Roman" w:cs="Times New Roman"/>
          <w:bCs/>
          <w:sz w:val="28"/>
          <w:szCs w:val="28"/>
        </w:rPr>
        <w:t xml:space="preserve"> (индикаторами) Плана мероприятий («дорожной карте») «Изменения, направленные на повышение эффективности сферы культуры в Кушвинском </w:t>
      </w:r>
      <w:proofErr w:type="gramStart"/>
      <w:r w:rsidR="00B50EA7" w:rsidRPr="00406D5C">
        <w:rPr>
          <w:rFonts w:ascii="Times New Roman" w:hAnsi="Times New Roman" w:cs="Times New Roman"/>
          <w:bCs/>
          <w:sz w:val="28"/>
          <w:szCs w:val="28"/>
        </w:rPr>
        <w:t xml:space="preserve">городском округе», </w:t>
      </w:r>
      <w:r w:rsidR="009F1E89" w:rsidRPr="00406D5C">
        <w:rPr>
          <w:rFonts w:ascii="Times New Roman" w:hAnsi="Times New Roman" w:cs="Times New Roman"/>
          <w:bCs/>
          <w:sz w:val="28"/>
          <w:szCs w:val="28"/>
        </w:rPr>
        <w:t>а также в соответствие с решени</w:t>
      </w:r>
      <w:r w:rsidR="00C4313C" w:rsidRPr="00406D5C">
        <w:rPr>
          <w:rFonts w:ascii="Times New Roman" w:hAnsi="Times New Roman" w:cs="Times New Roman"/>
          <w:bCs/>
          <w:sz w:val="28"/>
          <w:szCs w:val="28"/>
        </w:rPr>
        <w:t>ями</w:t>
      </w:r>
      <w:r w:rsidR="009F1E89" w:rsidRPr="00406D5C">
        <w:rPr>
          <w:rFonts w:ascii="Times New Roman" w:hAnsi="Times New Roman" w:cs="Times New Roman"/>
          <w:bCs/>
          <w:sz w:val="28"/>
          <w:szCs w:val="28"/>
        </w:rPr>
        <w:t xml:space="preserve"> Думы Кушвинского городского округа от 28 января 2016 года № 405 «О внесении изменений в решение Думы Кушвинского городского округа «О бюджете Кушвинского городского округа на 2016 год»»</w:t>
      </w:r>
      <w:r w:rsidR="00C4313C" w:rsidRPr="00406D5C">
        <w:rPr>
          <w:rFonts w:ascii="Times New Roman" w:hAnsi="Times New Roman" w:cs="Times New Roman"/>
          <w:bCs/>
          <w:sz w:val="28"/>
          <w:szCs w:val="28"/>
        </w:rPr>
        <w:t xml:space="preserve"> и от 25</w:t>
      </w:r>
      <w:r w:rsidR="000B26B8" w:rsidRPr="00406D5C">
        <w:rPr>
          <w:rFonts w:ascii="Times New Roman" w:hAnsi="Times New Roman" w:cs="Times New Roman"/>
          <w:bCs/>
          <w:sz w:val="28"/>
          <w:szCs w:val="28"/>
        </w:rPr>
        <w:t xml:space="preserve"> февраля </w:t>
      </w:r>
      <w:r w:rsidR="00C4313C" w:rsidRPr="00406D5C">
        <w:rPr>
          <w:rFonts w:ascii="Times New Roman" w:hAnsi="Times New Roman" w:cs="Times New Roman"/>
          <w:bCs/>
          <w:sz w:val="28"/>
          <w:szCs w:val="28"/>
        </w:rPr>
        <w:t xml:space="preserve">2016 </w:t>
      </w:r>
      <w:r w:rsidR="000B26B8" w:rsidRPr="00406D5C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C4313C" w:rsidRPr="00406D5C">
        <w:rPr>
          <w:rFonts w:ascii="Times New Roman" w:hAnsi="Times New Roman" w:cs="Times New Roman"/>
          <w:bCs/>
          <w:sz w:val="28"/>
          <w:szCs w:val="28"/>
        </w:rPr>
        <w:t>№ 414</w:t>
      </w:r>
      <w:r w:rsidR="000B26B8" w:rsidRPr="00406D5C">
        <w:rPr>
          <w:rFonts w:ascii="Times New Roman" w:hAnsi="Times New Roman" w:cs="Times New Roman"/>
          <w:bCs/>
          <w:sz w:val="28"/>
          <w:szCs w:val="28"/>
        </w:rPr>
        <w:t xml:space="preserve"> «О внесении изменений в решение Думы Кушвинского городского округа «О бюджете Кушвинского городского округа на 2016 год»»</w:t>
      </w:r>
      <w:r w:rsidR="009F1E89" w:rsidRPr="00406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0EA7" w:rsidRPr="00406D5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406D5C">
        <w:rPr>
          <w:rFonts w:ascii="Times New Roman" w:hAnsi="Times New Roman" w:cs="Times New Roman"/>
          <w:bCs/>
          <w:sz w:val="28"/>
          <w:szCs w:val="28"/>
        </w:rPr>
        <w:t xml:space="preserve">соответствии со </w:t>
      </w:r>
      <w:hyperlink r:id="rId13" w:history="1">
        <w:r w:rsidRPr="00406D5C">
          <w:rPr>
            <w:rFonts w:ascii="Times New Roman" w:hAnsi="Times New Roman" w:cs="Times New Roman"/>
            <w:bCs/>
            <w:sz w:val="28"/>
            <w:szCs w:val="28"/>
          </w:rPr>
          <w:t>статьей 179</w:t>
        </w:r>
      </w:hyperlink>
      <w:r w:rsidRPr="00406D5C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="008B66C3" w:rsidRPr="00406D5C">
        <w:rPr>
          <w:rFonts w:ascii="Times New Roman" w:hAnsi="Times New Roman" w:cs="Times New Roman"/>
          <w:sz w:val="28"/>
          <w:szCs w:val="28"/>
        </w:rPr>
        <w:t>руководствуясь  Федеральным  законом  от  06  октября  2003  года  № 131-ФЗ «Об общих принципах организации местного</w:t>
      </w:r>
      <w:proofErr w:type="gramEnd"/>
      <w:r w:rsidR="008B66C3" w:rsidRPr="00406D5C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</w:t>
      </w:r>
      <w:r w:rsidRPr="00406D5C">
        <w:rPr>
          <w:rFonts w:ascii="Times New Roman" w:hAnsi="Times New Roman" w:cs="Times New Roman"/>
          <w:sz w:val="28"/>
          <w:szCs w:val="28"/>
        </w:rPr>
        <w:t xml:space="preserve">Порядком формирования и реализации муниципальных программ Кушвинского городского округа, утвержденным постановлением администрации 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 xml:space="preserve">от 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Pr="00406D5C">
        <w:rPr>
          <w:rFonts w:ascii="Times New Roman" w:hAnsi="Times New Roman" w:cs="Times New Roman"/>
          <w:sz w:val="28"/>
          <w:szCs w:val="28"/>
        </w:rPr>
        <w:t>27 сентября 2013 года №</w:t>
      </w:r>
      <w:r w:rsidR="009510FA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="00EA1524" w:rsidRPr="00406D5C">
        <w:rPr>
          <w:rFonts w:ascii="Times New Roman" w:hAnsi="Times New Roman" w:cs="Times New Roman"/>
          <w:sz w:val="28"/>
          <w:szCs w:val="28"/>
        </w:rPr>
        <w:t>1851,</w:t>
      </w:r>
      <w:r w:rsidR="00B50EA7" w:rsidRPr="00406D5C">
        <w:rPr>
          <w:rFonts w:ascii="Times New Roman" w:hAnsi="Times New Roman" w:cs="Times New Roman"/>
          <w:sz w:val="28"/>
          <w:szCs w:val="28"/>
        </w:rPr>
        <w:t xml:space="preserve"> Уставом Кушвинского городского округа, </w:t>
      </w:r>
      <w:r w:rsidRPr="00406D5C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  <w:r w:rsidR="00340AB2" w:rsidRPr="00406D5C">
        <w:rPr>
          <w:rFonts w:ascii="Times New Roman" w:hAnsi="Times New Roman" w:cs="Times New Roman"/>
          <w:sz w:val="28"/>
          <w:szCs w:val="28"/>
        </w:rPr>
        <w:t>,</w:t>
      </w:r>
      <w:r w:rsidRPr="00406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D77" w:rsidRPr="00406D5C" w:rsidRDefault="00663D77" w:rsidP="006242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D5C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00CA7" w:rsidRPr="00406D5C" w:rsidRDefault="006242D3" w:rsidP="00C00CA7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</w:pPr>
      <w:proofErr w:type="gramStart"/>
      <w:r w:rsidRPr="00406D5C">
        <w:rPr>
          <w:bCs/>
        </w:rPr>
        <w:t xml:space="preserve">Внести в муниципальную </w:t>
      </w:r>
      <w:hyperlink r:id="rId14" w:history="1">
        <w:r w:rsidRPr="00406D5C">
          <w:rPr>
            <w:bCs/>
          </w:rPr>
          <w:t>программу</w:t>
        </w:r>
      </w:hyperlink>
      <w:r w:rsidRPr="00406D5C">
        <w:t xml:space="preserve"> Кушвинского городского округа </w:t>
      </w:r>
      <w:r w:rsidRPr="00406D5C">
        <w:rPr>
          <w:bCs/>
        </w:rPr>
        <w:t xml:space="preserve">«Развитие культуры в </w:t>
      </w:r>
      <w:r w:rsidRPr="00406D5C">
        <w:t>Кушвинском городском округе</w:t>
      </w:r>
      <w:r w:rsidRPr="00406D5C">
        <w:rPr>
          <w:bCs/>
        </w:rPr>
        <w:t xml:space="preserve"> до 2020 года», утвержденную постановлением администрации Кушвинского городского округа от </w:t>
      </w:r>
      <w:r w:rsidRPr="00406D5C">
        <w:t>10 ноября 2014 года № 2120</w:t>
      </w:r>
      <w:r w:rsidR="00356506" w:rsidRPr="00406D5C">
        <w:t xml:space="preserve"> (с изменениями, внесенными постановлени</w:t>
      </w:r>
      <w:r w:rsidR="00751B61" w:rsidRPr="00406D5C">
        <w:t>я</w:t>
      </w:r>
      <w:r w:rsidR="00356506" w:rsidRPr="00406D5C">
        <w:t>м</w:t>
      </w:r>
      <w:r w:rsidR="00751B61" w:rsidRPr="00406D5C">
        <w:t>и</w:t>
      </w:r>
      <w:r w:rsidR="00356506" w:rsidRPr="00406D5C">
        <w:t xml:space="preserve"> </w:t>
      </w:r>
      <w:r w:rsidR="00356506" w:rsidRPr="00406D5C">
        <w:rPr>
          <w:bCs/>
        </w:rPr>
        <w:t>администрации Кушвинского городского округа от 23 марта 2015 года № 353</w:t>
      </w:r>
      <w:r w:rsidR="009B359D" w:rsidRPr="00406D5C">
        <w:rPr>
          <w:bCs/>
        </w:rPr>
        <w:t>,</w:t>
      </w:r>
      <w:r w:rsidR="00751B61" w:rsidRPr="00406D5C">
        <w:t xml:space="preserve"> от 07 мая 2015 года № 604</w:t>
      </w:r>
      <w:r w:rsidR="00340AB2" w:rsidRPr="00406D5C">
        <w:t>,</w:t>
      </w:r>
      <w:r w:rsidR="009B359D" w:rsidRPr="00406D5C">
        <w:t xml:space="preserve"> от 15 июля 2015 года №  971</w:t>
      </w:r>
      <w:r w:rsidR="00314643" w:rsidRPr="00406D5C">
        <w:t>,</w:t>
      </w:r>
      <w:r w:rsidR="00340AB2" w:rsidRPr="00406D5C">
        <w:t xml:space="preserve"> от 25 сентября 2015 года  №  1371</w:t>
      </w:r>
      <w:proofErr w:type="gramEnd"/>
      <w:r w:rsidR="00643E85" w:rsidRPr="00406D5C">
        <w:t>,</w:t>
      </w:r>
      <w:r w:rsidR="00314643" w:rsidRPr="00406D5C">
        <w:t xml:space="preserve"> от 16 ноября 2015 года  №  1663</w:t>
      </w:r>
      <w:r w:rsidR="00405669" w:rsidRPr="00406D5C">
        <w:t>,</w:t>
      </w:r>
      <w:r w:rsidR="00643E85" w:rsidRPr="00406D5C">
        <w:t xml:space="preserve"> от 30 ноября 2015 года № 1744</w:t>
      </w:r>
      <w:r w:rsidR="00EA1524" w:rsidRPr="00406D5C">
        <w:t>,</w:t>
      </w:r>
      <w:r w:rsidR="00405669" w:rsidRPr="00406D5C">
        <w:t xml:space="preserve"> от 28 декабря 2015 года № 1956</w:t>
      </w:r>
      <w:r w:rsidR="00356506" w:rsidRPr="00406D5C">
        <w:rPr>
          <w:bCs/>
        </w:rPr>
        <w:t>)</w:t>
      </w:r>
      <w:r w:rsidR="00EA1524" w:rsidRPr="00406D5C">
        <w:rPr>
          <w:bCs/>
        </w:rPr>
        <w:t xml:space="preserve"> (далее – программа)</w:t>
      </w:r>
      <w:r w:rsidRPr="00406D5C">
        <w:rPr>
          <w:bCs/>
        </w:rPr>
        <w:t xml:space="preserve"> </w:t>
      </w:r>
      <w:r w:rsidR="00C00CA7" w:rsidRPr="00406D5C">
        <w:rPr>
          <w:bCs/>
        </w:rPr>
        <w:t xml:space="preserve">следующие </w:t>
      </w:r>
      <w:r w:rsidRPr="00406D5C">
        <w:t>изменения</w:t>
      </w:r>
      <w:r w:rsidR="00C00CA7" w:rsidRPr="00406D5C">
        <w:t>:</w:t>
      </w:r>
    </w:p>
    <w:p w:rsidR="003D3DB7" w:rsidRPr="00406D5C" w:rsidRDefault="003D3DB7" w:rsidP="003D3DB7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406D5C">
        <w:t xml:space="preserve">В разделе </w:t>
      </w:r>
      <w:r w:rsidRPr="00406D5C">
        <w:rPr>
          <w:lang w:val="en-US"/>
        </w:rPr>
        <w:t>I</w:t>
      </w:r>
      <w:r w:rsidRPr="00406D5C">
        <w:t xml:space="preserve"> «Паспорт Программы» позицию «Объемы финансирования муниципальной программы по годам реализации» изложить в следующей редакции:</w:t>
      </w:r>
    </w:p>
    <w:p w:rsidR="003D3DB7" w:rsidRPr="00406D5C" w:rsidRDefault="003D3DB7" w:rsidP="003D3DB7">
      <w:pPr>
        <w:pStyle w:val="a4"/>
        <w:tabs>
          <w:tab w:val="left" w:pos="993"/>
          <w:tab w:val="left" w:pos="1276"/>
        </w:tabs>
        <w:ind w:left="709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3D3DB7" w:rsidRPr="00406D5C" w:rsidTr="00C4313C">
        <w:trPr>
          <w:trHeight w:val="80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муниципальной программы по годам реализации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C4313C"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  <w:r w:rsidR="00C4313C"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="00C4313C"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551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C4313C"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13472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рублей,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год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142 766, 68731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C4313C"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130 059,22198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129 965,11843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153 418,36900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329 570,36900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406D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151 771, 36900  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них: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бюджет: 64, 60000 тыс. рублей,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64, 60000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бюджет:   159 560,10000 тыс. рублей,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1 160,10000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158 400,000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бюджет: 78</w:t>
            </w:r>
            <w:r w:rsidR="000B26B8"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8 008,83472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127 702, 58731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0B26B8"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115 568,02198</w:t>
            </w: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114 709,61843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137 997,86900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155 694,86900тыс.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136 335, 869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источники: 89 917,600 тыс. рублей,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числе: 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2015 год –  13 839,400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14 491,200 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 15 255,500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15 420,500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15 475,500 тыс. рублей;</w:t>
            </w:r>
          </w:p>
          <w:p w:rsidR="003D3DB7" w:rsidRPr="00406D5C" w:rsidRDefault="003D3DB7" w:rsidP="003D3DB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D5C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 15 435,500 тыс. рублей.</w:t>
            </w:r>
          </w:p>
        </w:tc>
      </w:tr>
    </w:tbl>
    <w:p w:rsidR="003D3DB7" w:rsidRPr="00406D5C" w:rsidRDefault="003D3DB7" w:rsidP="003D3DB7">
      <w:pPr>
        <w:pStyle w:val="a4"/>
        <w:tabs>
          <w:tab w:val="left" w:pos="993"/>
          <w:tab w:val="left" w:pos="1276"/>
        </w:tabs>
        <w:ind w:left="709"/>
      </w:pPr>
    </w:p>
    <w:p w:rsidR="00EA1524" w:rsidRPr="00406D5C" w:rsidRDefault="00C00CA7" w:rsidP="00EA1524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406D5C">
        <w:t>И</w:t>
      </w:r>
      <w:r w:rsidR="006B395D" w:rsidRPr="00406D5C">
        <w:t>зложи</w:t>
      </w:r>
      <w:r w:rsidRPr="00406D5C">
        <w:t>ть</w:t>
      </w:r>
      <w:r w:rsidR="006B395D" w:rsidRPr="00406D5C">
        <w:t xml:space="preserve"> </w:t>
      </w:r>
      <w:r w:rsidR="00357507" w:rsidRPr="00406D5C">
        <w:t xml:space="preserve">показатели подпрограммы 1 «Развитие культуры и искусства» </w:t>
      </w:r>
      <w:r w:rsidR="004F1B56">
        <w:t xml:space="preserve">программы </w:t>
      </w:r>
      <w:r w:rsidR="00EA1524" w:rsidRPr="00406D5C">
        <w:t>в новой редакции (приложение № 1).</w:t>
      </w:r>
    </w:p>
    <w:p w:rsidR="00EA1524" w:rsidRPr="00406D5C" w:rsidRDefault="00EA1524" w:rsidP="00EA1524">
      <w:pPr>
        <w:pStyle w:val="a4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406D5C">
        <w:t>Изложить показатели</w:t>
      </w:r>
      <w:r w:rsidR="00357507" w:rsidRPr="00406D5C">
        <w:t xml:space="preserve"> подпрограммы 3 «Развитие туризма в Кушвинском городском округе»</w:t>
      </w:r>
      <w:r w:rsidR="006B395D" w:rsidRPr="00406D5C">
        <w:t xml:space="preserve"> </w:t>
      </w:r>
      <w:r w:rsidR="004F1B56">
        <w:t xml:space="preserve">программы </w:t>
      </w:r>
      <w:r w:rsidRPr="00406D5C">
        <w:t>в новой редакции (приложение № 2).</w:t>
      </w:r>
    </w:p>
    <w:p w:rsidR="00C00CA7" w:rsidRPr="00406D5C" w:rsidRDefault="00C00CA7" w:rsidP="00EA1524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ind w:left="0" w:firstLine="709"/>
        <w:jc w:val="both"/>
      </w:pPr>
      <w:r w:rsidRPr="00406D5C">
        <w:t xml:space="preserve">Изложить таблицу, приведенную в приложении № 2 к программе, в новой редакции (приложение № </w:t>
      </w:r>
      <w:r w:rsidR="00EA1524" w:rsidRPr="00406D5C">
        <w:t>3</w:t>
      </w:r>
      <w:r w:rsidRPr="00406D5C">
        <w:t>).</w:t>
      </w:r>
    </w:p>
    <w:p w:rsidR="006242D3" w:rsidRPr="00406D5C" w:rsidRDefault="00663D77" w:rsidP="00EA1524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06D5C">
        <w:t>Настоящее постановление вступает в силу с момента его официального опубликования.</w:t>
      </w:r>
    </w:p>
    <w:p w:rsidR="006242D3" w:rsidRPr="00406D5C" w:rsidRDefault="00663D77" w:rsidP="007E289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06D5C">
        <w:t>Настоящее постановление опубликовать в газете «</w:t>
      </w:r>
      <w:r w:rsidR="008B66C3" w:rsidRPr="00406D5C">
        <w:t>Муниципальный вестник</w:t>
      </w:r>
      <w:r w:rsidRPr="00406D5C">
        <w:t>» и разместить на официальном сайте Кушвинского городского округа в сети Интернет.</w:t>
      </w:r>
    </w:p>
    <w:p w:rsidR="00663D77" w:rsidRPr="00406D5C" w:rsidRDefault="00663D77" w:rsidP="007E289C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06D5C">
        <w:lastRenderedPageBreak/>
        <w:t>Контроль над исполнением настоящего постановления возложить на заместителя главы администрации Кушвинского городского округа</w:t>
      </w:r>
      <w:r w:rsidR="00CC6CB6" w:rsidRPr="00406D5C">
        <w:t xml:space="preserve"> Веремчука В.Н</w:t>
      </w:r>
      <w:r w:rsidRPr="00406D5C">
        <w:t>.</w:t>
      </w:r>
    </w:p>
    <w:p w:rsidR="007542EB" w:rsidRPr="00406D5C" w:rsidRDefault="007542EB" w:rsidP="006242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2EB" w:rsidRPr="00406D5C" w:rsidRDefault="007542EB" w:rsidP="006242D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053" w:rsidRPr="00406D5C" w:rsidRDefault="00B8281D" w:rsidP="00C4313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5053" w:rsidRPr="00406D5C" w:rsidSect="009F1E89">
          <w:headerReference w:type="default" r:id="rId15"/>
          <w:pgSz w:w="11906" w:h="16838"/>
          <w:pgMar w:top="851" w:right="992" w:bottom="851" w:left="1418" w:header="709" w:footer="709" w:gutter="0"/>
          <w:pgNumType w:start="1"/>
          <w:cols w:space="708"/>
          <w:titlePg/>
          <w:docGrid w:linePitch="360"/>
        </w:sectPr>
      </w:pPr>
      <w:r w:rsidRPr="00406D5C">
        <w:rPr>
          <w:rFonts w:ascii="Times New Roman" w:hAnsi="Times New Roman" w:cs="Times New Roman"/>
          <w:sz w:val="28"/>
          <w:szCs w:val="28"/>
        </w:rPr>
        <w:t>И. о. г</w:t>
      </w:r>
      <w:r w:rsidR="00663D77" w:rsidRPr="00406D5C">
        <w:rPr>
          <w:rFonts w:ascii="Times New Roman" w:hAnsi="Times New Roman" w:cs="Times New Roman"/>
          <w:sz w:val="28"/>
          <w:szCs w:val="28"/>
        </w:rPr>
        <w:t>лав</w:t>
      </w:r>
      <w:r w:rsidRPr="00406D5C">
        <w:rPr>
          <w:rFonts w:ascii="Times New Roman" w:hAnsi="Times New Roman" w:cs="Times New Roman"/>
          <w:sz w:val="28"/>
          <w:szCs w:val="28"/>
        </w:rPr>
        <w:t>ы</w:t>
      </w:r>
      <w:r w:rsidR="00663D77" w:rsidRPr="00406D5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663D77" w:rsidRPr="00406D5C">
        <w:rPr>
          <w:rFonts w:ascii="Times New Roman" w:hAnsi="Times New Roman" w:cs="Times New Roman"/>
          <w:sz w:val="28"/>
          <w:szCs w:val="28"/>
        </w:rPr>
        <w:tab/>
      </w:r>
      <w:r w:rsidR="007542EB" w:rsidRPr="00406D5C">
        <w:rPr>
          <w:rFonts w:ascii="Times New Roman" w:hAnsi="Times New Roman" w:cs="Times New Roman"/>
          <w:sz w:val="28"/>
          <w:szCs w:val="28"/>
        </w:rPr>
        <w:t xml:space="preserve">       </w:t>
      </w:r>
      <w:r w:rsidR="009B359D" w:rsidRPr="00406D5C">
        <w:rPr>
          <w:rFonts w:ascii="Times New Roman" w:hAnsi="Times New Roman" w:cs="Times New Roman"/>
          <w:sz w:val="28"/>
          <w:szCs w:val="28"/>
        </w:rPr>
        <w:t xml:space="preserve">  </w:t>
      </w:r>
      <w:r w:rsidR="00CC6CB6" w:rsidRPr="00406D5C">
        <w:rPr>
          <w:rFonts w:ascii="Times New Roman" w:hAnsi="Times New Roman" w:cs="Times New Roman"/>
          <w:sz w:val="28"/>
          <w:szCs w:val="28"/>
        </w:rPr>
        <w:t xml:space="preserve">      </w:t>
      </w:r>
      <w:r w:rsidR="00D027C8" w:rsidRPr="00406D5C">
        <w:rPr>
          <w:rFonts w:ascii="Times New Roman" w:hAnsi="Times New Roman" w:cs="Times New Roman"/>
          <w:sz w:val="28"/>
          <w:szCs w:val="28"/>
        </w:rPr>
        <w:t xml:space="preserve">      </w:t>
      </w:r>
      <w:r w:rsidR="007E289C" w:rsidRPr="00406D5C">
        <w:rPr>
          <w:rFonts w:ascii="Times New Roman" w:hAnsi="Times New Roman" w:cs="Times New Roman"/>
          <w:sz w:val="28"/>
          <w:szCs w:val="28"/>
        </w:rPr>
        <w:t xml:space="preserve">     </w:t>
      </w:r>
      <w:r w:rsidR="00C4313C" w:rsidRPr="00406D5C">
        <w:rPr>
          <w:rFonts w:ascii="Times New Roman" w:hAnsi="Times New Roman" w:cs="Times New Roman"/>
          <w:sz w:val="28"/>
          <w:szCs w:val="28"/>
        </w:rPr>
        <w:t xml:space="preserve">    </w:t>
      </w:r>
      <w:r w:rsidR="007E289C" w:rsidRPr="00406D5C">
        <w:rPr>
          <w:rFonts w:ascii="Times New Roman" w:hAnsi="Times New Roman" w:cs="Times New Roman"/>
          <w:sz w:val="28"/>
          <w:szCs w:val="28"/>
        </w:rPr>
        <w:t xml:space="preserve"> </w:t>
      </w:r>
      <w:r w:rsidR="00C4313C" w:rsidRPr="00406D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6D5C">
        <w:rPr>
          <w:rFonts w:ascii="Times New Roman" w:hAnsi="Times New Roman" w:cs="Times New Roman"/>
          <w:sz w:val="28"/>
          <w:szCs w:val="28"/>
        </w:rPr>
        <w:t>А.В.Божко</w:t>
      </w:r>
      <w:proofErr w:type="spellEnd"/>
    </w:p>
    <w:p w:rsidR="00715053" w:rsidRPr="00406D5C" w:rsidRDefault="00715053" w:rsidP="00246657">
      <w:pPr>
        <w:tabs>
          <w:tab w:val="left" w:pos="1134"/>
        </w:tabs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715053" w:rsidRPr="00406D5C" w:rsidRDefault="00715053" w:rsidP="00246657">
      <w:pPr>
        <w:tabs>
          <w:tab w:val="left" w:pos="1134"/>
        </w:tabs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Кушвинского городского округа от </w:t>
      </w:r>
      <w:r w:rsidR="008A5C95"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>10.03.2016 г.  №  272</w:t>
      </w:r>
    </w:p>
    <w:p w:rsidR="00715053" w:rsidRPr="00406D5C" w:rsidRDefault="00715053" w:rsidP="00715053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7"/>
        <w:gridCol w:w="4683"/>
        <w:gridCol w:w="1560"/>
        <w:gridCol w:w="992"/>
        <w:gridCol w:w="992"/>
        <w:gridCol w:w="992"/>
        <w:gridCol w:w="993"/>
        <w:gridCol w:w="850"/>
        <w:gridCol w:w="851"/>
        <w:gridCol w:w="2692"/>
      </w:tblGrid>
      <w:tr w:rsidR="006B395D" w:rsidRPr="00406D5C" w:rsidTr="00165D8D">
        <w:trPr>
          <w:tblCellSpacing w:w="5" w:type="nil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57"/>
            <w:bookmarkEnd w:id="0"/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 и целевых показателей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реализации муниципальной</w:t>
            </w:r>
            <w:proofErr w:type="gramEnd"/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программы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Источник значений показателей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95D" w:rsidRPr="00406D5C" w:rsidRDefault="006B395D" w:rsidP="006B39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55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0"/>
        <w:gridCol w:w="4690"/>
        <w:gridCol w:w="1560"/>
        <w:gridCol w:w="992"/>
        <w:gridCol w:w="993"/>
        <w:gridCol w:w="992"/>
        <w:gridCol w:w="993"/>
        <w:gridCol w:w="851"/>
        <w:gridCol w:w="851"/>
        <w:gridCol w:w="2692"/>
      </w:tblGrid>
      <w:tr w:rsidR="006B395D" w:rsidRPr="00406D5C" w:rsidTr="00165D8D">
        <w:trPr>
          <w:tblHeader/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4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"РАЗВИТИЕ КУЛЬТУРЫ И ИСКУССТВА"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4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B50EA7" w:rsidRPr="00406D5C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6B395D" w:rsidRPr="00406D5C" w:rsidTr="003B51F0">
        <w:trPr>
          <w:trHeight w:val="3674"/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Число посещений муниципаль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ных  библио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="00EA1524" w:rsidRPr="00406D5C">
              <w:rPr>
                <w:rFonts w:ascii="Times New Roman" w:hAnsi="Times New Roman" w:cs="Times New Roman"/>
              </w:rPr>
              <w:t xml:space="preserve"> </w:t>
            </w:r>
            <w:r w:rsidR="00EA1524" w:rsidRPr="00406D5C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121,</w:t>
            </w:r>
            <w:r w:rsidR="006B395D" w:rsidRPr="00406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47" w:rsidRPr="00406D5C" w:rsidRDefault="006B395D" w:rsidP="003B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Модельный стандарт деятельности муници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пальной общедоступной биб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лиотеки Свердлов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ской области, утвер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жден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ный постановле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нием колле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гии 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стерства культуры Свердловской области от 28.02.2006 г. (далее - Модельный стандарт дея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тельности муници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пальной общедо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ступной библиотеки)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Увеличение посещаемости учреждени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й куль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="00EA1524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 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(по срав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нению с предыдущим го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дом)</w:t>
            </w:r>
          </w:p>
          <w:p w:rsidR="00B50EA7" w:rsidRPr="00406D5C" w:rsidRDefault="00B50EA7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26C7D" w:rsidP="006B3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  <w:r w:rsidR="004F1B56" w:rsidRPr="004F1B56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от 27.06.2014 № 1253 "О весенние изменений в План мероприятий («до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рожная карта») «Измене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ния, направлен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ные на повышение эффек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сферы культуры» в Кушвин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 городском округе» (да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лее - Постановление администрации от 27.06.2014 №1253)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95D" w:rsidRPr="00406D5C" w:rsidRDefault="006B395D" w:rsidP="00EA1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Посещаемость населением киносеансов, проводимых </w:t>
            </w:r>
            <w:r w:rsidR="00EA1524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автономным учреждением Кушвинского городского округа 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нотеатр «Феникс»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BA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BD3" w:rsidRPr="00406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BA4BD3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24600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BA4BD3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24900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BA4BD3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25200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BA4BD3" w:rsidP="00BA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25500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95D" w:rsidRPr="00406D5C" w:rsidRDefault="00BA4BD3" w:rsidP="0062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тельства Свердловской области от 21.10.2013 №1268-ПП "Об утвер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ждении государствен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ной программы Сверд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ловской области "Разви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тие культуры в Свердлов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ской области до 2020 года" (далее – ППСО от 21.10.2013 №1268-ПП)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62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турно-досуго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вых мероприятий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(по срав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нию с предыдущим го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страции от 27.06.2014 № 1253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посещающих 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турно-досуговые учрежде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>Кушвин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ского городского округа 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и творческие кружки на постоянной ос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нове, от общего числа детей в возрасте до 18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ППСО от 06.11.2012  №1238-ПП</w:t>
            </w:r>
          </w:p>
        </w:tc>
      </w:tr>
      <w:tr w:rsidR="006436AE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AE" w:rsidRPr="00406D5C" w:rsidRDefault="006436AE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AE" w:rsidRPr="00406D5C" w:rsidRDefault="006436AE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но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поступле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ний в фонды общедоступных муниципаль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библиотек 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Кушвинского городского округа 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в расчете на 1000 человек жителей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6AE" w:rsidRPr="00406D5C" w:rsidRDefault="006436AE" w:rsidP="006436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AE" w:rsidRPr="00406D5C" w:rsidRDefault="00C01EB1" w:rsidP="00BA4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ППСО от 21.10.2013 №1268-ПП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детей, привлекаемых к участию в твор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ческих меропри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ятиях, в общем числе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страции от 27.06.2014 № 1253  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ний куль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, находя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щихся в удовлетвори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тельном состоя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нии, в общем количестве таких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страции от 27.06.2014 № 1253  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 центральных муници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пальных библио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, имею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щих веб-сайты в сети Интер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нет, через которые обеспечен доступ к имеющимся у них электронным фондам и элек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тронным каталогам от общего количества этих библио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 в общем коли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честве этих библиотек</w:t>
            </w:r>
          </w:p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ППСО от 06.11.2012  №1238-ПП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Количество библиографиче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ских записей в сводном элек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тронном каталоге библиотек Кушвинского городского округа  (по сравне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нию с преды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дущим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страции от 27.06.2014 № 1253  </w:t>
            </w:r>
          </w:p>
        </w:tc>
      </w:tr>
      <w:tr w:rsidR="006B395D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B50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биб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лиографиче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ских записей в Сводный электронный ката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лог библиотек Свердловской области (по сравнению с предыдущим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ППСО от 06.11.2012  №1238-ПП</w:t>
            </w:r>
          </w:p>
        </w:tc>
      </w:tr>
      <w:tr w:rsidR="006B395D" w:rsidRPr="00406D5C" w:rsidTr="003B51F0">
        <w:trPr>
          <w:trHeight w:val="954"/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D" w:rsidRPr="00406D5C" w:rsidRDefault="006B395D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электронных изданий в общем количе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стве поступле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ний в фонды муници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пальных библиотек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26C7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95D" w:rsidRPr="00406D5C" w:rsidRDefault="006B395D" w:rsidP="0043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47" w:rsidRPr="00406D5C" w:rsidRDefault="006B395D" w:rsidP="003B51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Модельный стандарт деятельности муници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пальной общедоступной биб</w:t>
            </w:r>
            <w:r w:rsidR="00626C7D"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лиотеки</w:t>
            </w:r>
          </w:p>
        </w:tc>
      </w:tr>
      <w:tr w:rsidR="0043746B" w:rsidRPr="00406D5C" w:rsidTr="00165D8D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библиотечных фондов общедоступ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ных библиотек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Кушвинского городского округа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, представленных в электрон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форме, от общего объема библиотечных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43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43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43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43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437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A5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ППСО от 06.11.2012  №1238-ПП</w:t>
            </w:r>
          </w:p>
        </w:tc>
      </w:tr>
      <w:tr w:rsidR="0043746B" w:rsidRPr="00406D5C" w:rsidTr="003B51F0">
        <w:trPr>
          <w:trHeight w:val="862"/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турно-досуго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мероприятий (по сравне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нию с предыдущим го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B51F0">
            <w:pPr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страции от 27.06.2014 №1253</w:t>
            </w:r>
          </w:p>
        </w:tc>
      </w:tr>
      <w:tr w:rsidR="0043746B" w:rsidRPr="00406D5C" w:rsidTr="00782147">
        <w:trPr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населения Ку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швинского город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округа качеством и доступностью предоставляе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муниципаль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услуг в сфере культуры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Кушвинского городского </w:t>
            </w:r>
            <w:r w:rsidR="00246657" w:rsidRPr="0040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процентах от общего количества обслуженных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>
            <w:pPr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страции от 27.06.2014 № 1253</w:t>
            </w:r>
          </w:p>
        </w:tc>
      </w:tr>
      <w:tr w:rsidR="0043746B" w:rsidRPr="00406D5C" w:rsidTr="00782147">
        <w:trPr>
          <w:trHeight w:val="598"/>
          <w:tblCellSpacing w:w="5" w:type="nil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57507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 w:rsidP="003A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количества предо</w:t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ставляемых дополнитель</w:t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ных услуг учре</w:t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ждениями куль</w:t>
            </w:r>
            <w:r w:rsidR="003B51F0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туры </w:t>
            </w:r>
            <w:r w:rsidR="00246657"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Кушвинского городского округа </w:t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(по сравнению с 2012 годом)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782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46B" w:rsidRPr="00406D5C" w:rsidRDefault="0043746B" w:rsidP="003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6B" w:rsidRPr="00406D5C" w:rsidRDefault="0043746B">
            <w:pPr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страции от 27.06.2014 № 1253</w:t>
            </w:r>
          </w:p>
        </w:tc>
      </w:tr>
    </w:tbl>
    <w:p w:rsidR="00246657" w:rsidRPr="00406D5C" w:rsidRDefault="00246657" w:rsidP="003A5E20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46657" w:rsidRPr="00406D5C" w:rsidSect="004F1B56">
          <w:pgSz w:w="16838" w:h="11906" w:orient="landscape"/>
          <w:pgMar w:top="1135" w:right="567" w:bottom="709" w:left="709" w:header="709" w:footer="709" w:gutter="0"/>
          <w:pgNumType w:start="1"/>
          <w:cols w:space="708"/>
          <w:titlePg/>
          <w:docGrid w:linePitch="360"/>
        </w:sectPr>
      </w:pPr>
    </w:p>
    <w:p w:rsidR="00246657" w:rsidRPr="00406D5C" w:rsidRDefault="00246657" w:rsidP="00246657">
      <w:pPr>
        <w:tabs>
          <w:tab w:val="left" w:pos="1134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246657" w:rsidRDefault="00246657" w:rsidP="00246657">
      <w:pPr>
        <w:tabs>
          <w:tab w:val="left" w:pos="1134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Кушвинского городского округа от 10.03.2016 г.  №  272</w:t>
      </w:r>
    </w:p>
    <w:p w:rsidR="00406D5C" w:rsidRPr="00406D5C" w:rsidRDefault="00406D5C" w:rsidP="00246657">
      <w:pPr>
        <w:tabs>
          <w:tab w:val="left" w:pos="1134"/>
        </w:tabs>
        <w:spacing w:after="0" w:line="240" w:lineRule="auto"/>
        <w:ind w:left="10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87"/>
        <w:gridCol w:w="4116"/>
        <w:gridCol w:w="2268"/>
        <w:gridCol w:w="850"/>
        <w:gridCol w:w="992"/>
        <w:gridCol w:w="993"/>
        <w:gridCol w:w="992"/>
        <w:gridCol w:w="850"/>
        <w:gridCol w:w="851"/>
        <w:gridCol w:w="2694"/>
      </w:tblGrid>
      <w:tr w:rsidR="00246657" w:rsidRPr="00406D5C" w:rsidTr="004F1B56">
        <w:trPr>
          <w:tblCellSpacing w:w="5" w:type="nil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 и целевых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муниципальной </w:t>
            </w:r>
            <w:r w:rsidR="00406D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gramEnd"/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Источник значений показателей</w:t>
            </w:r>
          </w:p>
        </w:tc>
      </w:tr>
      <w:tr w:rsidR="00246657" w:rsidRPr="00406D5C" w:rsidTr="004F1B56">
        <w:trPr>
          <w:tblCellSpacing w:w="5" w:type="nil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657" w:rsidRPr="00406D5C" w:rsidRDefault="00246657" w:rsidP="003A5E20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8"/>
        <w:gridCol w:w="16"/>
        <w:gridCol w:w="4119"/>
        <w:gridCol w:w="2268"/>
        <w:gridCol w:w="851"/>
        <w:gridCol w:w="992"/>
        <w:gridCol w:w="992"/>
        <w:gridCol w:w="992"/>
        <w:gridCol w:w="851"/>
        <w:gridCol w:w="850"/>
        <w:gridCol w:w="2694"/>
      </w:tblGrid>
      <w:tr w:rsidR="003B51F0" w:rsidRPr="00406D5C" w:rsidTr="004F1B56">
        <w:trPr>
          <w:trHeight w:val="167"/>
          <w:tblHeader/>
          <w:tblCellSpacing w:w="5" w:type="nil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3B51F0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0C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D5C" w:rsidRPr="00406D5C" w:rsidRDefault="00406D5C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66E8" w:rsidRPr="00406D5C" w:rsidTr="004F1B56">
        <w:trPr>
          <w:trHeight w:val="409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E8" w:rsidRPr="00406D5C" w:rsidRDefault="000C66E8" w:rsidP="00406D5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E8" w:rsidRPr="00406D5C" w:rsidRDefault="000C66E8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ТУРИЗМА В КУШВИНСКОМ ГОРОДСКОМ ОКРУГЕ»</w:t>
            </w:r>
          </w:p>
        </w:tc>
      </w:tr>
      <w:tr w:rsidR="00246657" w:rsidRPr="00406D5C" w:rsidTr="004F1B56">
        <w:trPr>
          <w:trHeight w:val="313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Задача 3. Создание условий для развития туризма на территории Кушвинского городского округа</w:t>
            </w:r>
          </w:p>
        </w:tc>
      </w:tr>
      <w:tr w:rsidR="003B51F0" w:rsidRPr="00406D5C" w:rsidTr="004F1B56">
        <w:trPr>
          <w:trHeight w:val="1103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Доля  музеев Кушвинского городского округа, имеющих веб-сайт в сети Интернет, в об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щем количестве муниципаль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му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зеев, в процентах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27.06.2014 № 1253</w:t>
            </w:r>
            <w:r w:rsidR="004F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B56" w:rsidRPr="004F1B56">
              <w:rPr>
                <w:rFonts w:ascii="Times New Roman" w:hAnsi="Times New Roman" w:cs="Times New Roman"/>
                <w:sz w:val="24"/>
                <w:szCs w:val="24"/>
              </w:rPr>
              <w:t>(да</w:t>
            </w:r>
            <w:r w:rsidR="004F1B56" w:rsidRPr="004F1B56">
              <w:rPr>
                <w:rFonts w:ascii="Times New Roman" w:hAnsi="Times New Roman" w:cs="Times New Roman"/>
                <w:sz w:val="24"/>
                <w:szCs w:val="24"/>
              </w:rPr>
              <w:softHyphen/>
              <w:t>лее - Постановление администрации от 27.06.2014 №1253)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51F0" w:rsidRPr="00406D5C" w:rsidTr="004F1B56">
        <w:trPr>
          <w:trHeight w:val="1223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Рост ежегодной посещаемо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сти  муниципаль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ного музея Кушвинского город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3B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количество посеще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ний на 1000 жите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лей Кушвинского город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КГО от 27.06.2014 № 1253 </w:t>
            </w:r>
          </w:p>
        </w:tc>
      </w:tr>
      <w:tr w:rsidR="003B51F0" w:rsidRPr="00406D5C" w:rsidTr="004F1B56">
        <w:trPr>
          <w:trHeight w:val="821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Число передвижных музей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выставок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27.06.2014 № 1253</w:t>
            </w:r>
          </w:p>
        </w:tc>
      </w:tr>
      <w:tr w:rsidR="003B51F0" w:rsidRPr="00406D5C" w:rsidTr="004F1B56">
        <w:trPr>
          <w:trHeight w:val="843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Увеличение доли  представлен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ных (во всех фор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мах) зрителю музейных пред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 в общем количестве музейных предметов основ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27.06.2014 № 1253</w:t>
            </w:r>
          </w:p>
        </w:tc>
      </w:tr>
      <w:tr w:rsidR="003B51F0" w:rsidRPr="00406D5C" w:rsidTr="004F1B56">
        <w:trPr>
          <w:trHeight w:val="821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вир</w:t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softHyphen/>
              <w:t>туальных му</w:t>
            </w:r>
            <w:r w:rsidR="003B51F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27.06.2014 № 1253</w:t>
            </w:r>
          </w:p>
        </w:tc>
      </w:tr>
      <w:tr w:rsidR="003B51F0" w:rsidRPr="00406D5C" w:rsidTr="004F1B56">
        <w:trPr>
          <w:trHeight w:val="54"/>
          <w:tblCellSpacing w:w="5" w:type="nil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реализованных выставочных музейных проек</w:t>
            </w:r>
            <w:r w:rsidRPr="00406D5C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6657" w:rsidRPr="00406D5C" w:rsidRDefault="00246657" w:rsidP="004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657" w:rsidRPr="00406D5C" w:rsidRDefault="00246657" w:rsidP="00406D5C">
            <w:pPr>
              <w:rPr>
                <w:rFonts w:ascii="Times New Roman" w:hAnsi="Times New Roman" w:cs="Times New Roman"/>
              </w:rPr>
            </w:pPr>
            <w:r w:rsidRPr="00406D5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27.06.2014 № 1253</w:t>
            </w:r>
          </w:p>
        </w:tc>
      </w:tr>
    </w:tbl>
    <w:p w:rsidR="003A5E20" w:rsidRPr="00406D5C" w:rsidRDefault="003A5E20" w:rsidP="003B51F0">
      <w:pPr>
        <w:tabs>
          <w:tab w:val="left" w:pos="1134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287"/>
      <w:bookmarkStart w:id="2" w:name="Par639"/>
      <w:bookmarkEnd w:id="1"/>
      <w:bookmarkEnd w:id="2"/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 w:rsidR="00406D5C"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3A5E20" w:rsidRPr="00406D5C" w:rsidRDefault="003A5E20" w:rsidP="003B51F0">
      <w:pPr>
        <w:tabs>
          <w:tab w:val="left" w:pos="1134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администрации Кушвинского городского округа от </w:t>
      </w:r>
      <w:r w:rsidR="008A5C95"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>10.03.2016 г.  №  272</w:t>
      </w:r>
    </w:p>
    <w:p w:rsidR="003A5E20" w:rsidRPr="00406D5C" w:rsidRDefault="003A5E20" w:rsidP="003B51F0">
      <w:pPr>
        <w:tabs>
          <w:tab w:val="left" w:pos="1134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5E20" w:rsidRPr="00406D5C" w:rsidRDefault="00B708F0" w:rsidP="003B51F0">
      <w:pPr>
        <w:tabs>
          <w:tab w:val="left" w:pos="1134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A5E20"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</w:t>
      </w:r>
    </w:p>
    <w:p w:rsidR="003A5E20" w:rsidRPr="00406D5C" w:rsidRDefault="003A5E20" w:rsidP="003B51F0">
      <w:pPr>
        <w:tabs>
          <w:tab w:val="left" w:pos="1134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color w:val="000000"/>
          <w:sz w:val="24"/>
          <w:szCs w:val="24"/>
        </w:rPr>
        <w:t>к муниципальной программе "Развитие культуры в Кушвинском городском округе до 2020 года"</w:t>
      </w:r>
    </w:p>
    <w:p w:rsidR="003225D1" w:rsidRPr="00406D5C" w:rsidRDefault="003225D1" w:rsidP="00782147">
      <w:pPr>
        <w:tabs>
          <w:tab w:val="left" w:pos="1134"/>
        </w:tabs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p w:rsidR="003A5E20" w:rsidRPr="00406D5C" w:rsidRDefault="003A5E20" w:rsidP="003A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A5E20" w:rsidRPr="00406D5C" w:rsidRDefault="003A5E20" w:rsidP="003A5E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</w:p>
    <w:p w:rsidR="003A5E20" w:rsidRPr="00406D5C" w:rsidRDefault="003A5E20" w:rsidP="003A5E2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D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мероприятий по выполнению муниципальной программы "Развитие культуры в Кушвинском городском округе до 2020 года"</w:t>
      </w:r>
    </w:p>
    <w:p w:rsidR="003A5E20" w:rsidRPr="00406D5C" w:rsidRDefault="003A5E20" w:rsidP="003A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119"/>
        <w:gridCol w:w="1701"/>
        <w:gridCol w:w="1417"/>
        <w:gridCol w:w="1397"/>
        <w:gridCol w:w="1457"/>
        <w:gridCol w:w="1541"/>
        <w:gridCol w:w="1559"/>
        <w:gridCol w:w="1417"/>
        <w:gridCol w:w="1418"/>
      </w:tblGrid>
      <w:tr w:rsidR="003A5E20" w:rsidRPr="00406D5C" w:rsidTr="00406D5C">
        <w:trPr>
          <w:trHeight w:val="7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строки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мероприятия / источники расходов на финансирование мероприятия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A5E20" w:rsidRPr="00406D5C" w:rsidTr="00406D5C">
        <w:trPr>
          <w:trHeight w:val="13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A5E20" w:rsidRPr="00406D5C" w:rsidRDefault="003A5E20" w:rsidP="003A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1701"/>
        <w:gridCol w:w="1417"/>
        <w:gridCol w:w="1418"/>
        <w:gridCol w:w="1417"/>
        <w:gridCol w:w="1560"/>
        <w:gridCol w:w="1546"/>
        <w:gridCol w:w="1460"/>
        <w:gridCol w:w="1388"/>
      </w:tblGrid>
      <w:tr w:rsidR="003A5E20" w:rsidRPr="00406D5C" w:rsidTr="00406D5C">
        <w:trPr>
          <w:trHeight w:val="31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A5E20" w:rsidRPr="00406D5C" w:rsidTr="00406D5C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по муниципальной 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1 037 551 134,72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142 766 687,31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130 059 221,98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129 965 118,43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153 418 369,00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329 570 369,00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151 771 369,00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159 560 100,00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788 008 834,72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127 702 587,31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115 568 021,98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114 709 618,43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137 997 869,00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155 694 869,00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136 335 869,00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13 839 400,00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14 491 200,00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15 255 500,00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15 420 500,00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15 475 500,00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15 435 500,00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Капитальные вложения,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нужды, 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857 551 134,72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142 766 687,31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130 059 221,98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125 965 118,43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153 418 369,00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153 570 369,00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151 771 369,00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766 408 834,72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127 702 587,31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115 568 021,98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110 709 618,43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137 997 869,00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138 094 869,00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136 335 869,00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89 917 600,00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13 839 400,00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14 491 200,00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15 255 500,00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15 420 500,00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15 475 500,00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15 435 500,00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 "РАЗВИТИЕ КУЛЬТУРЫ И ИСКУССТВА"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1. Повышение доступности и качества услуг, оказываемых населению в сфере культуры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689 981 066,80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84 813 030,40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72 669 830,97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78 914 174,43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91 524 677,00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269 104 677,00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92 954 677,00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159 360 100,00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474 390 766,80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75 140 930,40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63 593 630,97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69 378 674,43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81 889 177,00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101 069 177,00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83 319 177,00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56 165 600,00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9 076 200,00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1.  Строительство пристроя к зданию Баранчинского центра культуры и досуга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176 000 000,00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Прочие нужды</w:t>
            </w:r>
          </w:p>
        </w:tc>
      </w:tr>
      <w:tr w:rsidR="003A5E20" w:rsidRPr="00406D5C" w:rsidTr="00406D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509 981 066,80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84 813 030,40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72 669 830,97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74 914 174,43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91 524 677,00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93 104 677,00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92 954 677,00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452 790 766,80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75 140 930,40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63 593 630,97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65 378 674,43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81 889 177,00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83 469 177,00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83 319 177,00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56 165 600,00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8 647 400,00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9 076 200,00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9 635 500,00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1.  Мероприятия в сфере культуры,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23 527 500,88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3 782 500,88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23 527 500,88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3 782 500,88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1.1.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3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2.  Обеспечение мероприятий по укреплению и развитию материально-технической базы муниципальных учреждений культуры,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5 764 994,82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3 764 994,82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2 814 994,82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7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2.1.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1 114 994,82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1 114 994,82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1 114 994,82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1 114 994,82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9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3. Обеспечение мероприятий по реализации мер противодействия распространению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4. Реализация мероприятий в сфере культуры, направленных на патриотическое воспитание граждан Кушвинского городского округа,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1 379 575,00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134 575,00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20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5.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26 128 749,38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5 728 646,19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1 400 103,19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5 728 646,19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1 400 103,19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7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5.1.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3 528 749,38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3 528 646,19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3 528 749,38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3 528 646,19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29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6.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муниципальных библиотек к сети Интернет,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3 481 700,00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95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4, 9, 10, </w:t>
            </w:r>
          </w:p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0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7. Организация центров общественного доступа к сети Интернет на базе муниципальных библиотек</w:t>
            </w:r>
            <w:proofErr w:type="gramStart"/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4, 5, 10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8.  Организация деятельности 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31 880 742,76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4 969 370,81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4 507 976,95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4 396 378,00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6 002 339,00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6 002 339,00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6 002 339,00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30 975 742,76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4 844 370,81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4 367 976,95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4 236 378,00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5 842 339,00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5 842 339,00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5 842 339,00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6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8.1.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319 304,76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182 467,81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136 836,95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16, 27 - 35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319 304,76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182 467,81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136 836,95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5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9.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165 626 087,94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21 978 694,58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19 781 679,36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26 734 975,00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32 376 913,00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32 376 913,00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32 376 913,00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95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4, 9, 10,</w:t>
            </w:r>
          </w:p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13 - 16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165 291 087,94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21 933 694,58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19 731 679,36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26 674 975,00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32 316 913,00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32 316 913,00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32 316 913,00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8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9.1.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1 587 494,94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959 965,58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627 529,36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16, 27 - 35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1 587 494,94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959 965,58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627 529,36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10. Организация деятельности муниципальных учреждений культуры и искусства культурно-досуговой сферы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250 978 716,02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43 729 548,12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43 206 071,47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40 816 821,43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41 075 425,00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41 075 425,00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41 075 425,00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95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– 8, 10, </w:t>
            </w:r>
          </w:p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198 153 116,02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35 552 148,12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34 619 871,47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31 801 321,43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32 059 925,00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32 059 925,00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32 059 925,00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52 825 600,00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8 177 400,00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8 586 200,00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9 015 500,00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9 015 500,00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9 015 500,00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7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10.1.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909 612,59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485 561,12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424 051,47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16, 27 - 35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909 612,59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485 561,12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424 051,47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11. Оказание государственной поддержки на конкурсной основе лучшим работникам муниципальных учреждений культуры, находящихся на территориях сельских поселений Свердловской области</w:t>
            </w:r>
            <w:proofErr w:type="gramStart"/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C95" w:rsidRPr="00406D5C" w:rsidRDefault="008A5C95" w:rsidP="008A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16,</w:t>
            </w:r>
          </w:p>
          <w:p w:rsidR="003A5E20" w:rsidRPr="00406D5C" w:rsidRDefault="008A5C95" w:rsidP="008A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 "РАЗВИТИЕ ОБРАЗОВАНИЯ В СФЕРЕ КУЛЬТУРЫ И ИСКУССТВА"</w:t>
            </w:r>
          </w:p>
        </w:tc>
      </w:tr>
      <w:tr w:rsidR="003A5E20" w:rsidRPr="00406D5C" w:rsidTr="00406D5C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2. Сохранение и развитие художественного образования на территории Кушвинского городского округа, системы поддержки творческой деятельности, талантливой молодежи, одаренных детей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292 427 628,50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49 659 554,78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48 869 154,72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42 102 151,00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50 737 256,00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49 107 256,00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258 475 628,50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44 267 554,78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43 454 154,72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36 382 151,00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46 167 256,00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44 897 256,00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43 307 256,00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33 752 000,00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5 785 000,00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Прочие нужды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292 427 628,50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49 659 554,78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48 869 154,72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42 102 151,00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50 737 256,00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49 107 256,00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258 475 628,50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44 267 554,78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43 454 154,72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36 382 151,00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46 167 256,00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44 897 256,00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43 307 256,00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33 752 000,00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5 192 000,00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5 785 000,00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12. Организация предоставления дополнительного образования детям в сфере искусств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281 866 045,50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48 972 554,78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48 179 571,72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41 562 151,00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47 717 256,00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47 717 256,00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47 717 256,00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sz w:val="20"/>
                <w:szCs w:val="20"/>
              </w:rPr>
              <w:t>19 - 24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251 101 045,50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44 207 554,78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43 179 571,72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36 312 151,00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42 467 256,00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42 467 256,00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42 467 256,00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5 250 000,00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12.1. Погашение кредиторской задолженности по принятым обязательствам, возникшим в текущем финансовом году и не выполненным на начало очередного финансового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1 033 276,22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530 630,50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502 645,72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sz w:val="20"/>
                <w:szCs w:val="20"/>
              </w:rPr>
              <w:t>19 - 24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1 033 276,22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530 630,50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502 645,72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3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13. Обеспечение мероприятий, направленных на поддержку творческих проектов, одаренных детей и молодежи в Кушвинском городском округе,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1 917 000,00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sz w:val="20"/>
                <w:szCs w:val="20"/>
              </w:rPr>
              <w:t>19 - 24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406D5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14. Проведение ремонтных работ в зданиях и помещениях, в которых размещаются муниципальные образовательные организации (учреждения),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4 624 583,00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sz w:val="20"/>
                <w:szCs w:val="20"/>
              </w:rPr>
              <w:t>19 - 24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6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15. Обеспечение мероприятий по реализации мер противодействия распространению наркомании, алкоголизма и токсикомании, профилактики правонарушений на территории Кушвинского городского округа,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8A5C95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–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9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16. Предоставление субсидий муниципальным образовательным организациям (учреждениям) Кушвинского городского округа на модернизацию материально-технической и фондовой базы,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sz w:val="20"/>
                <w:szCs w:val="20"/>
              </w:rPr>
              <w:t>19 - 24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 "РАЗВИТИЕ ТУРИЗМА В КУШВИНСКОМ ГОРОДСКОМ ОКРУГЕ"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3. Создание условий для развития туризма на территории Кушвинского городского округа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Прочие нужды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17. Информатизация муниципальных музеев, в том числе приобретение компьютерного оборудования и лицензионного программного обеспечения, подключение Кушвинского краеведческого музея к сети Интернет,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18. Создание музейных интерьеров, интерактивных программ, виртуальных проектов, экспозиций и выставок Кушвинского краеведческого музея, 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C" w:rsidRPr="00406D5C" w:rsidRDefault="003A5E20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19. Обучение специалистов на семинарах, практикумах, тренингах, участие в выставках, конференциях различного уровня,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13C" w:rsidRPr="00406D5C" w:rsidRDefault="003A5E20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20. Обеспечение мероприятий по реализации издательских проектов,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21. Обеспечение мероприятий по разработке и сертификации экскурсионных маршрутов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27 - 31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4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 «ДОСТУПНАЯ СРЕДА»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4. Повышение доступности учреждений и качества услуг, оказываемых инвалидам и другим маломобильным группам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   Прочие нужды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22. </w:t>
            </w:r>
            <w:proofErr w:type="gramStart"/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Обеспечение физической и информационной доступности учреждений культуры (в том числе оборудование входных групп, сооружение пандусов, приспособление путей движения внутри зданий, оборудование накладными пандусами,   создание условий доступности санитарных комнат, установка средств связи, информации и сигнализации  (указателей и табличек, упрощающих ориентацию), всего, из них: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1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23. Проведение цикла мероприятий для людей с ограниченными возможностями здоровья и других маломобильных групп населения,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24. Организация и проведение паспортизации учреждений культуры,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финансовых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34, 35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 «УКРЕПЛЕНИЕ ЕДИНСТВА РОССИЙСКОЙ НАЦИИ И ЭТНОКУЛЬТУРНОЕ РАЗВИТИЕ НАРОДОВ, ПРОЖИВАЮЩИХ В КУШВИНСКОМ ГОРОДСКОМ ОКРУГЕ»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 5. 5. Усиление роли учреждений культуры по гармонизации межнациональных и межконфессиональных отношений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подпрограмме,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3 218 091,00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4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   Прочие нужды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3 218 091,00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25. Проведение мероприятий по  организационно-правовому обеспечению сферы межнациональных  и </w:t>
            </w: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межконфессиональных отношений,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Без финансовых затрат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38 - 41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26. Мероприятия, способствующие развитию национально-культурного взаимодействия представителей различных национальностей и конфессий, установлению гармоничных взаимоотношений,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3 128 091,00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538 000,00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38 - 41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3 128 091,00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309 148,00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9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27. Организация мероприятий по информационному сопровождению, научно-методическому обеспечению сферы межнациональных и межконфессиональных отношений,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38 - 41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Default="003A5E20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406D5C" w:rsidRDefault="00406D5C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6D5C" w:rsidRDefault="00406D5C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06D5C" w:rsidRPr="00406D5C" w:rsidRDefault="00406D5C" w:rsidP="00406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E20" w:rsidRPr="00406D5C" w:rsidRDefault="003A5E20" w:rsidP="0040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 "ОБЕСПЕЧЕНИЕ РЕАЛИЗАЦИИ МУНИЦИПАЛЬНОЙ ПРОГРАММЫ "РАЗВИТИЕ КУЛЬТУРЫ В КУШВИНСКОМ ГОРОДСКОМ ОКРУГЕ ДО 2020 ГОДА"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Задача 6. Совершенствование организационных, </w:t>
            </w:r>
            <w:proofErr w:type="gramStart"/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экономических и правовых механизмов</w:t>
            </w:r>
            <w:proofErr w:type="gramEnd"/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развития культуры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50 576 348,42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7 816 954,13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7 717 293,29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8 343 793,00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50 576 348,42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7 816 954,13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7 717 293,29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8 343 793,00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      Капитальные вложения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«Капитальные вложения»,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50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      Прочие нужды</w:t>
            </w:r>
          </w:p>
        </w:tc>
      </w:tr>
      <w:tr w:rsidR="003A5E20" w:rsidRPr="00406D5C" w:rsidTr="00406D5C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Всего по направлению "Прочие нужды",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50 576 348,42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7 816 954,13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7 717 293,29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8 343 793,00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50 576 348,42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7 816 954,13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7 717 293,29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8 343 793,00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8 899 436,00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Мероприятие 28. Обеспечение деятельности органов местного самоуправления (органов местной администрации) (центральный аппарат),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7 569 287,29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1 295 986,29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1 192 682,00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1 192 682,00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44 - 48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7 569 287,29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1 295 986,29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1 192 682,00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1 192 682,00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1 295 979,00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16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Мероприятие 29. Административно-хозяйственное обеспечение деятельности отраслевого органа Управления культуры </w:t>
            </w:r>
            <w:r w:rsidR="00C4313C"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Кушвинского</w:t>
            </w: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городского округа, всего,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43 007 061,13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6 520 967,84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6 524 611,29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7 151 111,00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44 - 48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A5E20" w:rsidRPr="00406D5C" w:rsidTr="00406D5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43 007 061,13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6 520 967,84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6 524 611,29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7 151 111,00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7 603 457,00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20" w:rsidRPr="00406D5C" w:rsidRDefault="003A5E20" w:rsidP="003A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6D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A5E20" w:rsidRPr="00406D5C" w:rsidRDefault="003A5E20" w:rsidP="003A5E2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A5E20" w:rsidRPr="00406D5C" w:rsidSect="004F1B56">
      <w:pgSz w:w="16838" w:h="11906" w:orient="landscape"/>
      <w:pgMar w:top="709" w:right="567" w:bottom="993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CB" w:rsidRDefault="001813CB" w:rsidP="008C2132">
      <w:pPr>
        <w:spacing w:after="0" w:line="240" w:lineRule="auto"/>
      </w:pPr>
      <w:r>
        <w:separator/>
      </w:r>
    </w:p>
  </w:endnote>
  <w:endnote w:type="continuationSeparator" w:id="0">
    <w:p w:rsidR="001813CB" w:rsidRDefault="001813CB" w:rsidP="008C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CB" w:rsidRDefault="001813CB" w:rsidP="008C2132">
      <w:pPr>
        <w:spacing w:after="0" w:line="240" w:lineRule="auto"/>
      </w:pPr>
      <w:r>
        <w:separator/>
      </w:r>
    </w:p>
  </w:footnote>
  <w:footnote w:type="continuationSeparator" w:id="0">
    <w:p w:rsidR="001813CB" w:rsidRDefault="001813CB" w:rsidP="008C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487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1B56" w:rsidRPr="00B50EA7" w:rsidRDefault="004F1B5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0E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E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E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52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0E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1B56" w:rsidRDefault="004F1B5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488"/>
    <w:multiLevelType w:val="multilevel"/>
    <w:tmpl w:val="0E3A2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48" w:hanging="1800"/>
      </w:pPr>
      <w:rPr>
        <w:rFonts w:hint="default"/>
      </w:rPr>
    </w:lvl>
  </w:abstractNum>
  <w:abstractNum w:abstractNumId="1">
    <w:nsid w:val="083C0FD9"/>
    <w:multiLevelType w:val="hybridMultilevel"/>
    <w:tmpl w:val="76A2A57E"/>
    <w:lvl w:ilvl="0" w:tplc="D2440096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1D12B66"/>
    <w:multiLevelType w:val="hybridMultilevel"/>
    <w:tmpl w:val="D0EA3C80"/>
    <w:lvl w:ilvl="0" w:tplc="0DB89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061AD"/>
    <w:multiLevelType w:val="hybridMultilevel"/>
    <w:tmpl w:val="C458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01C9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81104CE"/>
    <w:multiLevelType w:val="multilevel"/>
    <w:tmpl w:val="C0AAE5EE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6">
    <w:nsid w:val="483B40FA"/>
    <w:multiLevelType w:val="multilevel"/>
    <w:tmpl w:val="DEFAD96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4F8A1C96"/>
    <w:multiLevelType w:val="hybridMultilevel"/>
    <w:tmpl w:val="3E0A8FD4"/>
    <w:lvl w:ilvl="0" w:tplc="46049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26A6"/>
    <w:multiLevelType w:val="hybridMultilevel"/>
    <w:tmpl w:val="AE961EF8"/>
    <w:lvl w:ilvl="0" w:tplc="D24400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394097"/>
    <w:multiLevelType w:val="hybridMultilevel"/>
    <w:tmpl w:val="4F863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E7EE4"/>
    <w:multiLevelType w:val="hybridMultilevel"/>
    <w:tmpl w:val="B282B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6572B56"/>
    <w:multiLevelType w:val="hybridMultilevel"/>
    <w:tmpl w:val="8C02D41C"/>
    <w:lvl w:ilvl="0" w:tplc="7C86B0E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CF"/>
    <w:rsid w:val="000377DC"/>
    <w:rsid w:val="00080563"/>
    <w:rsid w:val="000A2424"/>
    <w:rsid w:val="000A6E95"/>
    <w:rsid w:val="000B26B8"/>
    <w:rsid w:val="000B5272"/>
    <w:rsid w:val="000B6F9A"/>
    <w:rsid w:val="000C52ED"/>
    <w:rsid w:val="000C66E8"/>
    <w:rsid w:val="000E2F23"/>
    <w:rsid w:val="000E6902"/>
    <w:rsid w:val="0010581D"/>
    <w:rsid w:val="00152869"/>
    <w:rsid w:val="00157542"/>
    <w:rsid w:val="00165D8D"/>
    <w:rsid w:val="001737E2"/>
    <w:rsid w:val="00175756"/>
    <w:rsid w:val="001813CB"/>
    <w:rsid w:val="001854ED"/>
    <w:rsid w:val="001C3E37"/>
    <w:rsid w:val="001E6149"/>
    <w:rsid w:val="0021484B"/>
    <w:rsid w:val="00217158"/>
    <w:rsid w:val="00223915"/>
    <w:rsid w:val="00224295"/>
    <w:rsid w:val="00226572"/>
    <w:rsid w:val="00246657"/>
    <w:rsid w:val="0027415E"/>
    <w:rsid w:val="00284A9A"/>
    <w:rsid w:val="0029429F"/>
    <w:rsid w:val="002A0366"/>
    <w:rsid w:val="002D32ED"/>
    <w:rsid w:val="002D429A"/>
    <w:rsid w:val="002F6519"/>
    <w:rsid w:val="0031072A"/>
    <w:rsid w:val="003138DB"/>
    <w:rsid w:val="00314643"/>
    <w:rsid w:val="003225D1"/>
    <w:rsid w:val="003328F2"/>
    <w:rsid w:val="00332D51"/>
    <w:rsid w:val="00340AB2"/>
    <w:rsid w:val="00356506"/>
    <w:rsid w:val="00357507"/>
    <w:rsid w:val="003809D9"/>
    <w:rsid w:val="003A5E20"/>
    <w:rsid w:val="003B454E"/>
    <w:rsid w:val="003B51F0"/>
    <w:rsid w:val="003D3DB7"/>
    <w:rsid w:val="003D750D"/>
    <w:rsid w:val="003F3ADA"/>
    <w:rsid w:val="003F70AD"/>
    <w:rsid w:val="00405669"/>
    <w:rsid w:val="00406D5C"/>
    <w:rsid w:val="004128E5"/>
    <w:rsid w:val="00412B13"/>
    <w:rsid w:val="00421CA4"/>
    <w:rsid w:val="004247C8"/>
    <w:rsid w:val="0043746B"/>
    <w:rsid w:val="00441C59"/>
    <w:rsid w:val="0044471A"/>
    <w:rsid w:val="00446B20"/>
    <w:rsid w:val="004A50E4"/>
    <w:rsid w:val="004B282C"/>
    <w:rsid w:val="004E4B58"/>
    <w:rsid w:val="004F1B56"/>
    <w:rsid w:val="00502830"/>
    <w:rsid w:val="0052122C"/>
    <w:rsid w:val="00540715"/>
    <w:rsid w:val="00552469"/>
    <w:rsid w:val="00570511"/>
    <w:rsid w:val="00585213"/>
    <w:rsid w:val="005904D2"/>
    <w:rsid w:val="005A3AEE"/>
    <w:rsid w:val="005A57FF"/>
    <w:rsid w:val="005B0B61"/>
    <w:rsid w:val="005B3EB3"/>
    <w:rsid w:val="005F3C4C"/>
    <w:rsid w:val="00607FC3"/>
    <w:rsid w:val="006229CE"/>
    <w:rsid w:val="006242D3"/>
    <w:rsid w:val="00626787"/>
    <w:rsid w:val="00626C7D"/>
    <w:rsid w:val="006436AE"/>
    <w:rsid w:val="00643E85"/>
    <w:rsid w:val="00654263"/>
    <w:rsid w:val="00663D77"/>
    <w:rsid w:val="006A23D1"/>
    <w:rsid w:val="006B395D"/>
    <w:rsid w:val="006B5458"/>
    <w:rsid w:val="006D2F67"/>
    <w:rsid w:val="006E040A"/>
    <w:rsid w:val="00711135"/>
    <w:rsid w:val="00715053"/>
    <w:rsid w:val="00716B79"/>
    <w:rsid w:val="00722FF0"/>
    <w:rsid w:val="00751B61"/>
    <w:rsid w:val="007542EB"/>
    <w:rsid w:val="007550A5"/>
    <w:rsid w:val="0076595F"/>
    <w:rsid w:val="00782147"/>
    <w:rsid w:val="00785386"/>
    <w:rsid w:val="00794AD0"/>
    <w:rsid w:val="007C22C5"/>
    <w:rsid w:val="007D62CB"/>
    <w:rsid w:val="007E289C"/>
    <w:rsid w:val="00807C60"/>
    <w:rsid w:val="00827A88"/>
    <w:rsid w:val="008344CB"/>
    <w:rsid w:val="00842D5B"/>
    <w:rsid w:val="008967AA"/>
    <w:rsid w:val="008A5C95"/>
    <w:rsid w:val="008B66C3"/>
    <w:rsid w:val="008C2132"/>
    <w:rsid w:val="008C3D42"/>
    <w:rsid w:val="008F5086"/>
    <w:rsid w:val="00906ADF"/>
    <w:rsid w:val="00924559"/>
    <w:rsid w:val="00925728"/>
    <w:rsid w:val="00936443"/>
    <w:rsid w:val="009510FA"/>
    <w:rsid w:val="009712D2"/>
    <w:rsid w:val="00990B42"/>
    <w:rsid w:val="00994936"/>
    <w:rsid w:val="009B359D"/>
    <w:rsid w:val="009C227B"/>
    <w:rsid w:val="009C2BC9"/>
    <w:rsid w:val="009D11F7"/>
    <w:rsid w:val="009D55CC"/>
    <w:rsid w:val="009F1E89"/>
    <w:rsid w:val="00A1313A"/>
    <w:rsid w:val="00A37943"/>
    <w:rsid w:val="00AB2FDF"/>
    <w:rsid w:val="00AC73C1"/>
    <w:rsid w:val="00AD22BC"/>
    <w:rsid w:val="00AD7A67"/>
    <w:rsid w:val="00B276CF"/>
    <w:rsid w:val="00B34DA7"/>
    <w:rsid w:val="00B37313"/>
    <w:rsid w:val="00B50EA7"/>
    <w:rsid w:val="00B708F0"/>
    <w:rsid w:val="00B8281D"/>
    <w:rsid w:val="00B870D8"/>
    <w:rsid w:val="00BA188F"/>
    <w:rsid w:val="00BA393D"/>
    <w:rsid w:val="00BA4BD3"/>
    <w:rsid w:val="00BE5EA7"/>
    <w:rsid w:val="00BF041F"/>
    <w:rsid w:val="00C00CA7"/>
    <w:rsid w:val="00C01EB1"/>
    <w:rsid w:val="00C05E06"/>
    <w:rsid w:val="00C10CDF"/>
    <w:rsid w:val="00C248A0"/>
    <w:rsid w:val="00C3152B"/>
    <w:rsid w:val="00C4313C"/>
    <w:rsid w:val="00C4337A"/>
    <w:rsid w:val="00C66772"/>
    <w:rsid w:val="00C86F36"/>
    <w:rsid w:val="00C9779B"/>
    <w:rsid w:val="00CC6CB6"/>
    <w:rsid w:val="00CD62C8"/>
    <w:rsid w:val="00D027C8"/>
    <w:rsid w:val="00D04F2B"/>
    <w:rsid w:val="00D46830"/>
    <w:rsid w:val="00D71771"/>
    <w:rsid w:val="00D940AC"/>
    <w:rsid w:val="00DA1F8E"/>
    <w:rsid w:val="00DB1C24"/>
    <w:rsid w:val="00E05BA1"/>
    <w:rsid w:val="00E13DD1"/>
    <w:rsid w:val="00E14C8F"/>
    <w:rsid w:val="00E4598A"/>
    <w:rsid w:val="00E61181"/>
    <w:rsid w:val="00E6629D"/>
    <w:rsid w:val="00E66FD3"/>
    <w:rsid w:val="00E802F2"/>
    <w:rsid w:val="00E9565F"/>
    <w:rsid w:val="00EA1524"/>
    <w:rsid w:val="00EA25FF"/>
    <w:rsid w:val="00EC706D"/>
    <w:rsid w:val="00EE1F83"/>
    <w:rsid w:val="00EE6551"/>
    <w:rsid w:val="00F022B0"/>
    <w:rsid w:val="00F07102"/>
    <w:rsid w:val="00F17CA4"/>
    <w:rsid w:val="00F677C1"/>
    <w:rsid w:val="00F709FD"/>
    <w:rsid w:val="00F76F02"/>
    <w:rsid w:val="00F83E7B"/>
    <w:rsid w:val="00F87733"/>
    <w:rsid w:val="00F9412A"/>
    <w:rsid w:val="00FA143E"/>
    <w:rsid w:val="00FA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76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6C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1"/>
    <w:basedOn w:val="a"/>
    <w:rsid w:val="0093644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459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27A88"/>
    <w:rPr>
      <w:color w:val="0000FF"/>
      <w:u w:val="single"/>
    </w:rPr>
  </w:style>
  <w:style w:type="paragraph" w:styleId="a8">
    <w:name w:val="Body Text Indent"/>
    <w:basedOn w:val="a"/>
    <w:link w:val="a9"/>
    <w:rsid w:val="00217158"/>
    <w:pPr>
      <w:widowControl w:val="0"/>
      <w:spacing w:after="0" w:line="240" w:lineRule="auto"/>
      <w:ind w:firstLine="709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17158"/>
    <w:rPr>
      <w:rFonts w:ascii="Courier New" w:eastAsia="Times New Roman" w:hAnsi="Courier New" w:cs="Times New Roman"/>
      <w:b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2132"/>
  </w:style>
  <w:style w:type="paragraph" w:styleId="ac">
    <w:name w:val="footer"/>
    <w:basedOn w:val="a"/>
    <w:link w:val="ad"/>
    <w:unhideWhenUsed/>
    <w:rsid w:val="008C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8C2132"/>
  </w:style>
  <w:style w:type="paragraph" w:customStyle="1" w:styleId="ConsPlusNormal">
    <w:name w:val="ConsPlusNormal"/>
    <w:rsid w:val="00722F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BB431D806EEC7235871564BA46A9266F48AA4BF67355195B5A33E70725AEE58DBF7FFDC91BF1EAS3l7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3E2CB50D5B05C7A1E4004CDCA0C3D77EC77C26C48A43CBBEF0E217EDA08DE89C8439AE8995ABE7842C3D10FmAc3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BB431D806EEC7235871572B92AF72C6F45F246F3785B4A040D35B05875A8B0CDFF79A88A5CFEE336F8295DS5l3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BBB431D806EEC7235871572B92AF72C6F45F246F3785B4A040D35B05875A8B0CDFF79A88A5CFEE336F8295DS5l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BBB431D806EEC7235871572B92AF72C6F45F246F3785B4A040D35B05875A8B0CDFF79A88A5CFEE336F8295DS5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5610-62C0-4DAE-9252-F7D4F5D7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7320</Words>
  <Characters>41726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</dc:creator>
  <cp:keywords/>
  <dc:description/>
  <cp:lastModifiedBy>Admin</cp:lastModifiedBy>
  <cp:revision>19</cp:revision>
  <cp:lastPrinted>2016-03-25T03:24:00Z</cp:lastPrinted>
  <dcterms:created xsi:type="dcterms:W3CDTF">2016-01-28T12:22:00Z</dcterms:created>
  <dcterms:modified xsi:type="dcterms:W3CDTF">2016-03-25T03:45:00Z</dcterms:modified>
</cp:coreProperties>
</file>