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9C" w:rsidRPr="004E1183" w:rsidRDefault="00995E9C" w:rsidP="00995E9C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18334091" r:id="rId5"/>
        </w:object>
      </w:r>
    </w:p>
    <w:p w:rsidR="00995E9C" w:rsidRPr="004E1183" w:rsidRDefault="00995E9C" w:rsidP="00995E9C">
      <w:pPr>
        <w:pStyle w:val="a6"/>
      </w:pPr>
    </w:p>
    <w:p w:rsidR="00995E9C" w:rsidRPr="004E1183" w:rsidRDefault="00995E9C" w:rsidP="00995E9C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995E9C" w:rsidRPr="004E1183" w:rsidRDefault="00995E9C" w:rsidP="00995E9C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995E9C" w:rsidRPr="004E1183" w:rsidRDefault="00995E9C" w:rsidP="00995E9C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95E9C" w:rsidRPr="004E1183" w:rsidRDefault="00995E9C" w:rsidP="00995E9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995E9C" w:rsidRPr="004E1183" w:rsidRDefault="00995E9C" w:rsidP="00995E9C">
      <w:pPr>
        <w:jc w:val="center"/>
        <w:rPr>
          <w:b/>
          <w:bCs/>
          <w:i/>
          <w:iCs/>
        </w:rPr>
      </w:pPr>
    </w:p>
    <w:p w:rsidR="00995E9C" w:rsidRPr="004E1183" w:rsidRDefault="00995E9C" w:rsidP="00995E9C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995E9C" w:rsidRPr="004E1183" w:rsidRDefault="00995E9C" w:rsidP="00995E9C">
      <w:pPr>
        <w:jc w:val="center"/>
        <w:rPr>
          <w:b/>
          <w:bCs/>
          <w:sz w:val="32"/>
        </w:rPr>
      </w:pPr>
    </w:p>
    <w:p w:rsidR="00995E9C" w:rsidRPr="004E1183" w:rsidRDefault="00995E9C" w:rsidP="00995E9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февраля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413</w:t>
      </w:r>
    </w:p>
    <w:bookmarkEnd w:id="0"/>
    <w:p w:rsidR="00995E9C" w:rsidRDefault="00995E9C" w:rsidP="00995E9C">
      <w:pPr>
        <w:jc w:val="both"/>
        <w:rPr>
          <w:sz w:val="28"/>
          <w:szCs w:val="28"/>
        </w:rPr>
      </w:pPr>
    </w:p>
    <w:p w:rsidR="00995E9C" w:rsidRPr="004E1183" w:rsidRDefault="00995E9C" w:rsidP="00995E9C">
      <w:pPr>
        <w:jc w:val="both"/>
        <w:rPr>
          <w:sz w:val="28"/>
          <w:szCs w:val="28"/>
        </w:rPr>
      </w:pPr>
    </w:p>
    <w:p w:rsidR="00995E9C" w:rsidRDefault="00995E9C" w:rsidP="00995E9C">
      <w:pPr>
        <w:pStyle w:val="1"/>
        <w:keepNext w:val="0"/>
        <w:jc w:val="both"/>
        <w:rPr>
          <w:b w:val="0"/>
          <w:sz w:val="28"/>
          <w:szCs w:val="28"/>
        </w:rPr>
      </w:pPr>
      <w:r w:rsidRPr="00C50F98">
        <w:rPr>
          <w:b w:val="0"/>
          <w:sz w:val="28"/>
          <w:szCs w:val="28"/>
        </w:rPr>
        <w:t xml:space="preserve">О внесении изменений и дополнений </w:t>
      </w:r>
    </w:p>
    <w:p w:rsidR="00995E9C" w:rsidRDefault="00995E9C" w:rsidP="00995E9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50F98">
        <w:rPr>
          <w:b w:val="0"/>
          <w:sz w:val="28"/>
          <w:szCs w:val="28"/>
        </w:rPr>
        <w:t>в</w:t>
      </w:r>
      <w:proofErr w:type="gramEnd"/>
      <w:r w:rsidRPr="00C50F98">
        <w:rPr>
          <w:b w:val="0"/>
          <w:sz w:val="28"/>
          <w:szCs w:val="28"/>
        </w:rPr>
        <w:t xml:space="preserve"> Прогнозный план приватизации </w:t>
      </w:r>
    </w:p>
    <w:p w:rsidR="00995E9C" w:rsidRDefault="00995E9C" w:rsidP="00995E9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50F98">
        <w:rPr>
          <w:b w:val="0"/>
          <w:sz w:val="28"/>
          <w:szCs w:val="28"/>
        </w:rPr>
        <w:t>муниципального</w:t>
      </w:r>
      <w:proofErr w:type="gramEnd"/>
      <w:r w:rsidRPr="00C50F98">
        <w:rPr>
          <w:b w:val="0"/>
          <w:sz w:val="28"/>
          <w:szCs w:val="28"/>
        </w:rPr>
        <w:t xml:space="preserve"> имущества Кушвинского </w:t>
      </w:r>
    </w:p>
    <w:p w:rsidR="00995E9C" w:rsidRDefault="00995E9C" w:rsidP="00995E9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50F98">
        <w:rPr>
          <w:b w:val="0"/>
          <w:sz w:val="28"/>
          <w:szCs w:val="28"/>
        </w:rPr>
        <w:t>городского</w:t>
      </w:r>
      <w:proofErr w:type="gramEnd"/>
      <w:r w:rsidRPr="00C50F98">
        <w:rPr>
          <w:b w:val="0"/>
          <w:sz w:val="28"/>
          <w:szCs w:val="28"/>
        </w:rPr>
        <w:t xml:space="preserve"> округа на 2016 год и плановый </w:t>
      </w:r>
    </w:p>
    <w:p w:rsidR="00995E9C" w:rsidRPr="00C50F98" w:rsidRDefault="00995E9C" w:rsidP="00995E9C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50F98">
        <w:rPr>
          <w:b w:val="0"/>
          <w:sz w:val="28"/>
          <w:szCs w:val="28"/>
        </w:rPr>
        <w:t>период</w:t>
      </w:r>
      <w:proofErr w:type="gramEnd"/>
      <w:r w:rsidRPr="00C50F98">
        <w:rPr>
          <w:b w:val="0"/>
          <w:sz w:val="28"/>
          <w:szCs w:val="28"/>
        </w:rPr>
        <w:t xml:space="preserve"> 2017-2018 годов</w:t>
      </w:r>
    </w:p>
    <w:p w:rsidR="00995E9C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5E9C" w:rsidRPr="00C50F98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5E9C" w:rsidRPr="00C50F98" w:rsidRDefault="00995E9C" w:rsidP="00995E9C">
      <w:pPr>
        <w:pStyle w:val="a3"/>
        <w:ind w:firstLine="709"/>
        <w:jc w:val="both"/>
        <w:rPr>
          <w:sz w:val="28"/>
          <w:szCs w:val="28"/>
        </w:rPr>
      </w:pPr>
      <w:r w:rsidRPr="00C50F98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995E9C" w:rsidRPr="00C50F98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5E9C" w:rsidRPr="00C50F98" w:rsidRDefault="00995E9C" w:rsidP="00995E9C">
      <w:pPr>
        <w:pStyle w:val="1"/>
        <w:keepNext w:val="0"/>
        <w:ind w:firstLine="709"/>
        <w:jc w:val="both"/>
        <w:rPr>
          <w:sz w:val="28"/>
          <w:szCs w:val="28"/>
        </w:rPr>
      </w:pPr>
      <w:r w:rsidRPr="00C50F98">
        <w:rPr>
          <w:sz w:val="28"/>
          <w:szCs w:val="28"/>
        </w:rPr>
        <w:t>РЕШИЛА:</w:t>
      </w:r>
    </w:p>
    <w:p w:rsidR="00995E9C" w:rsidRPr="00C50F98" w:rsidRDefault="00995E9C" w:rsidP="00995E9C">
      <w:pPr>
        <w:ind w:firstLine="709"/>
        <w:jc w:val="both"/>
        <w:rPr>
          <w:sz w:val="28"/>
          <w:szCs w:val="28"/>
        </w:rPr>
      </w:pPr>
    </w:p>
    <w:p w:rsidR="00995E9C" w:rsidRPr="00C50F98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F98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2016 год и плановый период 2017-2018 годов, утвержденный решением Думы Кушвинского городского округа от 27 августа 2015 года № 372, (с изменениями, внесенными решениями Думы Кушвинского городского округа от 28 января 2016 года № 404), следующие изменения и дополнения:</w:t>
      </w:r>
    </w:p>
    <w:p w:rsidR="00995E9C" w:rsidRPr="00C50F98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F9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50F98">
        <w:rPr>
          <w:sz w:val="28"/>
          <w:szCs w:val="28"/>
        </w:rPr>
        <w:t>Дополнить 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2016 год и плановый период 2017-2018 годы» таблицей следующего содержания:</w:t>
      </w:r>
    </w:p>
    <w:p w:rsidR="00995E9C" w:rsidRPr="00C50F98" w:rsidRDefault="00995E9C" w:rsidP="00995E9C">
      <w:pPr>
        <w:autoSpaceDE w:val="0"/>
        <w:autoSpaceDN w:val="0"/>
        <w:adjustRightInd w:val="0"/>
        <w:ind w:firstLine="540"/>
        <w:jc w:val="right"/>
      </w:pPr>
      <w:r w:rsidRPr="00C50F98">
        <w:t>(</w:t>
      </w:r>
      <w:proofErr w:type="gramStart"/>
      <w:r w:rsidRPr="00C50F98">
        <w:t>рубли</w:t>
      </w:r>
      <w:proofErr w:type="gramEnd"/>
      <w:r w:rsidRPr="00C50F98">
        <w:t>)</w:t>
      </w:r>
    </w:p>
    <w:p w:rsidR="00995E9C" w:rsidRPr="00C50F98" w:rsidRDefault="00995E9C" w:rsidP="00995E9C">
      <w:pPr>
        <w:autoSpaceDE w:val="0"/>
        <w:autoSpaceDN w:val="0"/>
        <w:adjustRightInd w:val="0"/>
        <w:ind w:firstLine="540"/>
        <w:jc w:val="right"/>
      </w:pPr>
    </w:p>
    <w:tbl>
      <w:tblPr>
        <w:tblW w:w="10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2268"/>
        <w:gridCol w:w="1418"/>
        <w:gridCol w:w="1276"/>
        <w:gridCol w:w="1536"/>
      </w:tblGrid>
      <w:tr w:rsidR="00995E9C" w:rsidRPr="00C50F98" w:rsidTr="00BA7D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№</w:t>
            </w:r>
          </w:p>
          <w:p w:rsidR="00995E9C" w:rsidRPr="00C50F98" w:rsidRDefault="00995E9C" w:rsidP="00BA7D62">
            <w:pPr>
              <w:jc w:val="center"/>
            </w:pPr>
            <w:proofErr w:type="gramStart"/>
            <w:r w:rsidRPr="00C50F98">
              <w:t>п</w:t>
            </w:r>
            <w:proofErr w:type="gramEnd"/>
            <w:r w:rsidRPr="00C50F98"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Наименование</w:t>
            </w:r>
          </w:p>
          <w:p w:rsidR="00995E9C" w:rsidRPr="00C50F98" w:rsidRDefault="00995E9C" w:rsidP="00BA7D62">
            <w:pPr>
              <w:jc w:val="center"/>
            </w:pPr>
            <w:proofErr w:type="gramStart"/>
            <w:r w:rsidRPr="00C50F98">
              <w:t>объекта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Местоположение</w:t>
            </w:r>
            <w:r>
              <w:t>,</w:t>
            </w:r>
            <w:r w:rsidRPr="00C50F98">
              <w:t xml:space="preserve">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Характеристика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Порядок использования в течении последних двух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Год приватизации условия приватизации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Предполагаемая цена продажи, без учета НДС (руб</w:t>
            </w:r>
            <w:r>
              <w:t>.</w:t>
            </w:r>
            <w:r w:rsidRPr="00C50F98">
              <w:t>)</w:t>
            </w:r>
          </w:p>
        </w:tc>
      </w:tr>
      <w:tr w:rsidR="00995E9C" w:rsidRPr="00C50F98" w:rsidTr="00BA7D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7</w:t>
            </w:r>
          </w:p>
        </w:tc>
      </w:tr>
      <w:tr w:rsidR="00995E9C" w:rsidRPr="00C50F98" w:rsidTr="00BA7D62">
        <w:tc>
          <w:tcPr>
            <w:tcW w:w="567" w:type="dxa"/>
          </w:tcPr>
          <w:p w:rsidR="00995E9C" w:rsidRPr="00C50F98" w:rsidRDefault="00995E9C" w:rsidP="00BA7D62">
            <w:pPr>
              <w:jc w:val="center"/>
            </w:pPr>
            <w:r w:rsidRPr="00C50F98">
              <w:lastRenderedPageBreak/>
              <w:t>7</w:t>
            </w:r>
          </w:p>
        </w:tc>
        <w:tc>
          <w:tcPr>
            <w:tcW w:w="1843" w:type="dxa"/>
          </w:tcPr>
          <w:p w:rsidR="00995E9C" w:rsidRPr="00C50F98" w:rsidRDefault="00995E9C" w:rsidP="00BA7D62">
            <w:r w:rsidRPr="00C50F98">
              <w:t>Комплекс</w:t>
            </w:r>
          </w:p>
          <w:p w:rsidR="00995E9C" w:rsidRPr="00C50F98" w:rsidRDefault="00995E9C" w:rsidP="00BA7D62">
            <w:proofErr w:type="gramStart"/>
            <w:r w:rsidRPr="00C50F98">
              <w:t>нежилых</w:t>
            </w:r>
            <w:proofErr w:type="gramEnd"/>
            <w:r w:rsidRPr="00C50F98">
              <w:t xml:space="preserve"> зданий с земельным участком</w:t>
            </w:r>
          </w:p>
        </w:tc>
        <w:tc>
          <w:tcPr>
            <w:tcW w:w="1701" w:type="dxa"/>
          </w:tcPr>
          <w:p w:rsidR="00995E9C" w:rsidRPr="00C50F98" w:rsidRDefault="00995E9C" w:rsidP="00BA7D62">
            <w:r w:rsidRPr="00C50F98">
              <w:t xml:space="preserve">Свердловская область, </w:t>
            </w:r>
          </w:p>
          <w:p w:rsidR="00995E9C" w:rsidRPr="00C50F98" w:rsidRDefault="00995E9C" w:rsidP="00BA7D62">
            <w:r w:rsidRPr="00C50F98">
              <w:t xml:space="preserve">г. Кушва, </w:t>
            </w:r>
          </w:p>
          <w:p w:rsidR="00995E9C" w:rsidRPr="00C50F98" w:rsidRDefault="00995E9C" w:rsidP="00BA7D62">
            <w:proofErr w:type="gramStart"/>
            <w:r w:rsidRPr="00C50F98">
              <w:t>улица</w:t>
            </w:r>
            <w:proofErr w:type="gramEnd"/>
            <w:r w:rsidRPr="00C50F98">
              <w:t xml:space="preserve"> </w:t>
            </w:r>
          </w:p>
          <w:p w:rsidR="00995E9C" w:rsidRPr="00C50F98" w:rsidRDefault="00995E9C" w:rsidP="00BA7D62">
            <w:r w:rsidRPr="00C50F98">
              <w:t>Ленина, 85</w:t>
            </w:r>
          </w:p>
        </w:tc>
        <w:tc>
          <w:tcPr>
            <w:tcW w:w="2268" w:type="dxa"/>
          </w:tcPr>
          <w:p w:rsidR="00995E9C" w:rsidRPr="00C50F98" w:rsidRDefault="00995E9C" w:rsidP="00BA7D62">
            <w:r>
              <w:t xml:space="preserve">- </w:t>
            </w:r>
            <w:r w:rsidRPr="00C50F98">
              <w:t>нежилое здание, литер 4Д, реестровый номер: 2.110.69.1</w:t>
            </w:r>
          </w:p>
          <w:p w:rsidR="00995E9C" w:rsidRPr="00C50F98" w:rsidRDefault="00995E9C" w:rsidP="00BA7D62">
            <w:proofErr w:type="gramStart"/>
            <w:r w:rsidRPr="00C50F98">
              <w:t>общей</w:t>
            </w:r>
            <w:proofErr w:type="gramEnd"/>
            <w:r w:rsidRPr="00C50F98">
              <w:t xml:space="preserve"> площадью – 38,8 кв.</w:t>
            </w:r>
            <w:r>
              <w:t xml:space="preserve"> </w:t>
            </w:r>
            <w:r w:rsidRPr="00C50F98">
              <w:t>м</w:t>
            </w:r>
            <w:r>
              <w:t>.</w:t>
            </w:r>
            <w:r w:rsidRPr="00C50F98">
              <w:t>;</w:t>
            </w:r>
          </w:p>
          <w:p w:rsidR="00995E9C" w:rsidRPr="00C50F98" w:rsidRDefault="00995E9C" w:rsidP="00BA7D62">
            <w:r w:rsidRPr="00C50F98">
              <w:t>-</w:t>
            </w:r>
            <w:r>
              <w:t xml:space="preserve"> </w:t>
            </w:r>
            <w:r w:rsidRPr="00C50F98">
              <w:t>нежилое здание, литер 6Ж, реестровый номер: 2.110.69.2</w:t>
            </w:r>
          </w:p>
          <w:p w:rsidR="00995E9C" w:rsidRPr="00C50F98" w:rsidRDefault="00995E9C" w:rsidP="00BA7D62">
            <w:proofErr w:type="gramStart"/>
            <w:r w:rsidRPr="00C50F98">
              <w:t>общей</w:t>
            </w:r>
            <w:proofErr w:type="gramEnd"/>
            <w:r w:rsidRPr="00C50F98">
              <w:t xml:space="preserve"> площадью – 94,8 кв.</w:t>
            </w:r>
            <w:r>
              <w:t xml:space="preserve"> </w:t>
            </w:r>
            <w:r w:rsidRPr="00C50F98">
              <w:t>м</w:t>
            </w:r>
            <w:r>
              <w:t>.</w:t>
            </w:r>
            <w:r w:rsidRPr="00C50F98">
              <w:t>;</w:t>
            </w:r>
          </w:p>
          <w:p w:rsidR="00995E9C" w:rsidRPr="00C50F98" w:rsidRDefault="00995E9C" w:rsidP="00BA7D62">
            <w:r w:rsidRPr="00C50F98">
              <w:t>-</w:t>
            </w:r>
            <w:r>
              <w:t xml:space="preserve"> </w:t>
            </w:r>
            <w:r w:rsidRPr="00C50F98">
              <w:t>нежилое здание, литер 5Е, реестровый номер: 2.110.69.3</w:t>
            </w:r>
          </w:p>
          <w:p w:rsidR="00995E9C" w:rsidRPr="00C50F98" w:rsidRDefault="00995E9C" w:rsidP="00BA7D62">
            <w:proofErr w:type="gramStart"/>
            <w:r w:rsidRPr="00C50F98">
              <w:t>общей</w:t>
            </w:r>
            <w:proofErr w:type="gramEnd"/>
            <w:r w:rsidRPr="00C50F98">
              <w:t xml:space="preserve"> площадью – 52,7</w:t>
            </w:r>
            <w:r>
              <w:t xml:space="preserve"> </w:t>
            </w:r>
            <w:r w:rsidRPr="00C50F98">
              <w:t>кв.</w:t>
            </w:r>
            <w:r>
              <w:t xml:space="preserve"> </w:t>
            </w:r>
            <w:r w:rsidRPr="00C50F98">
              <w:t>м</w:t>
            </w:r>
            <w:r>
              <w:t>.</w:t>
            </w:r>
            <w:r w:rsidRPr="00C50F98">
              <w:t>;</w:t>
            </w:r>
          </w:p>
          <w:p w:rsidR="00995E9C" w:rsidRPr="00C50F98" w:rsidRDefault="00995E9C" w:rsidP="00BA7D62">
            <w:r w:rsidRPr="00C50F98">
              <w:t>-</w:t>
            </w:r>
            <w:r>
              <w:t xml:space="preserve"> </w:t>
            </w:r>
            <w:r w:rsidRPr="00C50F98">
              <w:t>нежилое здание, литер 1А,1А1, реестровый номер: 2.110.69.4</w:t>
            </w:r>
          </w:p>
          <w:p w:rsidR="00995E9C" w:rsidRPr="00C50F98" w:rsidRDefault="00995E9C" w:rsidP="00BA7D62">
            <w:proofErr w:type="gramStart"/>
            <w:r w:rsidRPr="00C50F98">
              <w:t>общей</w:t>
            </w:r>
            <w:proofErr w:type="gramEnd"/>
            <w:r w:rsidRPr="00C50F98">
              <w:t xml:space="preserve"> площадью – 134,9 кв.</w:t>
            </w:r>
            <w:r>
              <w:t xml:space="preserve"> </w:t>
            </w:r>
            <w:r w:rsidRPr="00C50F98">
              <w:t>м</w:t>
            </w:r>
            <w:r>
              <w:t>.</w:t>
            </w:r>
            <w:r w:rsidRPr="00C50F98">
              <w:t>;</w:t>
            </w:r>
          </w:p>
          <w:p w:rsidR="00995E9C" w:rsidRPr="00C50F98" w:rsidRDefault="00995E9C" w:rsidP="00BA7D62">
            <w:r w:rsidRPr="00C50F98">
              <w:t>-</w:t>
            </w:r>
            <w:r>
              <w:t xml:space="preserve"> </w:t>
            </w:r>
            <w:r w:rsidRPr="00C50F98">
              <w:t>нежилое здание, литер 3В, реестровый номер: 2.110.69.5</w:t>
            </w:r>
          </w:p>
          <w:p w:rsidR="00995E9C" w:rsidRPr="00C50F98" w:rsidRDefault="00995E9C" w:rsidP="00BA7D62">
            <w:proofErr w:type="gramStart"/>
            <w:r w:rsidRPr="00C50F98">
              <w:t>общей</w:t>
            </w:r>
            <w:proofErr w:type="gramEnd"/>
            <w:r w:rsidRPr="00C50F98">
              <w:t xml:space="preserve"> площадью – 207,7 кв.</w:t>
            </w:r>
            <w:r>
              <w:t xml:space="preserve"> </w:t>
            </w:r>
            <w:r w:rsidRPr="00C50F98">
              <w:t>м</w:t>
            </w:r>
            <w:r>
              <w:t>.</w:t>
            </w:r>
            <w:r w:rsidRPr="00C50F98">
              <w:t>;</w:t>
            </w:r>
          </w:p>
          <w:p w:rsidR="00995E9C" w:rsidRPr="00C50F98" w:rsidRDefault="00995E9C" w:rsidP="00BA7D62">
            <w:r w:rsidRPr="00C50F98">
              <w:t>-</w:t>
            </w:r>
            <w:r>
              <w:t xml:space="preserve"> </w:t>
            </w:r>
            <w:r w:rsidRPr="00C50F98">
              <w:t>нежилое здание, литер 2Б,</w:t>
            </w:r>
            <w:r>
              <w:t xml:space="preserve"> </w:t>
            </w:r>
            <w:r w:rsidRPr="00C50F98">
              <w:t>2Б1,</w:t>
            </w:r>
            <w:r>
              <w:t xml:space="preserve"> </w:t>
            </w:r>
            <w:r w:rsidRPr="00C50F98">
              <w:t>2Б2,</w:t>
            </w:r>
            <w:r>
              <w:t xml:space="preserve"> </w:t>
            </w:r>
            <w:r w:rsidRPr="00C50F98">
              <w:t>2Б3,</w:t>
            </w:r>
            <w:r>
              <w:t xml:space="preserve"> </w:t>
            </w:r>
            <w:r w:rsidRPr="00C50F98">
              <w:t>2Б4,</w:t>
            </w:r>
            <w:r>
              <w:t xml:space="preserve"> </w:t>
            </w:r>
            <w:r w:rsidRPr="00C50F98">
              <w:t>2Б5,</w:t>
            </w:r>
            <w:r>
              <w:t xml:space="preserve"> </w:t>
            </w:r>
            <w:r w:rsidRPr="00C50F98">
              <w:t>2Б6,</w:t>
            </w:r>
            <w:r>
              <w:t xml:space="preserve"> </w:t>
            </w:r>
            <w:r w:rsidRPr="00C50F98">
              <w:t>2Б7,</w:t>
            </w:r>
            <w:r>
              <w:t xml:space="preserve"> </w:t>
            </w:r>
            <w:r w:rsidRPr="00C50F98">
              <w:t>2Б8,</w:t>
            </w:r>
            <w:r>
              <w:t xml:space="preserve"> </w:t>
            </w:r>
            <w:r w:rsidRPr="00C50F98">
              <w:t>2Б9, реестровый номер: 2.110.69.6</w:t>
            </w:r>
          </w:p>
          <w:p w:rsidR="00995E9C" w:rsidRPr="00C50F98" w:rsidRDefault="00995E9C" w:rsidP="00BA7D62">
            <w:proofErr w:type="gramStart"/>
            <w:r w:rsidRPr="00C50F98">
              <w:t>общей</w:t>
            </w:r>
            <w:proofErr w:type="gramEnd"/>
            <w:r w:rsidRPr="00C50F98">
              <w:t xml:space="preserve"> площадью – 1578,1 кв.</w:t>
            </w:r>
            <w:r>
              <w:t xml:space="preserve"> </w:t>
            </w:r>
            <w:r w:rsidRPr="00C50F98">
              <w:t>м</w:t>
            </w:r>
            <w:r>
              <w:t>.</w:t>
            </w:r>
          </w:p>
        </w:tc>
        <w:tc>
          <w:tcPr>
            <w:tcW w:w="1418" w:type="dxa"/>
          </w:tcPr>
          <w:p w:rsidR="00995E9C" w:rsidRPr="00C50F98" w:rsidRDefault="00995E9C" w:rsidP="00BA7D62">
            <w:pPr>
              <w:jc w:val="center"/>
            </w:pPr>
            <w:proofErr w:type="gramStart"/>
            <w:r w:rsidRPr="00C50F98">
              <w:t>не</w:t>
            </w:r>
            <w:proofErr w:type="gramEnd"/>
            <w:r w:rsidRPr="00C50F98">
              <w:t xml:space="preserve"> используется</w:t>
            </w:r>
          </w:p>
        </w:tc>
        <w:tc>
          <w:tcPr>
            <w:tcW w:w="1276" w:type="dxa"/>
          </w:tcPr>
          <w:p w:rsidR="00995E9C" w:rsidRPr="00C50F98" w:rsidRDefault="00995E9C" w:rsidP="00BA7D62">
            <w:pPr>
              <w:jc w:val="center"/>
            </w:pPr>
            <w:proofErr w:type="gramStart"/>
            <w:r w:rsidRPr="00C50F98">
              <w:t>открытый</w:t>
            </w:r>
            <w:proofErr w:type="gramEnd"/>
            <w:r w:rsidRPr="00C50F98">
              <w:t xml:space="preserve"> аукцион 2016</w:t>
            </w:r>
          </w:p>
          <w:p w:rsidR="00995E9C" w:rsidRPr="00C50F98" w:rsidRDefault="00995E9C" w:rsidP="00BA7D62">
            <w:pPr>
              <w:jc w:val="center"/>
            </w:pPr>
          </w:p>
          <w:p w:rsidR="00995E9C" w:rsidRPr="00C50F98" w:rsidRDefault="00995E9C" w:rsidP="00BA7D62">
            <w:pPr>
              <w:jc w:val="center"/>
            </w:pPr>
          </w:p>
        </w:tc>
        <w:tc>
          <w:tcPr>
            <w:tcW w:w="1536" w:type="dxa"/>
          </w:tcPr>
          <w:p w:rsidR="00995E9C" w:rsidRPr="00C50F98" w:rsidRDefault="00995E9C" w:rsidP="00BA7D62">
            <w:r w:rsidRPr="00C50F98">
              <w:t>4 500 000,00</w:t>
            </w:r>
          </w:p>
          <w:p w:rsidR="00995E9C" w:rsidRPr="00C50F98" w:rsidRDefault="00995E9C" w:rsidP="00BA7D62"/>
          <w:p w:rsidR="00995E9C" w:rsidRPr="00C50F98" w:rsidRDefault="00995E9C" w:rsidP="00BA7D62"/>
        </w:tc>
      </w:tr>
      <w:tr w:rsidR="00995E9C" w:rsidRPr="00C50F98" w:rsidTr="00BA7D62">
        <w:tc>
          <w:tcPr>
            <w:tcW w:w="567" w:type="dxa"/>
          </w:tcPr>
          <w:p w:rsidR="00995E9C" w:rsidRPr="00C50F98" w:rsidRDefault="00995E9C" w:rsidP="00BA7D62">
            <w:pPr>
              <w:jc w:val="center"/>
            </w:pPr>
            <w:r w:rsidRPr="00C50F98">
              <w:t>8</w:t>
            </w:r>
          </w:p>
        </w:tc>
        <w:tc>
          <w:tcPr>
            <w:tcW w:w="1843" w:type="dxa"/>
          </w:tcPr>
          <w:p w:rsidR="00995E9C" w:rsidRPr="00C50F98" w:rsidRDefault="00995E9C" w:rsidP="00BA7D62">
            <w:pPr>
              <w:rPr>
                <w:color w:val="000000"/>
              </w:rPr>
            </w:pPr>
            <w:r w:rsidRPr="00C50F98"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1701" w:type="dxa"/>
          </w:tcPr>
          <w:p w:rsidR="00995E9C" w:rsidRPr="00C50F98" w:rsidRDefault="00995E9C" w:rsidP="00BA7D62">
            <w:pPr>
              <w:rPr>
                <w:color w:val="000000"/>
              </w:rPr>
            </w:pPr>
            <w:r w:rsidRPr="00C50F98">
              <w:rPr>
                <w:color w:val="000000"/>
              </w:rPr>
              <w:t>Свердловская область, поселок Баранчинский переулок Квартальный, 6,</w:t>
            </w:r>
            <w:r>
              <w:rPr>
                <w:color w:val="000000"/>
              </w:rPr>
              <w:t xml:space="preserve"> </w:t>
            </w:r>
            <w:r w:rsidRPr="00C50F98">
              <w:rPr>
                <w:color w:val="000000"/>
              </w:rPr>
              <w:t>8</w:t>
            </w:r>
          </w:p>
        </w:tc>
        <w:tc>
          <w:tcPr>
            <w:tcW w:w="2268" w:type="dxa"/>
          </w:tcPr>
          <w:p w:rsidR="00995E9C" w:rsidRPr="00C50F98" w:rsidRDefault="00995E9C" w:rsidP="00BA7D62">
            <w:proofErr w:type="gramStart"/>
            <w:r w:rsidRPr="00C50F98">
              <w:t>нежилое</w:t>
            </w:r>
            <w:proofErr w:type="gramEnd"/>
            <w:r w:rsidRPr="00C50F98">
              <w:t xml:space="preserve"> здание, реестровый номер: 2.285.28, общей площадью – 753,2 кв.</w:t>
            </w:r>
            <w:r>
              <w:t xml:space="preserve"> </w:t>
            </w:r>
            <w:r w:rsidRPr="00C50F98">
              <w:t>м</w:t>
            </w:r>
            <w:r>
              <w:t>.</w:t>
            </w:r>
            <w:r w:rsidRPr="00C50F98">
              <w:t>, площадь</w:t>
            </w:r>
          </w:p>
          <w:p w:rsidR="00995E9C" w:rsidRPr="00C50F98" w:rsidRDefault="00995E9C" w:rsidP="00BA7D62">
            <w:proofErr w:type="gramStart"/>
            <w:r w:rsidRPr="00C50F98">
              <w:t>земельного</w:t>
            </w:r>
            <w:proofErr w:type="gramEnd"/>
            <w:r w:rsidRPr="00C50F98">
              <w:t xml:space="preserve"> участка 4572 кв.</w:t>
            </w:r>
            <w:r>
              <w:t xml:space="preserve"> </w:t>
            </w:r>
            <w:r w:rsidRPr="00C50F98">
              <w:t>м</w:t>
            </w:r>
            <w:r>
              <w:t>.</w:t>
            </w:r>
          </w:p>
        </w:tc>
        <w:tc>
          <w:tcPr>
            <w:tcW w:w="1418" w:type="dxa"/>
          </w:tcPr>
          <w:p w:rsidR="00995E9C" w:rsidRPr="00C50F98" w:rsidRDefault="00995E9C" w:rsidP="00BA7D62">
            <w:pPr>
              <w:jc w:val="center"/>
            </w:pPr>
            <w:proofErr w:type="gramStart"/>
            <w:r w:rsidRPr="00C50F98">
              <w:t>не</w:t>
            </w:r>
            <w:proofErr w:type="gramEnd"/>
            <w:r w:rsidRPr="00C50F98">
              <w:t xml:space="preserve"> используется</w:t>
            </w:r>
          </w:p>
        </w:tc>
        <w:tc>
          <w:tcPr>
            <w:tcW w:w="1276" w:type="dxa"/>
          </w:tcPr>
          <w:p w:rsidR="00995E9C" w:rsidRPr="00C50F98" w:rsidRDefault="00995E9C" w:rsidP="00BA7D62">
            <w:pPr>
              <w:jc w:val="center"/>
            </w:pPr>
            <w:proofErr w:type="gramStart"/>
            <w:r w:rsidRPr="00C50F98">
              <w:t>открытый</w:t>
            </w:r>
            <w:proofErr w:type="gramEnd"/>
            <w:r w:rsidRPr="00C50F98">
              <w:t xml:space="preserve"> аукцион 2016</w:t>
            </w:r>
          </w:p>
          <w:p w:rsidR="00995E9C" w:rsidRPr="00C50F98" w:rsidRDefault="00995E9C" w:rsidP="00BA7D62">
            <w:pPr>
              <w:jc w:val="center"/>
            </w:pPr>
          </w:p>
          <w:p w:rsidR="00995E9C" w:rsidRPr="00C50F98" w:rsidRDefault="00995E9C" w:rsidP="00BA7D62">
            <w:pPr>
              <w:jc w:val="center"/>
            </w:pPr>
          </w:p>
        </w:tc>
        <w:tc>
          <w:tcPr>
            <w:tcW w:w="1536" w:type="dxa"/>
          </w:tcPr>
          <w:p w:rsidR="00995E9C" w:rsidRPr="00C50F98" w:rsidRDefault="00995E9C" w:rsidP="00BA7D62">
            <w:r w:rsidRPr="00C50F98">
              <w:t>8 000 000,0</w:t>
            </w:r>
          </w:p>
        </w:tc>
      </w:tr>
      <w:tr w:rsidR="00995E9C" w:rsidRPr="00C50F98" w:rsidTr="00BA7D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jc w:val="center"/>
            </w:pPr>
            <w:r w:rsidRPr="00C50F98">
              <w:t>Итого за 2016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C50F98" w:rsidRDefault="00995E9C" w:rsidP="00BA7D62">
            <w:pPr>
              <w:ind w:left="-108" w:right="-131"/>
              <w:jc w:val="center"/>
            </w:pPr>
            <w:r>
              <w:t>39 </w:t>
            </w:r>
            <w:r w:rsidRPr="00C50F98">
              <w:t>183 306,26</w:t>
            </w:r>
          </w:p>
        </w:tc>
      </w:tr>
    </w:tbl>
    <w:p w:rsidR="00995E9C" w:rsidRPr="00DC2F48" w:rsidRDefault="00995E9C" w:rsidP="00995E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95E9C" w:rsidRPr="007E1FA2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FA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E1FA2">
        <w:rPr>
          <w:sz w:val="28"/>
          <w:szCs w:val="28"/>
        </w:rPr>
        <w:t>. В абзаце первом пункта 1 раздела 3 «Доходы от приватизации муниципального имущества Кушвинского городского округа на 2016 год» число «28 183 306,26» заменить числом «40 683 306,26».</w:t>
      </w:r>
    </w:p>
    <w:p w:rsidR="00995E9C" w:rsidRPr="007E1FA2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FA2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7E1FA2">
        <w:rPr>
          <w:sz w:val="28"/>
          <w:szCs w:val="28"/>
        </w:rPr>
        <w:t>. В абзаце втором пункта 1 раздела 3 «Доходы от приватизации муниципального имущества Кушвинского городского округа на 2016 год» число «26 683 306,26» заменить числом «39 183 306,26».</w:t>
      </w:r>
    </w:p>
    <w:p w:rsidR="00995E9C" w:rsidRPr="007E1FA2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FA2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995E9C" w:rsidRPr="007E1FA2" w:rsidRDefault="00995E9C" w:rsidP="00995E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FA2">
        <w:rPr>
          <w:sz w:val="28"/>
          <w:szCs w:val="28"/>
        </w:rPr>
        <w:t xml:space="preserve">3. Опубликовать настоящее решение в газете </w:t>
      </w:r>
      <w:r>
        <w:rPr>
          <w:sz w:val="28"/>
          <w:szCs w:val="28"/>
        </w:rPr>
        <w:t>«</w:t>
      </w:r>
      <w:r w:rsidRPr="007E1FA2">
        <w:rPr>
          <w:sz w:val="28"/>
          <w:szCs w:val="28"/>
        </w:rPr>
        <w:t>Муниципальный вестник</w:t>
      </w:r>
      <w:r>
        <w:rPr>
          <w:sz w:val="28"/>
          <w:szCs w:val="28"/>
        </w:rPr>
        <w:t>»</w:t>
      </w:r>
      <w:r w:rsidRPr="007E1FA2">
        <w:rPr>
          <w:sz w:val="28"/>
          <w:szCs w:val="28"/>
        </w:rPr>
        <w:t>.</w:t>
      </w:r>
    </w:p>
    <w:p w:rsidR="00995E9C" w:rsidRDefault="00995E9C" w:rsidP="00995E9C">
      <w:pPr>
        <w:jc w:val="both"/>
        <w:rPr>
          <w:sz w:val="28"/>
          <w:szCs w:val="28"/>
        </w:rPr>
      </w:pPr>
    </w:p>
    <w:p w:rsidR="00995E9C" w:rsidRDefault="00995E9C" w:rsidP="00995E9C">
      <w:pPr>
        <w:jc w:val="both"/>
        <w:rPr>
          <w:sz w:val="28"/>
          <w:szCs w:val="28"/>
        </w:rPr>
      </w:pPr>
    </w:p>
    <w:p w:rsidR="00995E9C" w:rsidRDefault="00995E9C" w:rsidP="00995E9C">
      <w:pPr>
        <w:jc w:val="both"/>
        <w:rPr>
          <w:sz w:val="28"/>
          <w:szCs w:val="28"/>
        </w:rPr>
      </w:pPr>
    </w:p>
    <w:p w:rsidR="00995E9C" w:rsidRPr="004E1183" w:rsidRDefault="00995E9C" w:rsidP="00995E9C">
      <w:pPr>
        <w:jc w:val="both"/>
        <w:rPr>
          <w:sz w:val="28"/>
          <w:szCs w:val="28"/>
        </w:rPr>
      </w:pPr>
    </w:p>
    <w:p w:rsidR="00995E9C" w:rsidRPr="004E1183" w:rsidRDefault="00995E9C" w:rsidP="00995E9C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95E9C" w:rsidRPr="004E1183" w:rsidRDefault="00995E9C" w:rsidP="00995E9C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95E9C" w:rsidRPr="004E1183" w:rsidRDefault="00995E9C" w:rsidP="00995E9C">
      <w:pPr>
        <w:rPr>
          <w:sz w:val="28"/>
          <w:szCs w:val="28"/>
        </w:rPr>
        <w:sectPr w:rsidR="00995E9C" w:rsidRPr="004E1183" w:rsidSect="00E120E5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E" w:rsidRDefault="00995E9C" w:rsidP="005B7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280E" w:rsidRDefault="00995E9C" w:rsidP="005B7FF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80E" w:rsidRDefault="00995E9C" w:rsidP="005B7FF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C"/>
    <w:rsid w:val="00995E9C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46965-FDD5-4FAC-97DA-160DA699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9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95E9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95E9C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95E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5E9C"/>
    <w:rPr>
      <w:rFonts w:eastAsia="Times New Roman"/>
      <w:sz w:val="24"/>
      <w:szCs w:val="24"/>
      <w:lang w:eastAsia="ru-RU"/>
    </w:rPr>
  </w:style>
  <w:style w:type="character" w:styleId="a5">
    <w:name w:val="page number"/>
    <w:rsid w:val="00995E9C"/>
  </w:style>
  <w:style w:type="paragraph" w:styleId="a6">
    <w:name w:val="Title"/>
    <w:basedOn w:val="a"/>
    <w:link w:val="a7"/>
    <w:qFormat/>
    <w:rsid w:val="00995E9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95E9C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95E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2016-03-01T05:42:00Z</dcterms:created>
  <dcterms:modified xsi:type="dcterms:W3CDTF">2016-03-01T05:42:00Z</dcterms:modified>
</cp:coreProperties>
</file>