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18" w:rsidRDefault="00990F18" w:rsidP="00990F18">
      <w:pPr>
        <w:pStyle w:val="a5"/>
        <w:rPr>
          <w:b w:val="0"/>
        </w:rPr>
      </w:pPr>
      <w:r>
        <w:rPr>
          <w:noProof/>
        </w:rPr>
        <w:drawing>
          <wp:inline distT="0" distB="0" distL="0" distR="0">
            <wp:extent cx="600075" cy="68008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18" w:rsidRDefault="00990F18" w:rsidP="00990F18">
      <w:pPr>
        <w:tabs>
          <w:tab w:val="left" w:pos="5096"/>
        </w:tabs>
        <w:jc w:val="center"/>
        <w:rPr>
          <w:sz w:val="28"/>
          <w:szCs w:val="28"/>
        </w:rPr>
      </w:pPr>
    </w:p>
    <w:p w:rsidR="00990F18" w:rsidRDefault="00990F18" w:rsidP="00990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990F18" w:rsidRDefault="00990F18" w:rsidP="00990F18">
      <w:pPr>
        <w:pBdr>
          <w:bottom w:val="double" w:sz="6" w:space="1" w:color="auto"/>
        </w:pBdr>
        <w:tabs>
          <w:tab w:val="left" w:pos="720"/>
        </w:tabs>
        <w:jc w:val="center"/>
        <w:rPr>
          <w:b/>
          <w:sz w:val="28"/>
          <w:szCs w:val="32"/>
        </w:rPr>
      </w:pPr>
      <w:proofErr w:type="gramStart"/>
      <w:r>
        <w:rPr>
          <w:b/>
          <w:sz w:val="28"/>
          <w:szCs w:val="32"/>
        </w:rPr>
        <w:t>П</w:t>
      </w:r>
      <w:proofErr w:type="gramEnd"/>
      <w:r>
        <w:rPr>
          <w:b/>
          <w:sz w:val="28"/>
          <w:szCs w:val="32"/>
        </w:rPr>
        <w:t xml:space="preserve"> О С Т А Н О В Л Е Н И Е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0F18" w:rsidRDefault="00990F18" w:rsidP="00990F18">
      <w:pPr>
        <w:ind w:firstLine="601"/>
        <w:jc w:val="both"/>
        <w:rPr>
          <w:sz w:val="28"/>
        </w:rPr>
      </w:pPr>
    </w:p>
    <w:p w:rsidR="00990F18" w:rsidRDefault="00990F18" w:rsidP="00990F18">
      <w:pPr>
        <w:ind w:firstLine="601"/>
        <w:jc w:val="both"/>
      </w:pPr>
      <w:r>
        <w:t>от «</w:t>
      </w:r>
      <w:r w:rsidR="00811635">
        <w:t>28</w:t>
      </w:r>
      <w:r>
        <w:t xml:space="preserve">» </w:t>
      </w:r>
      <w:r w:rsidR="00811635">
        <w:t>декабря</w:t>
      </w:r>
      <w:r>
        <w:t xml:space="preserve"> 2</w:t>
      </w:r>
      <w:r w:rsidR="0018440C">
        <w:t>015</w:t>
      </w:r>
      <w:r>
        <w:t xml:space="preserve"> г. № </w:t>
      </w:r>
      <w:r w:rsidR="00811635">
        <w:t>1960</w:t>
      </w:r>
    </w:p>
    <w:p w:rsidR="00990F18" w:rsidRDefault="00990F18" w:rsidP="00990F18">
      <w:pPr>
        <w:ind w:firstLine="601"/>
        <w:jc w:val="both"/>
      </w:pPr>
      <w:r>
        <w:t>г. Кушва</w:t>
      </w:r>
    </w:p>
    <w:p w:rsidR="00990F18" w:rsidRPr="00CA4B19" w:rsidRDefault="00990F18" w:rsidP="00990F18">
      <w:pPr>
        <w:rPr>
          <w:sz w:val="28"/>
        </w:rPr>
      </w:pPr>
    </w:p>
    <w:p w:rsidR="00990F18" w:rsidRPr="00CA4B19" w:rsidRDefault="00990F18" w:rsidP="00990F18">
      <w:pPr>
        <w:rPr>
          <w:sz w:val="28"/>
        </w:rPr>
      </w:pPr>
    </w:p>
    <w:p w:rsidR="00990F18" w:rsidRDefault="00990F18" w:rsidP="00990F1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Об усилении мер пожарной безопасности в период проведения </w:t>
      </w:r>
    </w:p>
    <w:p w:rsidR="00990F18" w:rsidRPr="00CA4B19" w:rsidRDefault="00990F18" w:rsidP="00990F18">
      <w:pPr>
        <w:jc w:val="center"/>
        <w:rPr>
          <w:sz w:val="28"/>
        </w:rPr>
      </w:pPr>
      <w:r>
        <w:rPr>
          <w:b/>
          <w:i/>
          <w:sz w:val="28"/>
        </w:rPr>
        <w:t>новогодних и рождественских праздников</w:t>
      </w:r>
    </w:p>
    <w:p w:rsidR="00990F18" w:rsidRPr="00CA4B19" w:rsidRDefault="00990F18" w:rsidP="00990F18">
      <w:pPr>
        <w:rPr>
          <w:sz w:val="28"/>
        </w:rPr>
      </w:pPr>
    </w:p>
    <w:p w:rsidR="00990F18" w:rsidRDefault="00990F18" w:rsidP="00990F18">
      <w:pPr>
        <w:pStyle w:val="a3"/>
        <w:ind w:firstLine="748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21 декабря 1994 года № 69-ФЗ «О пожарной безопасности», </w:t>
      </w:r>
      <w:r w:rsidR="000C74B7">
        <w:rPr>
          <w:sz w:val="28"/>
        </w:rPr>
        <w:t>Постановлением</w:t>
      </w:r>
      <w:r>
        <w:rPr>
          <w:sz w:val="28"/>
        </w:rPr>
        <w:t xml:space="preserve"> Правительства Российской Федерации от 22 декабря 2009 года № 1052 «Об утверждении требований пожарной безопасности при распространении и использовании пиротехнических изделий</w:t>
      </w:r>
      <w:r w:rsidR="00410022">
        <w:rPr>
          <w:sz w:val="28"/>
        </w:rPr>
        <w:t>»</w:t>
      </w:r>
      <w:r>
        <w:rPr>
          <w:sz w:val="28"/>
        </w:rPr>
        <w:t>,</w:t>
      </w:r>
      <w:r w:rsidR="000C74B7" w:rsidRPr="000C74B7">
        <w:rPr>
          <w:sz w:val="28"/>
        </w:rPr>
        <w:t xml:space="preserve"> </w:t>
      </w:r>
      <w:r w:rsidR="000C74B7">
        <w:rPr>
          <w:sz w:val="28"/>
        </w:rPr>
        <w:t>Постановлением Правительства Российской Федерации</w:t>
      </w:r>
      <w:r>
        <w:rPr>
          <w:sz w:val="28"/>
        </w:rPr>
        <w:t xml:space="preserve"> от 25 апреля 2012 года № 390</w:t>
      </w:r>
      <w:r w:rsidR="00C64A5B">
        <w:rPr>
          <w:sz w:val="28"/>
        </w:rPr>
        <w:t xml:space="preserve"> «О противопожарном режиме»</w:t>
      </w:r>
      <w:r>
        <w:rPr>
          <w:sz w:val="28"/>
        </w:rPr>
        <w:t xml:space="preserve">, </w:t>
      </w:r>
      <w:r w:rsidR="00DB084E">
        <w:rPr>
          <w:sz w:val="28"/>
        </w:rPr>
        <w:t>Решением Комиссии Таможенного союза</w:t>
      </w:r>
      <w:r>
        <w:rPr>
          <w:sz w:val="28"/>
        </w:rPr>
        <w:t xml:space="preserve"> от 16 августа 2011 года № 770</w:t>
      </w:r>
      <w:r w:rsidR="00DB084E">
        <w:rPr>
          <w:sz w:val="28"/>
        </w:rPr>
        <w:t xml:space="preserve"> «</w:t>
      </w:r>
      <w:r w:rsidR="00410022">
        <w:rPr>
          <w:sz w:val="28"/>
        </w:rPr>
        <w:t>О принятии</w:t>
      </w:r>
      <w:proofErr w:type="gramEnd"/>
      <w:r w:rsidR="00410022">
        <w:rPr>
          <w:sz w:val="28"/>
        </w:rPr>
        <w:t xml:space="preserve"> технического регламента Таможенного союза «</w:t>
      </w:r>
      <w:r w:rsidR="00DB084E">
        <w:rPr>
          <w:sz w:val="28"/>
        </w:rPr>
        <w:t>О безопасности пиротехнических изделий»</w:t>
      </w:r>
      <w:r w:rsidR="00410022">
        <w:rPr>
          <w:sz w:val="28"/>
        </w:rPr>
        <w:t>»</w:t>
      </w:r>
      <w:r>
        <w:rPr>
          <w:sz w:val="28"/>
        </w:rPr>
        <w:t>, в целях предупреждения пожаров, недопущения гибели людей в период подготовки и проведения мероприятий, посвященных празднованию Нового</w:t>
      </w:r>
      <w:r w:rsidR="0018440C">
        <w:rPr>
          <w:sz w:val="28"/>
        </w:rPr>
        <w:t xml:space="preserve"> 2016</w:t>
      </w:r>
      <w:r>
        <w:rPr>
          <w:sz w:val="28"/>
        </w:rPr>
        <w:t xml:space="preserve"> года  и </w:t>
      </w:r>
      <w:r w:rsidRPr="00990F18">
        <w:rPr>
          <w:sz w:val="28"/>
        </w:rPr>
        <w:t>рождественских</w:t>
      </w:r>
      <w:r>
        <w:rPr>
          <w:sz w:val="28"/>
        </w:rPr>
        <w:t xml:space="preserve"> праздников, администрация Кушвинского городского округа</w:t>
      </w:r>
    </w:p>
    <w:p w:rsidR="00990F18" w:rsidRDefault="00990F18" w:rsidP="00990F18">
      <w:pPr>
        <w:ind w:right="-5" w:hanging="360"/>
        <w:rPr>
          <w:sz w:val="28"/>
        </w:rPr>
      </w:pPr>
      <w:r>
        <w:rPr>
          <w:b/>
          <w:sz w:val="28"/>
        </w:rPr>
        <w:t xml:space="preserve">     ПОСТАНОВЛЯЕТ</w:t>
      </w:r>
      <w:r>
        <w:rPr>
          <w:sz w:val="28"/>
        </w:rPr>
        <w:t>:</w:t>
      </w:r>
    </w:p>
    <w:p w:rsidR="00507D6C" w:rsidRDefault="00990F18" w:rsidP="00990F18">
      <w:pPr>
        <w:jc w:val="both"/>
        <w:rPr>
          <w:sz w:val="28"/>
        </w:rPr>
      </w:pPr>
      <w:r>
        <w:rPr>
          <w:sz w:val="28"/>
        </w:rPr>
        <w:t xml:space="preserve">          1. Рекомендовать начальнику отдела надзорной деятельности Кушвинского городского округа, городского округа верхняя Тура Главного управления Министерства чрезвычайных ситуаций Российской Федерации по Свердловской области (Чистякову Д.В.):</w:t>
      </w:r>
    </w:p>
    <w:p w:rsidR="00990F18" w:rsidRDefault="00990F18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взять под контроль все объекты, на которых запланировано проведение новогодних и рождественских мероприятий, провести оперативные проверки соблюдения требований норм и правил пожарной безопасности на данных объектах;</w:t>
      </w:r>
    </w:p>
    <w:p w:rsidR="00990F18" w:rsidRDefault="00990F18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установить дополнительные требования к руководителям объектов, задействованных в проведении новогодних и рождественских мероприятий, по соблюдению противопожарных норм и правил.</w:t>
      </w:r>
    </w:p>
    <w:p w:rsidR="00990F18" w:rsidRDefault="00990F18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руководителям предприятий, учреждений, организаций независимо от форм собственности и ведомственной принадлежности, имеющих в собственности, пользовании, распоряжении, управлении и (или) обслуживании на территории Кушвинского городского округа здания, строения, сооружения и помещения (далее – помещения), в которых планируется проведение праздничных мероприятий, в том числе </w:t>
      </w:r>
      <w:r w:rsidR="00545A64">
        <w:rPr>
          <w:sz w:val="28"/>
          <w:szCs w:val="28"/>
        </w:rPr>
        <w:t>с массовым пребыванием людей:</w:t>
      </w:r>
    </w:p>
    <w:p w:rsidR="00545A64" w:rsidRDefault="00545A64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2.1. обеспечить помещения, которые задействованы в проведении новогодних и рождественских мероприятий, необходимым количеством и видами первичных средств пожаротушения, провести проверку исправности установленных в них автоматических средств обнаружения и тушения пожаров;</w:t>
      </w:r>
    </w:p>
    <w:p w:rsidR="00545A64" w:rsidRDefault="00545A64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проверить работоспособность внутреннего и наружного пожарного водопровода в помещениях, которые задействованы в проведении новогодних и рождественских мероприятий, принять надлежащие меры для обеспечения беспрепятственного подъезда к источникам противопо</w:t>
      </w:r>
      <w:r w:rsidR="00410022">
        <w:rPr>
          <w:sz w:val="28"/>
          <w:szCs w:val="28"/>
        </w:rPr>
        <w:t>жарного водоснабжения, их защиты</w:t>
      </w:r>
      <w:r>
        <w:rPr>
          <w:sz w:val="28"/>
          <w:szCs w:val="28"/>
        </w:rPr>
        <w:t xml:space="preserve"> от несанкционированных парковок автомобильного транспорта;</w:t>
      </w:r>
    </w:p>
    <w:p w:rsidR="00545A64" w:rsidRDefault="00545A64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 провести проверку исправности и надлежащего технического состояния электропроводки и электрооборудования, в указанных помещениях, а также исправность устройств по автоматическому отключению электропитания при коротком замыкании электрооборудования;</w:t>
      </w:r>
    </w:p>
    <w:p w:rsidR="00545A64" w:rsidRDefault="00545A64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 обеспечить комплекс организационных и технических мероприятий, направленных на безопасную эвакуацию людей из здания в случае пожара, обратив особое внимание на наличие дежурного (аварийного) освещения;</w:t>
      </w:r>
    </w:p>
    <w:p w:rsidR="00545A64" w:rsidRDefault="00545A64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 категорически запретить использование внутри помещений пиротехнических изделий, фейерверков, свечей, открытого огня, неисправной электропроводки и электрооборудования, а также использование пиротехники и фейерверков в непредусмотренных для этого местах;</w:t>
      </w:r>
    </w:p>
    <w:p w:rsidR="00545A64" w:rsidRDefault="00545A64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2.6. </w:t>
      </w:r>
      <w:r w:rsidR="00252CBE">
        <w:rPr>
          <w:sz w:val="28"/>
          <w:szCs w:val="28"/>
        </w:rPr>
        <w:t>елки, осветительные гирлянды, иные виды электрооборудования использовать только при наличии на указанное электрооборудование сертификата пожарной безопасности;</w:t>
      </w:r>
    </w:p>
    <w:p w:rsidR="00252CBE" w:rsidRDefault="00252CBE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2.7. организовать проведение внеплановых противопожарных инструктажей и практических занятий с работниками по отработке действий при возникновении пожара и эвакуации людей из зданий;</w:t>
      </w:r>
    </w:p>
    <w:p w:rsidR="00252CBE" w:rsidRDefault="00252CBE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2.8. провести комиссионные противопожарные осмотры территорий и помещений перед их закрытием в праздничные дни с целью выявления нарушений, способствующих возникновению и развитию пожаров, принятия своевременных мер по устранению имеющихся нарушений;</w:t>
      </w:r>
    </w:p>
    <w:p w:rsidR="00252CBE" w:rsidRDefault="00252CBE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2.9. организовать на объектах, задействованных в новогодних и рождественских мероприятиях, специальные противопожарные наряды из числа дежурных служб и членов добровольных пожарных формирований, а также дежурство ответствен</w:t>
      </w:r>
      <w:r w:rsidR="00E12360">
        <w:rPr>
          <w:sz w:val="28"/>
          <w:szCs w:val="28"/>
        </w:rPr>
        <w:t>ных лиц на период их проведения;</w:t>
      </w:r>
    </w:p>
    <w:p w:rsidR="00E12360" w:rsidRDefault="00E12360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2.10. </w:t>
      </w:r>
      <w:r>
        <w:rPr>
          <w:sz w:val="28"/>
        </w:rPr>
        <w:t>при выявлении признаков возгораний или пожара незамедлительно информировать органы противопожарной службы и единую дежурно-диспетчерскую службу Кушвинского городского округа.</w:t>
      </w:r>
    </w:p>
    <w:p w:rsidR="00987813" w:rsidRDefault="00987813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Рекомендовать руководителям предприятий, учреждений, организаций независимо от форм собственности и ведомственной принадлежности, при подготовке и проведении фейерверков на территории Кушвинского городского округа в места</w:t>
      </w:r>
      <w:r w:rsidR="0062338D">
        <w:rPr>
          <w:sz w:val="28"/>
          <w:szCs w:val="28"/>
        </w:rPr>
        <w:t>х массового пребывания людей</w:t>
      </w:r>
      <w:r>
        <w:rPr>
          <w:sz w:val="28"/>
          <w:szCs w:val="28"/>
        </w:rPr>
        <w:t>:</w:t>
      </w:r>
    </w:p>
    <w:p w:rsidR="0062338D" w:rsidRDefault="0062338D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разработать технические решения (условия), при выполнении которых возможно проведение фейерверка, с включением схемы местности с нанесением на ней пунктов размещения фейерверочных изделий, </w:t>
      </w:r>
      <w:r>
        <w:rPr>
          <w:sz w:val="28"/>
          <w:szCs w:val="28"/>
        </w:rPr>
        <w:lastRenderedPageBreak/>
        <w:t>предусмотреть безопасные расстояния до сооружений с указанием границ безопасной зоны, а также места хранения;</w:t>
      </w:r>
    </w:p>
    <w:p w:rsidR="0062338D" w:rsidRDefault="0062338D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безопасное расстояние от мест проведения фейерверка до зданий и зрителей определить с учетом требований инструкции применяемых пиротехнических изделий;</w:t>
      </w:r>
    </w:p>
    <w:p w:rsidR="0062338D" w:rsidRDefault="0062338D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 на площадках, с которых запускаются пиротехнические изделия, запретить курить и разводить огонь, а также оставлять пиротехнические средства без присмотра;</w:t>
      </w:r>
    </w:p>
    <w:p w:rsidR="0062338D" w:rsidRDefault="0062338D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 места для проведения фейерверков отгородить и  оснастить первичными средствами пожаротушения;</w:t>
      </w:r>
    </w:p>
    <w:p w:rsidR="0062338D" w:rsidRDefault="0062338D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 охрану мест и безопасность при устройстве фейерверков возложить на организацию, производящую фейерверк;</w:t>
      </w:r>
    </w:p>
    <w:p w:rsidR="0062338D" w:rsidRDefault="0062338D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3.6. после использования пиротехнических изделий территорию необходимо осмотреть и очистить от отработанных, </w:t>
      </w:r>
      <w:proofErr w:type="spellStart"/>
      <w:r>
        <w:rPr>
          <w:sz w:val="28"/>
          <w:szCs w:val="28"/>
        </w:rPr>
        <w:t>несработавших</w:t>
      </w:r>
      <w:proofErr w:type="spellEnd"/>
      <w:r>
        <w:rPr>
          <w:sz w:val="28"/>
          <w:szCs w:val="28"/>
        </w:rPr>
        <w:t xml:space="preserve"> пиротехнических изделий и их опасных элементов.</w:t>
      </w:r>
    </w:p>
    <w:p w:rsidR="00D550B0" w:rsidRDefault="00D550B0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Реализацию пиротехнических изделий на территории Кушвинского городского округа запретить:</w:t>
      </w:r>
    </w:p>
    <w:p w:rsidR="00D550B0" w:rsidRDefault="00D550B0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 на объектах торговли, расположенных в жилых зданиях, зданиях вокзалов (железнодорожных и автомобильных), на платформах железнодорожных станций, а также транспортных средствах общего пользования и на территориях пожароопасных производственных объектов;</w:t>
      </w:r>
    </w:p>
    <w:p w:rsidR="00D550B0" w:rsidRDefault="00D550B0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4.2. лицам, не достигшим 16-летнего возраста (если производителем не установлено возрастное ограничение);</w:t>
      </w:r>
    </w:p>
    <w:p w:rsidR="00D550B0" w:rsidRDefault="00D550B0" w:rsidP="0099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 при отсутствии (утрате) идентификационных признаков продукции, с истекшим сроком годности, следами порчи и без инструкции (руководства) по эксплуатации, обязательного сертификата соответствия либо знака соответствия.</w:t>
      </w:r>
    </w:p>
    <w:p w:rsidR="001D3A71" w:rsidRDefault="00D550B0" w:rsidP="00990F18">
      <w:pPr>
        <w:jc w:val="both"/>
        <w:rPr>
          <w:sz w:val="28"/>
        </w:rPr>
      </w:pPr>
      <w:r>
        <w:rPr>
          <w:sz w:val="28"/>
          <w:szCs w:val="28"/>
        </w:rPr>
        <w:t xml:space="preserve">          5. </w:t>
      </w:r>
      <w:proofErr w:type="gramStart"/>
      <w:r>
        <w:rPr>
          <w:sz w:val="28"/>
          <w:szCs w:val="28"/>
        </w:rPr>
        <w:t xml:space="preserve">Рекомендовать начальнику Межмуниципального отдела Министерства внутренних дел Российской Федерации </w:t>
      </w:r>
      <w:r w:rsidR="001D3A71">
        <w:rPr>
          <w:sz w:val="28"/>
          <w:szCs w:val="28"/>
        </w:rPr>
        <w:t xml:space="preserve">«Кушвинский» (Хватову Ю.Н.) совместно с </w:t>
      </w:r>
      <w:r w:rsidR="001D3A71">
        <w:rPr>
          <w:sz w:val="28"/>
        </w:rPr>
        <w:t>начальником отдела надзорной деятельности Кушвинского городского округа, городского округа верхняя Тура Главного управления Министерства чрезвычайных ситуаций Российской Федерации по Свердловской области (Чистяковым Д.В.) и начальником отдела по развитию потребительского рынка, предпринимательства, транспорта и экологии администрации Кушвинского городского округа (</w:t>
      </w:r>
      <w:proofErr w:type="spellStart"/>
      <w:r w:rsidR="001D3A71">
        <w:rPr>
          <w:sz w:val="28"/>
        </w:rPr>
        <w:t>Камзиной</w:t>
      </w:r>
      <w:proofErr w:type="spellEnd"/>
      <w:r w:rsidR="001D3A71">
        <w:rPr>
          <w:sz w:val="28"/>
        </w:rPr>
        <w:t xml:space="preserve"> Н.А.) провести оперативные проверки</w:t>
      </w:r>
      <w:proofErr w:type="gramEnd"/>
      <w:r w:rsidR="001D3A71">
        <w:rPr>
          <w:sz w:val="28"/>
        </w:rPr>
        <w:t xml:space="preserve"> объектов торговли, осуществляющих продажу новогоднего ассортимента, с целью исключения их продажи в неустановленных местах, несовершеннолетним и без соответствующих сертификатов.</w:t>
      </w:r>
    </w:p>
    <w:p w:rsidR="001D3A71" w:rsidRDefault="001D3A71" w:rsidP="00990F18">
      <w:pPr>
        <w:jc w:val="both"/>
        <w:rPr>
          <w:sz w:val="28"/>
        </w:rPr>
      </w:pPr>
      <w:r>
        <w:rPr>
          <w:sz w:val="28"/>
        </w:rPr>
        <w:t xml:space="preserve">          6. Руководителям управляющих</w:t>
      </w:r>
      <w:r w:rsidR="00DB084E">
        <w:rPr>
          <w:sz w:val="28"/>
        </w:rPr>
        <w:t xml:space="preserve"> компаний, </w:t>
      </w:r>
      <w:r>
        <w:rPr>
          <w:sz w:val="28"/>
        </w:rPr>
        <w:t>то</w:t>
      </w:r>
      <w:r w:rsidR="000C74B7">
        <w:rPr>
          <w:sz w:val="28"/>
        </w:rPr>
        <w:t xml:space="preserve">вариществам собственников жилья, </w:t>
      </w:r>
      <w:r>
        <w:rPr>
          <w:sz w:val="28"/>
        </w:rPr>
        <w:t>организаций выполняющих работы по обслуживанию источников наружного противопожарного водоснабжения, собственникам водопроводных сетей:</w:t>
      </w:r>
    </w:p>
    <w:p w:rsidR="001D3A71" w:rsidRDefault="001D3A71" w:rsidP="00990F18">
      <w:pPr>
        <w:jc w:val="both"/>
        <w:rPr>
          <w:sz w:val="28"/>
        </w:rPr>
      </w:pPr>
      <w:r>
        <w:rPr>
          <w:sz w:val="28"/>
        </w:rPr>
        <w:t xml:space="preserve">          6.1. проверить исправность электропроводки, электрооборудования жилых помещений и многоквартирных домов, находящихся в управлении и (или) обслуживании, беспрепятственный доступ к источникам наружного </w:t>
      </w:r>
      <w:r>
        <w:rPr>
          <w:sz w:val="28"/>
        </w:rPr>
        <w:lastRenderedPageBreak/>
        <w:t>противопожарного водоснабжения, а также уточнить график ответственных и дежурных лиц;</w:t>
      </w:r>
    </w:p>
    <w:p w:rsidR="001D3A71" w:rsidRDefault="001D3A71" w:rsidP="00990F18">
      <w:pPr>
        <w:jc w:val="both"/>
        <w:rPr>
          <w:sz w:val="28"/>
        </w:rPr>
      </w:pPr>
      <w:r>
        <w:rPr>
          <w:sz w:val="28"/>
        </w:rPr>
        <w:t xml:space="preserve">          6.2. при поступлении информации о неисправности электропроводки, электрооборудования жилых помещений и (или) многоквартирных домов, а также наличия препятствий для доступа к источникам наружного противопожарного водоснабжения, незамедлительно принимать необходимые меры для устранения указанных неисправностей и препятствий. При выявлении признаков неисправности элект</w:t>
      </w:r>
      <w:r w:rsidR="00E12360">
        <w:rPr>
          <w:sz w:val="28"/>
        </w:rPr>
        <w:t>р</w:t>
      </w:r>
      <w:r>
        <w:rPr>
          <w:sz w:val="28"/>
        </w:rPr>
        <w:t xml:space="preserve">опроводки и электрооборудования в жилых помещениях, исключить их использование и незамедлительно информировать об этом дежурные (диспетчерские) службы </w:t>
      </w:r>
      <w:r w:rsidR="00E12360">
        <w:rPr>
          <w:sz w:val="28"/>
        </w:rPr>
        <w:t>соответствующих управляющих и обслуживающих организаций для принятия мер по устранению неисправностей;</w:t>
      </w:r>
    </w:p>
    <w:p w:rsidR="00E12360" w:rsidRDefault="00E12360" w:rsidP="00990F18">
      <w:pPr>
        <w:jc w:val="both"/>
        <w:rPr>
          <w:sz w:val="28"/>
        </w:rPr>
      </w:pPr>
      <w:r>
        <w:rPr>
          <w:sz w:val="28"/>
        </w:rPr>
        <w:t xml:space="preserve">          6.3. при выявлении признаков возгораний или пожара незамедлительно информировать органы противопожарной службы и единую дежурно-диспетчерскую службу Кушвинского городского округа.</w:t>
      </w:r>
    </w:p>
    <w:p w:rsidR="00E12360" w:rsidRDefault="00DB084E" w:rsidP="00990F18">
      <w:pPr>
        <w:jc w:val="both"/>
        <w:rPr>
          <w:sz w:val="28"/>
        </w:rPr>
      </w:pPr>
      <w:r>
        <w:rPr>
          <w:sz w:val="28"/>
        </w:rPr>
        <w:t xml:space="preserve">          7. О</w:t>
      </w:r>
      <w:r w:rsidR="00E12360">
        <w:rPr>
          <w:sz w:val="28"/>
        </w:rPr>
        <w:t>публиковать настоящее постановление в газете «</w:t>
      </w:r>
      <w:r w:rsidR="0018440C">
        <w:rPr>
          <w:sz w:val="28"/>
        </w:rPr>
        <w:t>Муниципальный вестник</w:t>
      </w:r>
      <w:r w:rsidR="00E12360">
        <w:rPr>
          <w:sz w:val="28"/>
        </w:rPr>
        <w:t>» и разместить на официальном сайте Кушвинского городского округа в сети интернет.</w:t>
      </w:r>
    </w:p>
    <w:p w:rsidR="00E12360" w:rsidRDefault="00E12360" w:rsidP="00990F18">
      <w:pPr>
        <w:jc w:val="both"/>
        <w:rPr>
          <w:sz w:val="28"/>
        </w:rPr>
      </w:pPr>
      <w:r>
        <w:rPr>
          <w:sz w:val="28"/>
        </w:rPr>
        <w:t xml:space="preserve">          8. Контроль над исполнением настоящего постановления </w:t>
      </w:r>
      <w:r w:rsidR="0018440C">
        <w:rPr>
          <w:sz w:val="28"/>
        </w:rPr>
        <w:t>оставляю за собой.</w:t>
      </w: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  <w:r>
        <w:rPr>
          <w:sz w:val="28"/>
        </w:rPr>
        <w:t>Глава администрации городского округа                                         М.В. Слепухин</w:t>
      </w: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p w:rsidR="00DB084E" w:rsidRDefault="00DB084E" w:rsidP="00990F18">
      <w:pPr>
        <w:jc w:val="both"/>
        <w:rPr>
          <w:sz w:val="28"/>
        </w:rPr>
      </w:pPr>
    </w:p>
    <w:p w:rsidR="0018440C" w:rsidRDefault="0018440C" w:rsidP="00990F18">
      <w:pPr>
        <w:jc w:val="both"/>
        <w:rPr>
          <w:sz w:val="28"/>
        </w:rPr>
      </w:pPr>
    </w:p>
    <w:p w:rsidR="00E12360" w:rsidRDefault="00E12360" w:rsidP="00990F18">
      <w:pPr>
        <w:jc w:val="both"/>
        <w:rPr>
          <w:sz w:val="28"/>
        </w:rPr>
      </w:pPr>
    </w:p>
    <w:sectPr w:rsidR="00E12360" w:rsidSect="007347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characterSpacingControl w:val="doNotCompress"/>
  <w:compat/>
  <w:rsids>
    <w:rsidRoot w:val="0073471E"/>
    <w:rsid w:val="000017ED"/>
    <w:rsid w:val="00004B0B"/>
    <w:rsid w:val="00004F6A"/>
    <w:rsid w:val="000050EB"/>
    <w:rsid w:val="0000535C"/>
    <w:rsid w:val="00010134"/>
    <w:rsid w:val="000103C7"/>
    <w:rsid w:val="00011071"/>
    <w:rsid w:val="00011A5C"/>
    <w:rsid w:val="00011EFF"/>
    <w:rsid w:val="0001495C"/>
    <w:rsid w:val="00016E65"/>
    <w:rsid w:val="00023A26"/>
    <w:rsid w:val="00024416"/>
    <w:rsid w:val="00024EFE"/>
    <w:rsid w:val="00026FA5"/>
    <w:rsid w:val="00032C57"/>
    <w:rsid w:val="00034DAB"/>
    <w:rsid w:val="00034FD4"/>
    <w:rsid w:val="00041255"/>
    <w:rsid w:val="000417DB"/>
    <w:rsid w:val="00044FCA"/>
    <w:rsid w:val="00047C7F"/>
    <w:rsid w:val="00047CF2"/>
    <w:rsid w:val="00051AF2"/>
    <w:rsid w:val="00054432"/>
    <w:rsid w:val="000562B3"/>
    <w:rsid w:val="000569A3"/>
    <w:rsid w:val="00056EDC"/>
    <w:rsid w:val="000600DA"/>
    <w:rsid w:val="000665BF"/>
    <w:rsid w:val="00067E8D"/>
    <w:rsid w:val="000715C9"/>
    <w:rsid w:val="00072E29"/>
    <w:rsid w:val="00073D56"/>
    <w:rsid w:val="0008114E"/>
    <w:rsid w:val="000831DA"/>
    <w:rsid w:val="00083377"/>
    <w:rsid w:val="00083A15"/>
    <w:rsid w:val="00084F56"/>
    <w:rsid w:val="000862C7"/>
    <w:rsid w:val="00086A79"/>
    <w:rsid w:val="000871AD"/>
    <w:rsid w:val="00090D9B"/>
    <w:rsid w:val="00091645"/>
    <w:rsid w:val="00091D40"/>
    <w:rsid w:val="0009403A"/>
    <w:rsid w:val="000966FB"/>
    <w:rsid w:val="000A0064"/>
    <w:rsid w:val="000A38C2"/>
    <w:rsid w:val="000A3D95"/>
    <w:rsid w:val="000B031A"/>
    <w:rsid w:val="000B20C9"/>
    <w:rsid w:val="000B6242"/>
    <w:rsid w:val="000B67B9"/>
    <w:rsid w:val="000B77D3"/>
    <w:rsid w:val="000C03A9"/>
    <w:rsid w:val="000C0FE9"/>
    <w:rsid w:val="000C1787"/>
    <w:rsid w:val="000C28E4"/>
    <w:rsid w:val="000C45A7"/>
    <w:rsid w:val="000C7000"/>
    <w:rsid w:val="000C74B7"/>
    <w:rsid w:val="000D1129"/>
    <w:rsid w:val="000D1CE8"/>
    <w:rsid w:val="000D55A5"/>
    <w:rsid w:val="000E0403"/>
    <w:rsid w:val="000E0A8B"/>
    <w:rsid w:val="000E12FA"/>
    <w:rsid w:val="000E13B6"/>
    <w:rsid w:val="000E2829"/>
    <w:rsid w:val="000E66BC"/>
    <w:rsid w:val="000F0623"/>
    <w:rsid w:val="000F27B2"/>
    <w:rsid w:val="000F2DD0"/>
    <w:rsid w:val="00103644"/>
    <w:rsid w:val="00103976"/>
    <w:rsid w:val="00111C4A"/>
    <w:rsid w:val="0011364E"/>
    <w:rsid w:val="001150F3"/>
    <w:rsid w:val="001158BD"/>
    <w:rsid w:val="00115FCF"/>
    <w:rsid w:val="00116E1A"/>
    <w:rsid w:val="0011789F"/>
    <w:rsid w:val="001201B7"/>
    <w:rsid w:val="00127A42"/>
    <w:rsid w:val="00130308"/>
    <w:rsid w:val="00137752"/>
    <w:rsid w:val="001404AD"/>
    <w:rsid w:val="00141261"/>
    <w:rsid w:val="0014234A"/>
    <w:rsid w:val="00144D4D"/>
    <w:rsid w:val="00146867"/>
    <w:rsid w:val="00147BB6"/>
    <w:rsid w:val="00147FC8"/>
    <w:rsid w:val="001515EF"/>
    <w:rsid w:val="00152C88"/>
    <w:rsid w:val="00155A11"/>
    <w:rsid w:val="001605F7"/>
    <w:rsid w:val="001608F9"/>
    <w:rsid w:val="0016206D"/>
    <w:rsid w:val="001645D0"/>
    <w:rsid w:val="00165093"/>
    <w:rsid w:val="00165BB6"/>
    <w:rsid w:val="00167C81"/>
    <w:rsid w:val="00170B80"/>
    <w:rsid w:val="00172E05"/>
    <w:rsid w:val="001730EB"/>
    <w:rsid w:val="001768BF"/>
    <w:rsid w:val="0017714D"/>
    <w:rsid w:val="0017732D"/>
    <w:rsid w:val="00177712"/>
    <w:rsid w:val="00177B6A"/>
    <w:rsid w:val="0018006F"/>
    <w:rsid w:val="0018440C"/>
    <w:rsid w:val="00186319"/>
    <w:rsid w:val="0018675A"/>
    <w:rsid w:val="0019069F"/>
    <w:rsid w:val="001922C1"/>
    <w:rsid w:val="001A07E4"/>
    <w:rsid w:val="001A1A16"/>
    <w:rsid w:val="001A2FEB"/>
    <w:rsid w:val="001A682E"/>
    <w:rsid w:val="001B2155"/>
    <w:rsid w:val="001B26C1"/>
    <w:rsid w:val="001B6D68"/>
    <w:rsid w:val="001B7344"/>
    <w:rsid w:val="001B7DA9"/>
    <w:rsid w:val="001C3920"/>
    <w:rsid w:val="001C4CA4"/>
    <w:rsid w:val="001C52BC"/>
    <w:rsid w:val="001D0B5F"/>
    <w:rsid w:val="001D2285"/>
    <w:rsid w:val="001D2E8B"/>
    <w:rsid w:val="001D3A71"/>
    <w:rsid w:val="001D3A79"/>
    <w:rsid w:val="001D4DD0"/>
    <w:rsid w:val="001D5836"/>
    <w:rsid w:val="001E2A2F"/>
    <w:rsid w:val="001E3C49"/>
    <w:rsid w:val="001E43BD"/>
    <w:rsid w:val="001E4905"/>
    <w:rsid w:val="001E515E"/>
    <w:rsid w:val="001E5A32"/>
    <w:rsid w:val="001F1489"/>
    <w:rsid w:val="001F34D9"/>
    <w:rsid w:val="001F4098"/>
    <w:rsid w:val="001F7121"/>
    <w:rsid w:val="002001CB"/>
    <w:rsid w:val="00201F35"/>
    <w:rsid w:val="0020413B"/>
    <w:rsid w:val="00206834"/>
    <w:rsid w:val="002121FA"/>
    <w:rsid w:val="00213D71"/>
    <w:rsid w:val="00214798"/>
    <w:rsid w:val="00222293"/>
    <w:rsid w:val="00223546"/>
    <w:rsid w:val="00223EE1"/>
    <w:rsid w:val="0022452B"/>
    <w:rsid w:val="00224D05"/>
    <w:rsid w:val="002307B9"/>
    <w:rsid w:val="002326FB"/>
    <w:rsid w:val="00237EE6"/>
    <w:rsid w:val="00240A68"/>
    <w:rsid w:val="00244D25"/>
    <w:rsid w:val="00244EEC"/>
    <w:rsid w:val="00246AF8"/>
    <w:rsid w:val="00252CBE"/>
    <w:rsid w:val="00253685"/>
    <w:rsid w:val="00261C0C"/>
    <w:rsid w:val="002625B7"/>
    <w:rsid w:val="00272BA8"/>
    <w:rsid w:val="00273D40"/>
    <w:rsid w:val="002758FF"/>
    <w:rsid w:val="00276490"/>
    <w:rsid w:val="0028136B"/>
    <w:rsid w:val="00281679"/>
    <w:rsid w:val="002817FF"/>
    <w:rsid w:val="00283048"/>
    <w:rsid w:val="00283190"/>
    <w:rsid w:val="00285738"/>
    <w:rsid w:val="00287AE3"/>
    <w:rsid w:val="00294E38"/>
    <w:rsid w:val="002951A4"/>
    <w:rsid w:val="00295DA6"/>
    <w:rsid w:val="002A131B"/>
    <w:rsid w:val="002A1A3C"/>
    <w:rsid w:val="002A1E4A"/>
    <w:rsid w:val="002A3E80"/>
    <w:rsid w:val="002B0208"/>
    <w:rsid w:val="002B46B4"/>
    <w:rsid w:val="002B5E2B"/>
    <w:rsid w:val="002C12EF"/>
    <w:rsid w:val="002C3F5F"/>
    <w:rsid w:val="002C45D4"/>
    <w:rsid w:val="002C53D8"/>
    <w:rsid w:val="002C7959"/>
    <w:rsid w:val="002D0266"/>
    <w:rsid w:val="002D3F65"/>
    <w:rsid w:val="002D4763"/>
    <w:rsid w:val="002E25AA"/>
    <w:rsid w:val="002E27FF"/>
    <w:rsid w:val="002E2CA4"/>
    <w:rsid w:val="002E4BD0"/>
    <w:rsid w:val="002E507A"/>
    <w:rsid w:val="002E79AB"/>
    <w:rsid w:val="002F051C"/>
    <w:rsid w:val="002F070F"/>
    <w:rsid w:val="002F7BE8"/>
    <w:rsid w:val="00300AF8"/>
    <w:rsid w:val="00301756"/>
    <w:rsid w:val="00307382"/>
    <w:rsid w:val="00311AAE"/>
    <w:rsid w:val="00315BA5"/>
    <w:rsid w:val="0032083E"/>
    <w:rsid w:val="0032195E"/>
    <w:rsid w:val="00325901"/>
    <w:rsid w:val="003259FB"/>
    <w:rsid w:val="003263E7"/>
    <w:rsid w:val="0033061E"/>
    <w:rsid w:val="0033326B"/>
    <w:rsid w:val="00334B35"/>
    <w:rsid w:val="00336E15"/>
    <w:rsid w:val="003402ED"/>
    <w:rsid w:val="00345551"/>
    <w:rsid w:val="00345B5D"/>
    <w:rsid w:val="00352563"/>
    <w:rsid w:val="00353DDD"/>
    <w:rsid w:val="00355BB4"/>
    <w:rsid w:val="00360558"/>
    <w:rsid w:val="00362C6E"/>
    <w:rsid w:val="003639F6"/>
    <w:rsid w:val="00364BD4"/>
    <w:rsid w:val="003674CE"/>
    <w:rsid w:val="00367DD1"/>
    <w:rsid w:val="00371544"/>
    <w:rsid w:val="0037279C"/>
    <w:rsid w:val="00381871"/>
    <w:rsid w:val="003903DF"/>
    <w:rsid w:val="00392727"/>
    <w:rsid w:val="00397BC8"/>
    <w:rsid w:val="003A1BE1"/>
    <w:rsid w:val="003A2C9A"/>
    <w:rsid w:val="003A3046"/>
    <w:rsid w:val="003A485A"/>
    <w:rsid w:val="003A5336"/>
    <w:rsid w:val="003B084E"/>
    <w:rsid w:val="003B09BF"/>
    <w:rsid w:val="003B217D"/>
    <w:rsid w:val="003B29DF"/>
    <w:rsid w:val="003B3584"/>
    <w:rsid w:val="003B3B5A"/>
    <w:rsid w:val="003B6230"/>
    <w:rsid w:val="003B6EDB"/>
    <w:rsid w:val="003C1E86"/>
    <w:rsid w:val="003C2A1B"/>
    <w:rsid w:val="003C5C3A"/>
    <w:rsid w:val="003C7DB1"/>
    <w:rsid w:val="003D1644"/>
    <w:rsid w:val="003E03A5"/>
    <w:rsid w:val="003E0FA0"/>
    <w:rsid w:val="003E4CBC"/>
    <w:rsid w:val="003E763E"/>
    <w:rsid w:val="003F0CD4"/>
    <w:rsid w:val="003F2DB0"/>
    <w:rsid w:val="003F4082"/>
    <w:rsid w:val="003F6318"/>
    <w:rsid w:val="00401715"/>
    <w:rsid w:val="00403361"/>
    <w:rsid w:val="00407F4F"/>
    <w:rsid w:val="00410022"/>
    <w:rsid w:val="00412457"/>
    <w:rsid w:val="004135A3"/>
    <w:rsid w:val="0041383D"/>
    <w:rsid w:val="0041439D"/>
    <w:rsid w:val="004179DA"/>
    <w:rsid w:val="00421B66"/>
    <w:rsid w:val="00422422"/>
    <w:rsid w:val="00423D44"/>
    <w:rsid w:val="004279E9"/>
    <w:rsid w:val="004304A6"/>
    <w:rsid w:val="00431A00"/>
    <w:rsid w:val="00432A18"/>
    <w:rsid w:val="00433B69"/>
    <w:rsid w:val="004348A0"/>
    <w:rsid w:val="00435CF4"/>
    <w:rsid w:val="00436676"/>
    <w:rsid w:val="004408E8"/>
    <w:rsid w:val="00440905"/>
    <w:rsid w:val="004448FE"/>
    <w:rsid w:val="0044566A"/>
    <w:rsid w:val="00447633"/>
    <w:rsid w:val="0045023A"/>
    <w:rsid w:val="00450FFB"/>
    <w:rsid w:val="00451161"/>
    <w:rsid w:val="004519CC"/>
    <w:rsid w:val="0045215F"/>
    <w:rsid w:val="004539E1"/>
    <w:rsid w:val="00454C85"/>
    <w:rsid w:val="00456FAC"/>
    <w:rsid w:val="0046059C"/>
    <w:rsid w:val="00460F05"/>
    <w:rsid w:val="00462A40"/>
    <w:rsid w:val="004632CF"/>
    <w:rsid w:val="00463A90"/>
    <w:rsid w:val="00464F93"/>
    <w:rsid w:val="00470CAE"/>
    <w:rsid w:val="00471BC6"/>
    <w:rsid w:val="00473704"/>
    <w:rsid w:val="00473D0C"/>
    <w:rsid w:val="00476887"/>
    <w:rsid w:val="004774F1"/>
    <w:rsid w:val="00480207"/>
    <w:rsid w:val="0048696B"/>
    <w:rsid w:val="0049080C"/>
    <w:rsid w:val="00490C03"/>
    <w:rsid w:val="0049590D"/>
    <w:rsid w:val="00496546"/>
    <w:rsid w:val="00496A3D"/>
    <w:rsid w:val="004A2629"/>
    <w:rsid w:val="004A42F8"/>
    <w:rsid w:val="004A5A98"/>
    <w:rsid w:val="004A735B"/>
    <w:rsid w:val="004B25A5"/>
    <w:rsid w:val="004B3CBF"/>
    <w:rsid w:val="004C17F7"/>
    <w:rsid w:val="004C1BB2"/>
    <w:rsid w:val="004D1039"/>
    <w:rsid w:val="004D2979"/>
    <w:rsid w:val="004D4A54"/>
    <w:rsid w:val="004D78F8"/>
    <w:rsid w:val="004E02C5"/>
    <w:rsid w:val="004E0964"/>
    <w:rsid w:val="004E143B"/>
    <w:rsid w:val="004E2E3B"/>
    <w:rsid w:val="004E4BD8"/>
    <w:rsid w:val="004E6D6D"/>
    <w:rsid w:val="004F3685"/>
    <w:rsid w:val="004F3C22"/>
    <w:rsid w:val="004F488A"/>
    <w:rsid w:val="004F4917"/>
    <w:rsid w:val="004F4A35"/>
    <w:rsid w:val="004F5C53"/>
    <w:rsid w:val="004F6900"/>
    <w:rsid w:val="00501215"/>
    <w:rsid w:val="00501905"/>
    <w:rsid w:val="00502277"/>
    <w:rsid w:val="00507D6C"/>
    <w:rsid w:val="00511A58"/>
    <w:rsid w:val="00511CE8"/>
    <w:rsid w:val="00515A19"/>
    <w:rsid w:val="005175F6"/>
    <w:rsid w:val="00517CDA"/>
    <w:rsid w:val="00523834"/>
    <w:rsid w:val="00523B00"/>
    <w:rsid w:val="00523BD0"/>
    <w:rsid w:val="00526B73"/>
    <w:rsid w:val="00532B8F"/>
    <w:rsid w:val="0053465E"/>
    <w:rsid w:val="00534F58"/>
    <w:rsid w:val="0053518E"/>
    <w:rsid w:val="00535699"/>
    <w:rsid w:val="005373E3"/>
    <w:rsid w:val="005419C4"/>
    <w:rsid w:val="0054414B"/>
    <w:rsid w:val="005446A4"/>
    <w:rsid w:val="00545A64"/>
    <w:rsid w:val="0054750F"/>
    <w:rsid w:val="0055058D"/>
    <w:rsid w:val="005522F4"/>
    <w:rsid w:val="0055759C"/>
    <w:rsid w:val="00561081"/>
    <w:rsid w:val="00562283"/>
    <w:rsid w:val="005706CD"/>
    <w:rsid w:val="00571C67"/>
    <w:rsid w:val="0057430E"/>
    <w:rsid w:val="00574CE0"/>
    <w:rsid w:val="00584E7A"/>
    <w:rsid w:val="00587044"/>
    <w:rsid w:val="0059180F"/>
    <w:rsid w:val="005A2366"/>
    <w:rsid w:val="005A44C9"/>
    <w:rsid w:val="005B0621"/>
    <w:rsid w:val="005B24E4"/>
    <w:rsid w:val="005B67C4"/>
    <w:rsid w:val="005C0A6A"/>
    <w:rsid w:val="005C11D9"/>
    <w:rsid w:val="005C1F09"/>
    <w:rsid w:val="005C7138"/>
    <w:rsid w:val="005D2F49"/>
    <w:rsid w:val="005D6094"/>
    <w:rsid w:val="005D7D86"/>
    <w:rsid w:val="005E18D7"/>
    <w:rsid w:val="005E2555"/>
    <w:rsid w:val="005E3D8F"/>
    <w:rsid w:val="005F1762"/>
    <w:rsid w:val="005F4C02"/>
    <w:rsid w:val="00605960"/>
    <w:rsid w:val="006061CB"/>
    <w:rsid w:val="0061663A"/>
    <w:rsid w:val="00617F22"/>
    <w:rsid w:val="00620BFE"/>
    <w:rsid w:val="00621E48"/>
    <w:rsid w:val="00622765"/>
    <w:rsid w:val="00622B80"/>
    <w:rsid w:val="0062338D"/>
    <w:rsid w:val="00624F07"/>
    <w:rsid w:val="00626684"/>
    <w:rsid w:val="006326E8"/>
    <w:rsid w:val="006356C6"/>
    <w:rsid w:val="00644436"/>
    <w:rsid w:val="0064562E"/>
    <w:rsid w:val="00645F4C"/>
    <w:rsid w:val="00650330"/>
    <w:rsid w:val="00651C18"/>
    <w:rsid w:val="00651D7C"/>
    <w:rsid w:val="00652963"/>
    <w:rsid w:val="006536C2"/>
    <w:rsid w:val="00654996"/>
    <w:rsid w:val="00667CD2"/>
    <w:rsid w:val="00673431"/>
    <w:rsid w:val="00673DD7"/>
    <w:rsid w:val="00675F00"/>
    <w:rsid w:val="006760D9"/>
    <w:rsid w:val="00676507"/>
    <w:rsid w:val="00676717"/>
    <w:rsid w:val="00676FDA"/>
    <w:rsid w:val="00677469"/>
    <w:rsid w:val="00680A53"/>
    <w:rsid w:val="0068216D"/>
    <w:rsid w:val="0068415C"/>
    <w:rsid w:val="006859E1"/>
    <w:rsid w:val="00685D4B"/>
    <w:rsid w:val="00692033"/>
    <w:rsid w:val="00694FB2"/>
    <w:rsid w:val="006973A3"/>
    <w:rsid w:val="006A1C57"/>
    <w:rsid w:val="006A2EB7"/>
    <w:rsid w:val="006A6776"/>
    <w:rsid w:val="006A6851"/>
    <w:rsid w:val="006A6EE0"/>
    <w:rsid w:val="006B27BC"/>
    <w:rsid w:val="006B3853"/>
    <w:rsid w:val="006B4A8F"/>
    <w:rsid w:val="006C1852"/>
    <w:rsid w:val="006C27DB"/>
    <w:rsid w:val="006C3E95"/>
    <w:rsid w:val="006C5CBC"/>
    <w:rsid w:val="006D107F"/>
    <w:rsid w:val="006D3C49"/>
    <w:rsid w:val="006D4CC0"/>
    <w:rsid w:val="006D57F2"/>
    <w:rsid w:val="006D618B"/>
    <w:rsid w:val="006D671D"/>
    <w:rsid w:val="006D740B"/>
    <w:rsid w:val="006E1682"/>
    <w:rsid w:val="006E1FCF"/>
    <w:rsid w:val="006E2B9D"/>
    <w:rsid w:val="006E32B1"/>
    <w:rsid w:val="006E50DB"/>
    <w:rsid w:val="006E7CE7"/>
    <w:rsid w:val="006F69B4"/>
    <w:rsid w:val="0070388B"/>
    <w:rsid w:val="007048D9"/>
    <w:rsid w:val="00717A37"/>
    <w:rsid w:val="00717DE4"/>
    <w:rsid w:val="007200A8"/>
    <w:rsid w:val="00724392"/>
    <w:rsid w:val="0072685A"/>
    <w:rsid w:val="0072700C"/>
    <w:rsid w:val="00727AE0"/>
    <w:rsid w:val="00727BD7"/>
    <w:rsid w:val="00730300"/>
    <w:rsid w:val="00733726"/>
    <w:rsid w:val="0073471E"/>
    <w:rsid w:val="00734F83"/>
    <w:rsid w:val="00736D93"/>
    <w:rsid w:val="00737C88"/>
    <w:rsid w:val="007407CC"/>
    <w:rsid w:val="00740B63"/>
    <w:rsid w:val="0074190E"/>
    <w:rsid w:val="0074472B"/>
    <w:rsid w:val="0074508F"/>
    <w:rsid w:val="007455C8"/>
    <w:rsid w:val="00745FE1"/>
    <w:rsid w:val="007475DD"/>
    <w:rsid w:val="007517B6"/>
    <w:rsid w:val="00754BD5"/>
    <w:rsid w:val="00756645"/>
    <w:rsid w:val="00757699"/>
    <w:rsid w:val="0076149B"/>
    <w:rsid w:val="007642D2"/>
    <w:rsid w:val="00765167"/>
    <w:rsid w:val="00766CF9"/>
    <w:rsid w:val="007706FA"/>
    <w:rsid w:val="00773186"/>
    <w:rsid w:val="007735D5"/>
    <w:rsid w:val="00774CB4"/>
    <w:rsid w:val="00775FE7"/>
    <w:rsid w:val="0078048C"/>
    <w:rsid w:val="007810E9"/>
    <w:rsid w:val="007813DE"/>
    <w:rsid w:val="0078174A"/>
    <w:rsid w:val="00781FBD"/>
    <w:rsid w:val="00782029"/>
    <w:rsid w:val="0078203D"/>
    <w:rsid w:val="00782B66"/>
    <w:rsid w:val="007830BD"/>
    <w:rsid w:val="00787514"/>
    <w:rsid w:val="0079056E"/>
    <w:rsid w:val="007929D4"/>
    <w:rsid w:val="00793AB4"/>
    <w:rsid w:val="00793CB9"/>
    <w:rsid w:val="007959D7"/>
    <w:rsid w:val="007A08EC"/>
    <w:rsid w:val="007A2943"/>
    <w:rsid w:val="007B06CF"/>
    <w:rsid w:val="007B2CE9"/>
    <w:rsid w:val="007B4CA5"/>
    <w:rsid w:val="007B54B2"/>
    <w:rsid w:val="007C37F6"/>
    <w:rsid w:val="007C4B59"/>
    <w:rsid w:val="007C56C0"/>
    <w:rsid w:val="007D078D"/>
    <w:rsid w:val="007D191F"/>
    <w:rsid w:val="007D207D"/>
    <w:rsid w:val="007D36B6"/>
    <w:rsid w:val="007D3C5A"/>
    <w:rsid w:val="007D404C"/>
    <w:rsid w:val="007D43E5"/>
    <w:rsid w:val="007D47D6"/>
    <w:rsid w:val="007D4801"/>
    <w:rsid w:val="007D5857"/>
    <w:rsid w:val="007D6795"/>
    <w:rsid w:val="007D6DC9"/>
    <w:rsid w:val="007D73D5"/>
    <w:rsid w:val="007D7E22"/>
    <w:rsid w:val="007E1548"/>
    <w:rsid w:val="007E3272"/>
    <w:rsid w:val="007E3942"/>
    <w:rsid w:val="007E3F6B"/>
    <w:rsid w:val="007E4A70"/>
    <w:rsid w:val="007F2A50"/>
    <w:rsid w:val="0080045B"/>
    <w:rsid w:val="00802546"/>
    <w:rsid w:val="00804491"/>
    <w:rsid w:val="00811635"/>
    <w:rsid w:val="00813DD3"/>
    <w:rsid w:val="00820B12"/>
    <w:rsid w:val="008253FC"/>
    <w:rsid w:val="00825544"/>
    <w:rsid w:val="00830228"/>
    <w:rsid w:val="00836AFB"/>
    <w:rsid w:val="00837243"/>
    <w:rsid w:val="00840697"/>
    <w:rsid w:val="008457E1"/>
    <w:rsid w:val="00846297"/>
    <w:rsid w:val="00850CFE"/>
    <w:rsid w:val="00854D45"/>
    <w:rsid w:val="008563EB"/>
    <w:rsid w:val="0085784A"/>
    <w:rsid w:val="00861B7A"/>
    <w:rsid w:val="00865439"/>
    <w:rsid w:val="00865BEA"/>
    <w:rsid w:val="008671C5"/>
    <w:rsid w:val="00867A98"/>
    <w:rsid w:val="008705B9"/>
    <w:rsid w:val="00874EC4"/>
    <w:rsid w:val="00880FC0"/>
    <w:rsid w:val="00881D23"/>
    <w:rsid w:val="00884533"/>
    <w:rsid w:val="00886A38"/>
    <w:rsid w:val="00892053"/>
    <w:rsid w:val="00892B0C"/>
    <w:rsid w:val="008962C2"/>
    <w:rsid w:val="0089662D"/>
    <w:rsid w:val="008972C1"/>
    <w:rsid w:val="008A0624"/>
    <w:rsid w:val="008A1CF6"/>
    <w:rsid w:val="008A3A0E"/>
    <w:rsid w:val="008A3DB0"/>
    <w:rsid w:val="008A4B4E"/>
    <w:rsid w:val="008A6FE6"/>
    <w:rsid w:val="008B278B"/>
    <w:rsid w:val="008B5F05"/>
    <w:rsid w:val="008B7218"/>
    <w:rsid w:val="008C10E9"/>
    <w:rsid w:val="008C28A5"/>
    <w:rsid w:val="008C2C9A"/>
    <w:rsid w:val="008C327E"/>
    <w:rsid w:val="008C5FA7"/>
    <w:rsid w:val="008C72D8"/>
    <w:rsid w:val="008C78B9"/>
    <w:rsid w:val="008D1C7E"/>
    <w:rsid w:val="008D30DD"/>
    <w:rsid w:val="008D33B9"/>
    <w:rsid w:val="008D36E3"/>
    <w:rsid w:val="008D625D"/>
    <w:rsid w:val="008D677D"/>
    <w:rsid w:val="008D6855"/>
    <w:rsid w:val="008E0365"/>
    <w:rsid w:val="008E0993"/>
    <w:rsid w:val="008E4568"/>
    <w:rsid w:val="008E602C"/>
    <w:rsid w:val="008F2D9F"/>
    <w:rsid w:val="008F598E"/>
    <w:rsid w:val="008F65CC"/>
    <w:rsid w:val="009010F2"/>
    <w:rsid w:val="00901192"/>
    <w:rsid w:val="00904E00"/>
    <w:rsid w:val="00906F75"/>
    <w:rsid w:val="0091237D"/>
    <w:rsid w:val="00912DB2"/>
    <w:rsid w:val="00913A66"/>
    <w:rsid w:val="00914F3E"/>
    <w:rsid w:val="00915763"/>
    <w:rsid w:val="009165E6"/>
    <w:rsid w:val="009305F2"/>
    <w:rsid w:val="00930EB9"/>
    <w:rsid w:val="00931054"/>
    <w:rsid w:val="00942CF2"/>
    <w:rsid w:val="0094331B"/>
    <w:rsid w:val="0094785C"/>
    <w:rsid w:val="00954342"/>
    <w:rsid w:val="00954A63"/>
    <w:rsid w:val="009654D2"/>
    <w:rsid w:val="00966116"/>
    <w:rsid w:val="00970082"/>
    <w:rsid w:val="00970092"/>
    <w:rsid w:val="00971987"/>
    <w:rsid w:val="009748B9"/>
    <w:rsid w:val="00975A76"/>
    <w:rsid w:val="00977D6F"/>
    <w:rsid w:val="009803F7"/>
    <w:rsid w:val="00980E93"/>
    <w:rsid w:val="009811A0"/>
    <w:rsid w:val="009839B7"/>
    <w:rsid w:val="00986677"/>
    <w:rsid w:val="00987813"/>
    <w:rsid w:val="009905CA"/>
    <w:rsid w:val="00990F18"/>
    <w:rsid w:val="0099234E"/>
    <w:rsid w:val="00992DB1"/>
    <w:rsid w:val="009960F4"/>
    <w:rsid w:val="00996718"/>
    <w:rsid w:val="009A1176"/>
    <w:rsid w:val="009A2875"/>
    <w:rsid w:val="009A3B3B"/>
    <w:rsid w:val="009A42FF"/>
    <w:rsid w:val="009A4C5E"/>
    <w:rsid w:val="009A56B8"/>
    <w:rsid w:val="009B2F8D"/>
    <w:rsid w:val="009B3A7C"/>
    <w:rsid w:val="009C0C8B"/>
    <w:rsid w:val="009C1043"/>
    <w:rsid w:val="009C140C"/>
    <w:rsid w:val="009C2BAA"/>
    <w:rsid w:val="009D026F"/>
    <w:rsid w:val="009D1697"/>
    <w:rsid w:val="009D4079"/>
    <w:rsid w:val="009D457F"/>
    <w:rsid w:val="009D51B8"/>
    <w:rsid w:val="009D6D5D"/>
    <w:rsid w:val="009D7D0D"/>
    <w:rsid w:val="009E0446"/>
    <w:rsid w:val="009E0503"/>
    <w:rsid w:val="009E361F"/>
    <w:rsid w:val="009E3623"/>
    <w:rsid w:val="009E3636"/>
    <w:rsid w:val="009E4B62"/>
    <w:rsid w:val="009E6C0E"/>
    <w:rsid w:val="009F224E"/>
    <w:rsid w:val="009F3231"/>
    <w:rsid w:val="009F40F8"/>
    <w:rsid w:val="009F4F4B"/>
    <w:rsid w:val="009F6646"/>
    <w:rsid w:val="00A02BED"/>
    <w:rsid w:val="00A036F6"/>
    <w:rsid w:val="00A04D54"/>
    <w:rsid w:val="00A05F9C"/>
    <w:rsid w:val="00A07E89"/>
    <w:rsid w:val="00A10B01"/>
    <w:rsid w:val="00A119CC"/>
    <w:rsid w:val="00A11B5F"/>
    <w:rsid w:val="00A127B3"/>
    <w:rsid w:val="00A12921"/>
    <w:rsid w:val="00A13A02"/>
    <w:rsid w:val="00A1556B"/>
    <w:rsid w:val="00A2040E"/>
    <w:rsid w:val="00A2052E"/>
    <w:rsid w:val="00A20CAC"/>
    <w:rsid w:val="00A21AAE"/>
    <w:rsid w:val="00A2252B"/>
    <w:rsid w:val="00A22BEB"/>
    <w:rsid w:val="00A27899"/>
    <w:rsid w:val="00A319A0"/>
    <w:rsid w:val="00A3264D"/>
    <w:rsid w:val="00A366DE"/>
    <w:rsid w:val="00A3732D"/>
    <w:rsid w:val="00A376A6"/>
    <w:rsid w:val="00A40D88"/>
    <w:rsid w:val="00A40FA3"/>
    <w:rsid w:val="00A4235A"/>
    <w:rsid w:val="00A42728"/>
    <w:rsid w:val="00A4352F"/>
    <w:rsid w:val="00A4364D"/>
    <w:rsid w:val="00A43862"/>
    <w:rsid w:val="00A459DD"/>
    <w:rsid w:val="00A4661B"/>
    <w:rsid w:val="00A50BB8"/>
    <w:rsid w:val="00A524FC"/>
    <w:rsid w:val="00A56CC9"/>
    <w:rsid w:val="00A613C4"/>
    <w:rsid w:val="00A63133"/>
    <w:rsid w:val="00A65BC3"/>
    <w:rsid w:val="00A7291B"/>
    <w:rsid w:val="00A72967"/>
    <w:rsid w:val="00A74696"/>
    <w:rsid w:val="00A7503E"/>
    <w:rsid w:val="00A83CFF"/>
    <w:rsid w:val="00A83E1D"/>
    <w:rsid w:val="00A84219"/>
    <w:rsid w:val="00A86FA7"/>
    <w:rsid w:val="00A87821"/>
    <w:rsid w:val="00A91DF1"/>
    <w:rsid w:val="00A9565C"/>
    <w:rsid w:val="00A95676"/>
    <w:rsid w:val="00A96385"/>
    <w:rsid w:val="00A97133"/>
    <w:rsid w:val="00AA08BE"/>
    <w:rsid w:val="00AA0A88"/>
    <w:rsid w:val="00AA0E75"/>
    <w:rsid w:val="00AA36DE"/>
    <w:rsid w:val="00AA4210"/>
    <w:rsid w:val="00AA50FA"/>
    <w:rsid w:val="00AB032D"/>
    <w:rsid w:val="00AB11A3"/>
    <w:rsid w:val="00AB2122"/>
    <w:rsid w:val="00AB45BB"/>
    <w:rsid w:val="00AB7937"/>
    <w:rsid w:val="00AC0F3F"/>
    <w:rsid w:val="00AC342B"/>
    <w:rsid w:val="00AC46F6"/>
    <w:rsid w:val="00AC528E"/>
    <w:rsid w:val="00AC6E24"/>
    <w:rsid w:val="00AD594D"/>
    <w:rsid w:val="00AE3950"/>
    <w:rsid w:val="00AE7EE6"/>
    <w:rsid w:val="00AF01B9"/>
    <w:rsid w:val="00AF0706"/>
    <w:rsid w:val="00B00468"/>
    <w:rsid w:val="00B0074B"/>
    <w:rsid w:val="00B05238"/>
    <w:rsid w:val="00B10726"/>
    <w:rsid w:val="00B11F71"/>
    <w:rsid w:val="00B12B0F"/>
    <w:rsid w:val="00B1390B"/>
    <w:rsid w:val="00B15E93"/>
    <w:rsid w:val="00B21C33"/>
    <w:rsid w:val="00B243E7"/>
    <w:rsid w:val="00B40C08"/>
    <w:rsid w:val="00B421F4"/>
    <w:rsid w:val="00B42ECB"/>
    <w:rsid w:val="00B500A8"/>
    <w:rsid w:val="00B5039A"/>
    <w:rsid w:val="00B50490"/>
    <w:rsid w:val="00B519B0"/>
    <w:rsid w:val="00B54815"/>
    <w:rsid w:val="00B605BE"/>
    <w:rsid w:val="00B614D5"/>
    <w:rsid w:val="00B632FF"/>
    <w:rsid w:val="00B63473"/>
    <w:rsid w:val="00B70B47"/>
    <w:rsid w:val="00B70C5E"/>
    <w:rsid w:val="00B7113F"/>
    <w:rsid w:val="00B71C11"/>
    <w:rsid w:val="00B74059"/>
    <w:rsid w:val="00B75386"/>
    <w:rsid w:val="00B75B45"/>
    <w:rsid w:val="00B75DB5"/>
    <w:rsid w:val="00B77F44"/>
    <w:rsid w:val="00B802C1"/>
    <w:rsid w:val="00B80C85"/>
    <w:rsid w:val="00B80E9E"/>
    <w:rsid w:val="00B81796"/>
    <w:rsid w:val="00B83B49"/>
    <w:rsid w:val="00B83FB6"/>
    <w:rsid w:val="00B8523A"/>
    <w:rsid w:val="00B85A15"/>
    <w:rsid w:val="00B8629E"/>
    <w:rsid w:val="00B923FD"/>
    <w:rsid w:val="00B925A4"/>
    <w:rsid w:val="00B96E53"/>
    <w:rsid w:val="00B97ADC"/>
    <w:rsid w:val="00BA2496"/>
    <w:rsid w:val="00BA2D10"/>
    <w:rsid w:val="00BA3437"/>
    <w:rsid w:val="00BA34B0"/>
    <w:rsid w:val="00BA6794"/>
    <w:rsid w:val="00BA7FD7"/>
    <w:rsid w:val="00BB33B2"/>
    <w:rsid w:val="00BB3AB9"/>
    <w:rsid w:val="00BB654C"/>
    <w:rsid w:val="00BC16C9"/>
    <w:rsid w:val="00BC4961"/>
    <w:rsid w:val="00BC5273"/>
    <w:rsid w:val="00BD10AF"/>
    <w:rsid w:val="00BD27CA"/>
    <w:rsid w:val="00BD3648"/>
    <w:rsid w:val="00BD36FE"/>
    <w:rsid w:val="00BD3D56"/>
    <w:rsid w:val="00BD4432"/>
    <w:rsid w:val="00BD6E27"/>
    <w:rsid w:val="00BD7C72"/>
    <w:rsid w:val="00BE4092"/>
    <w:rsid w:val="00BE5288"/>
    <w:rsid w:val="00BF10BA"/>
    <w:rsid w:val="00BF3D56"/>
    <w:rsid w:val="00BF4146"/>
    <w:rsid w:val="00BF41E0"/>
    <w:rsid w:val="00BF4F58"/>
    <w:rsid w:val="00BF6DED"/>
    <w:rsid w:val="00BF7FC3"/>
    <w:rsid w:val="00C025D5"/>
    <w:rsid w:val="00C10236"/>
    <w:rsid w:val="00C11B75"/>
    <w:rsid w:val="00C120A4"/>
    <w:rsid w:val="00C16C3C"/>
    <w:rsid w:val="00C20927"/>
    <w:rsid w:val="00C23E49"/>
    <w:rsid w:val="00C3389A"/>
    <w:rsid w:val="00C3523F"/>
    <w:rsid w:val="00C35E3D"/>
    <w:rsid w:val="00C366F0"/>
    <w:rsid w:val="00C3755C"/>
    <w:rsid w:val="00C43D46"/>
    <w:rsid w:val="00C4401E"/>
    <w:rsid w:val="00C50C5F"/>
    <w:rsid w:val="00C565FB"/>
    <w:rsid w:val="00C56A38"/>
    <w:rsid w:val="00C56F98"/>
    <w:rsid w:val="00C613AF"/>
    <w:rsid w:val="00C649B9"/>
    <w:rsid w:val="00C64A5B"/>
    <w:rsid w:val="00C73C32"/>
    <w:rsid w:val="00C77124"/>
    <w:rsid w:val="00C80316"/>
    <w:rsid w:val="00C8056B"/>
    <w:rsid w:val="00C818F0"/>
    <w:rsid w:val="00C871F8"/>
    <w:rsid w:val="00C91430"/>
    <w:rsid w:val="00C9224D"/>
    <w:rsid w:val="00C929D1"/>
    <w:rsid w:val="00C92EFB"/>
    <w:rsid w:val="00C96B2F"/>
    <w:rsid w:val="00C97196"/>
    <w:rsid w:val="00CA092E"/>
    <w:rsid w:val="00CA1373"/>
    <w:rsid w:val="00CA1834"/>
    <w:rsid w:val="00CA36A3"/>
    <w:rsid w:val="00CA5548"/>
    <w:rsid w:val="00CA6705"/>
    <w:rsid w:val="00CA7403"/>
    <w:rsid w:val="00CB0E21"/>
    <w:rsid w:val="00CB0F1A"/>
    <w:rsid w:val="00CB10CA"/>
    <w:rsid w:val="00CB1CF8"/>
    <w:rsid w:val="00CB3CD0"/>
    <w:rsid w:val="00CB4D7B"/>
    <w:rsid w:val="00CB4D7E"/>
    <w:rsid w:val="00CB54EA"/>
    <w:rsid w:val="00CB5B5B"/>
    <w:rsid w:val="00CB5C27"/>
    <w:rsid w:val="00CC177D"/>
    <w:rsid w:val="00CC7007"/>
    <w:rsid w:val="00CC7E9B"/>
    <w:rsid w:val="00CD2C38"/>
    <w:rsid w:val="00CD4A3F"/>
    <w:rsid w:val="00CD4B7D"/>
    <w:rsid w:val="00CD54F8"/>
    <w:rsid w:val="00CD73A8"/>
    <w:rsid w:val="00CE0E57"/>
    <w:rsid w:val="00CE2E17"/>
    <w:rsid w:val="00CE699F"/>
    <w:rsid w:val="00CE6A0C"/>
    <w:rsid w:val="00CF3085"/>
    <w:rsid w:val="00CF3DA5"/>
    <w:rsid w:val="00CF4509"/>
    <w:rsid w:val="00CF5436"/>
    <w:rsid w:val="00D016EA"/>
    <w:rsid w:val="00D05D97"/>
    <w:rsid w:val="00D06969"/>
    <w:rsid w:val="00D10909"/>
    <w:rsid w:val="00D13FB4"/>
    <w:rsid w:val="00D140FD"/>
    <w:rsid w:val="00D145F2"/>
    <w:rsid w:val="00D14CEB"/>
    <w:rsid w:val="00D154AA"/>
    <w:rsid w:val="00D16EAE"/>
    <w:rsid w:val="00D201E8"/>
    <w:rsid w:val="00D22E73"/>
    <w:rsid w:val="00D2305E"/>
    <w:rsid w:val="00D26F29"/>
    <w:rsid w:val="00D32933"/>
    <w:rsid w:val="00D33588"/>
    <w:rsid w:val="00D33D76"/>
    <w:rsid w:val="00D34854"/>
    <w:rsid w:val="00D37541"/>
    <w:rsid w:val="00D37C3E"/>
    <w:rsid w:val="00D43332"/>
    <w:rsid w:val="00D435BF"/>
    <w:rsid w:val="00D4453D"/>
    <w:rsid w:val="00D45C24"/>
    <w:rsid w:val="00D46D50"/>
    <w:rsid w:val="00D470A6"/>
    <w:rsid w:val="00D5176E"/>
    <w:rsid w:val="00D550B0"/>
    <w:rsid w:val="00D55C3B"/>
    <w:rsid w:val="00D62156"/>
    <w:rsid w:val="00D64092"/>
    <w:rsid w:val="00D64EA2"/>
    <w:rsid w:val="00D7357B"/>
    <w:rsid w:val="00D8197F"/>
    <w:rsid w:val="00D83587"/>
    <w:rsid w:val="00D85D28"/>
    <w:rsid w:val="00D85E7B"/>
    <w:rsid w:val="00D86926"/>
    <w:rsid w:val="00D948CC"/>
    <w:rsid w:val="00D95BE1"/>
    <w:rsid w:val="00DA110A"/>
    <w:rsid w:val="00DA1A39"/>
    <w:rsid w:val="00DA299A"/>
    <w:rsid w:val="00DA398D"/>
    <w:rsid w:val="00DA48FF"/>
    <w:rsid w:val="00DA7A5E"/>
    <w:rsid w:val="00DB084E"/>
    <w:rsid w:val="00DB144C"/>
    <w:rsid w:val="00DB15D1"/>
    <w:rsid w:val="00DB2600"/>
    <w:rsid w:val="00DB2978"/>
    <w:rsid w:val="00DB3192"/>
    <w:rsid w:val="00DB32F9"/>
    <w:rsid w:val="00DB4C2B"/>
    <w:rsid w:val="00DB707E"/>
    <w:rsid w:val="00DB7A63"/>
    <w:rsid w:val="00DC04BD"/>
    <w:rsid w:val="00DC1293"/>
    <w:rsid w:val="00DC1737"/>
    <w:rsid w:val="00DC2748"/>
    <w:rsid w:val="00DC2B2A"/>
    <w:rsid w:val="00DC44B3"/>
    <w:rsid w:val="00DD2FDD"/>
    <w:rsid w:val="00DD5277"/>
    <w:rsid w:val="00DD76BC"/>
    <w:rsid w:val="00DE05A5"/>
    <w:rsid w:val="00DE6760"/>
    <w:rsid w:val="00DE7E0B"/>
    <w:rsid w:val="00DF05C6"/>
    <w:rsid w:val="00DF14D1"/>
    <w:rsid w:val="00DF2379"/>
    <w:rsid w:val="00DF43E4"/>
    <w:rsid w:val="00DF4C79"/>
    <w:rsid w:val="00DF5629"/>
    <w:rsid w:val="00E013EC"/>
    <w:rsid w:val="00E05F8B"/>
    <w:rsid w:val="00E06965"/>
    <w:rsid w:val="00E07832"/>
    <w:rsid w:val="00E12360"/>
    <w:rsid w:val="00E16FD0"/>
    <w:rsid w:val="00E179EF"/>
    <w:rsid w:val="00E20BC7"/>
    <w:rsid w:val="00E224BB"/>
    <w:rsid w:val="00E24A6C"/>
    <w:rsid w:val="00E251C2"/>
    <w:rsid w:val="00E257F4"/>
    <w:rsid w:val="00E25879"/>
    <w:rsid w:val="00E26ADE"/>
    <w:rsid w:val="00E27912"/>
    <w:rsid w:val="00E304F5"/>
    <w:rsid w:val="00E31624"/>
    <w:rsid w:val="00E341D3"/>
    <w:rsid w:val="00E3549A"/>
    <w:rsid w:val="00E37334"/>
    <w:rsid w:val="00E4021A"/>
    <w:rsid w:val="00E4628D"/>
    <w:rsid w:val="00E52605"/>
    <w:rsid w:val="00E528D5"/>
    <w:rsid w:val="00E530E1"/>
    <w:rsid w:val="00E53D6C"/>
    <w:rsid w:val="00E55D60"/>
    <w:rsid w:val="00E5741D"/>
    <w:rsid w:val="00E57C43"/>
    <w:rsid w:val="00E6349F"/>
    <w:rsid w:val="00E661E8"/>
    <w:rsid w:val="00E665E8"/>
    <w:rsid w:val="00E671CE"/>
    <w:rsid w:val="00E703A6"/>
    <w:rsid w:val="00E705EE"/>
    <w:rsid w:val="00E70890"/>
    <w:rsid w:val="00E70A5D"/>
    <w:rsid w:val="00E72CAD"/>
    <w:rsid w:val="00E73346"/>
    <w:rsid w:val="00E73F45"/>
    <w:rsid w:val="00E745C6"/>
    <w:rsid w:val="00E767EC"/>
    <w:rsid w:val="00E77535"/>
    <w:rsid w:val="00E82F71"/>
    <w:rsid w:val="00E83DAE"/>
    <w:rsid w:val="00E85530"/>
    <w:rsid w:val="00E85B2F"/>
    <w:rsid w:val="00E90C07"/>
    <w:rsid w:val="00E9165D"/>
    <w:rsid w:val="00E92781"/>
    <w:rsid w:val="00E94724"/>
    <w:rsid w:val="00E967DF"/>
    <w:rsid w:val="00E97177"/>
    <w:rsid w:val="00E97452"/>
    <w:rsid w:val="00EA1281"/>
    <w:rsid w:val="00EA61C7"/>
    <w:rsid w:val="00EA6DA7"/>
    <w:rsid w:val="00EB1446"/>
    <w:rsid w:val="00EB2FE2"/>
    <w:rsid w:val="00EB43AC"/>
    <w:rsid w:val="00EB49E5"/>
    <w:rsid w:val="00EB7D39"/>
    <w:rsid w:val="00EC02C7"/>
    <w:rsid w:val="00EC15BE"/>
    <w:rsid w:val="00EC2AE2"/>
    <w:rsid w:val="00EC4D11"/>
    <w:rsid w:val="00EC5914"/>
    <w:rsid w:val="00EC76B4"/>
    <w:rsid w:val="00EE072A"/>
    <w:rsid w:val="00EE6AD4"/>
    <w:rsid w:val="00EE6F09"/>
    <w:rsid w:val="00EF5E4D"/>
    <w:rsid w:val="00EF7B7C"/>
    <w:rsid w:val="00F105D2"/>
    <w:rsid w:val="00F1145E"/>
    <w:rsid w:val="00F11F0C"/>
    <w:rsid w:val="00F11FB9"/>
    <w:rsid w:val="00F202CF"/>
    <w:rsid w:val="00F205D1"/>
    <w:rsid w:val="00F23797"/>
    <w:rsid w:val="00F2403A"/>
    <w:rsid w:val="00F2594B"/>
    <w:rsid w:val="00F27303"/>
    <w:rsid w:val="00F27BB6"/>
    <w:rsid w:val="00F31172"/>
    <w:rsid w:val="00F32C09"/>
    <w:rsid w:val="00F34DB8"/>
    <w:rsid w:val="00F34FD2"/>
    <w:rsid w:val="00F35497"/>
    <w:rsid w:val="00F40171"/>
    <w:rsid w:val="00F419EA"/>
    <w:rsid w:val="00F5171B"/>
    <w:rsid w:val="00F51E46"/>
    <w:rsid w:val="00F52D41"/>
    <w:rsid w:val="00F60AB5"/>
    <w:rsid w:val="00F61A6C"/>
    <w:rsid w:val="00F62C3B"/>
    <w:rsid w:val="00F63FE1"/>
    <w:rsid w:val="00F67B33"/>
    <w:rsid w:val="00F70284"/>
    <w:rsid w:val="00F71E4F"/>
    <w:rsid w:val="00F7427C"/>
    <w:rsid w:val="00F74488"/>
    <w:rsid w:val="00F75483"/>
    <w:rsid w:val="00F75E9A"/>
    <w:rsid w:val="00F764FF"/>
    <w:rsid w:val="00F80C89"/>
    <w:rsid w:val="00F864C4"/>
    <w:rsid w:val="00F87AF4"/>
    <w:rsid w:val="00F900CF"/>
    <w:rsid w:val="00F90F74"/>
    <w:rsid w:val="00F941B9"/>
    <w:rsid w:val="00FA0295"/>
    <w:rsid w:val="00FA0328"/>
    <w:rsid w:val="00FA06AC"/>
    <w:rsid w:val="00FA1E4E"/>
    <w:rsid w:val="00FA409D"/>
    <w:rsid w:val="00FA4C1A"/>
    <w:rsid w:val="00FA5AAF"/>
    <w:rsid w:val="00FA7BEE"/>
    <w:rsid w:val="00FB0104"/>
    <w:rsid w:val="00FB0292"/>
    <w:rsid w:val="00FB13D1"/>
    <w:rsid w:val="00FB4B43"/>
    <w:rsid w:val="00FB528B"/>
    <w:rsid w:val="00FB62A1"/>
    <w:rsid w:val="00FB62B7"/>
    <w:rsid w:val="00FD213E"/>
    <w:rsid w:val="00FD38B7"/>
    <w:rsid w:val="00FD3FF9"/>
    <w:rsid w:val="00FD44C8"/>
    <w:rsid w:val="00FE2ADF"/>
    <w:rsid w:val="00FE64E3"/>
    <w:rsid w:val="00FF4B1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36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F18"/>
    <w:pPr>
      <w:ind w:right="-5" w:hanging="360"/>
    </w:pPr>
  </w:style>
  <w:style w:type="character" w:customStyle="1" w:styleId="a4">
    <w:name w:val="Основной текст с отступом Знак"/>
    <w:basedOn w:val="a0"/>
    <w:link w:val="a3"/>
    <w:rsid w:val="00990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90F18"/>
    <w:pPr>
      <w:ind w:firstLine="540"/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990F1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F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90F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23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Priemnaya</cp:lastModifiedBy>
  <cp:revision>3</cp:revision>
  <cp:lastPrinted>2015-12-28T04:45:00Z</cp:lastPrinted>
  <dcterms:created xsi:type="dcterms:W3CDTF">2015-12-29T09:42:00Z</dcterms:created>
  <dcterms:modified xsi:type="dcterms:W3CDTF">2015-12-29T13:35:00Z</dcterms:modified>
</cp:coreProperties>
</file>