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F1" w:rsidRPr="004E1183" w:rsidRDefault="00AB3BF1" w:rsidP="00AB3BF1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508006623" r:id="rId5"/>
        </w:object>
      </w:r>
    </w:p>
    <w:p w:rsidR="00AB3BF1" w:rsidRPr="004E1183" w:rsidRDefault="00AB3BF1" w:rsidP="00AB3BF1">
      <w:pPr>
        <w:pStyle w:val="a3"/>
      </w:pPr>
    </w:p>
    <w:p w:rsidR="00AB3BF1" w:rsidRPr="004E1183" w:rsidRDefault="00AB3BF1" w:rsidP="00AB3BF1">
      <w:pPr>
        <w:pStyle w:val="a3"/>
        <w:rPr>
          <w:sz w:val="32"/>
        </w:rPr>
      </w:pPr>
      <w:r w:rsidRPr="004E1183">
        <w:rPr>
          <w:sz w:val="32"/>
        </w:rPr>
        <w:t>Российская Федерация</w:t>
      </w:r>
    </w:p>
    <w:p w:rsidR="00AB3BF1" w:rsidRPr="004E1183" w:rsidRDefault="00AB3BF1" w:rsidP="00AB3BF1">
      <w:pPr>
        <w:pStyle w:val="a3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AB3BF1" w:rsidRPr="004E1183" w:rsidRDefault="00AB3BF1" w:rsidP="00AB3BF1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AB3BF1" w:rsidRPr="004E1183" w:rsidRDefault="00AB3BF1" w:rsidP="00AB3BF1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AB3BF1" w:rsidRPr="004E1183" w:rsidRDefault="00AB3BF1" w:rsidP="00AB3BF1">
      <w:pPr>
        <w:jc w:val="center"/>
        <w:rPr>
          <w:b/>
          <w:bCs/>
          <w:i/>
          <w:iCs/>
        </w:rPr>
      </w:pPr>
    </w:p>
    <w:p w:rsidR="00AB3BF1" w:rsidRPr="004E1183" w:rsidRDefault="00AB3BF1" w:rsidP="00AB3BF1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AB3BF1" w:rsidRPr="004E1183" w:rsidRDefault="00AB3BF1" w:rsidP="00AB3BF1">
      <w:pPr>
        <w:jc w:val="center"/>
        <w:rPr>
          <w:b/>
          <w:bCs/>
          <w:sz w:val="32"/>
        </w:rPr>
      </w:pPr>
    </w:p>
    <w:p w:rsidR="00AB3BF1" w:rsidRPr="004E1183" w:rsidRDefault="00AB3BF1" w:rsidP="00AB3BF1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октября</w:t>
      </w:r>
      <w:r w:rsidRPr="004E1183">
        <w:rPr>
          <w:b/>
          <w:sz w:val="28"/>
          <w:szCs w:val="28"/>
        </w:rPr>
        <w:t xml:space="preserve"> 2015 г. № </w:t>
      </w:r>
      <w:r>
        <w:rPr>
          <w:b/>
          <w:sz w:val="28"/>
          <w:szCs w:val="28"/>
        </w:rPr>
        <w:t>387</w:t>
      </w:r>
      <w:bookmarkEnd w:id="0"/>
    </w:p>
    <w:p w:rsidR="00AB3BF1" w:rsidRDefault="00AB3BF1" w:rsidP="00AB3BF1">
      <w:pPr>
        <w:jc w:val="both"/>
        <w:rPr>
          <w:sz w:val="28"/>
          <w:szCs w:val="28"/>
        </w:rPr>
      </w:pPr>
    </w:p>
    <w:p w:rsidR="00AB3BF1" w:rsidRPr="004E1183" w:rsidRDefault="00AB3BF1" w:rsidP="00AB3BF1">
      <w:pPr>
        <w:jc w:val="both"/>
        <w:rPr>
          <w:sz w:val="28"/>
          <w:szCs w:val="28"/>
        </w:rPr>
      </w:pPr>
    </w:p>
    <w:p w:rsidR="00AB3BF1" w:rsidRPr="00D26EE0" w:rsidRDefault="00AB3BF1" w:rsidP="00AB3BF1">
      <w:pPr>
        <w:pStyle w:val="ConsPlusTitle"/>
        <w:jc w:val="both"/>
        <w:rPr>
          <w:rFonts w:eastAsia="Calibri"/>
          <w:b w:val="0"/>
          <w:sz w:val="28"/>
          <w:szCs w:val="28"/>
        </w:rPr>
      </w:pPr>
      <w:r w:rsidRPr="00D26EE0">
        <w:rPr>
          <w:rFonts w:eastAsia="Calibri"/>
          <w:b w:val="0"/>
          <w:sz w:val="28"/>
          <w:szCs w:val="28"/>
        </w:rPr>
        <w:t>О внесении изменений в Порядок формирования и</w:t>
      </w:r>
    </w:p>
    <w:p w:rsidR="00AB3BF1" w:rsidRPr="00D26EE0" w:rsidRDefault="00AB3BF1" w:rsidP="00AB3BF1">
      <w:pPr>
        <w:pStyle w:val="ConsPlusTitle"/>
        <w:jc w:val="both"/>
        <w:rPr>
          <w:rFonts w:eastAsia="Calibri"/>
          <w:b w:val="0"/>
          <w:sz w:val="28"/>
          <w:szCs w:val="28"/>
        </w:rPr>
      </w:pPr>
      <w:r w:rsidRPr="00D26EE0">
        <w:rPr>
          <w:rFonts w:eastAsia="Calibri"/>
          <w:b w:val="0"/>
          <w:sz w:val="28"/>
          <w:szCs w:val="28"/>
        </w:rPr>
        <w:t>использования бюджетных ассигнований</w:t>
      </w:r>
    </w:p>
    <w:p w:rsidR="00AB3BF1" w:rsidRPr="00D26EE0" w:rsidRDefault="00AB3BF1" w:rsidP="00AB3BF1">
      <w:pPr>
        <w:pStyle w:val="ConsPlusTitle"/>
        <w:jc w:val="both"/>
        <w:rPr>
          <w:rFonts w:eastAsia="Calibri"/>
          <w:b w:val="0"/>
          <w:sz w:val="28"/>
          <w:szCs w:val="28"/>
        </w:rPr>
      </w:pPr>
      <w:r w:rsidRPr="00D26EE0">
        <w:rPr>
          <w:rFonts w:eastAsia="Calibri"/>
          <w:b w:val="0"/>
          <w:sz w:val="28"/>
          <w:szCs w:val="28"/>
        </w:rPr>
        <w:t>дорожного фонда Кушвинского городского округа</w:t>
      </w:r>
    </w:p>
    <w:p w:rsidR="00AB3BF1" w:rsidRPr="00D26EE0" w:rsidRDefault="00AB3BF1" w:rsidP="00AB3BF1">
      <w:pPr>
        <w:jc w:val="both"/>
        <w:rPr>
          <w:sz w:val="28"/>
          <w:szCs w:val="28"/>
        </w:rPr>
      </w:pPr>
    </w:p>
    <w:p w:rsidR="00AB3BF1" w:rsidRPr="00D26EE0" w:rsidRDefault="00AB3BF1" w:rsidP="00AB3BF1">
      <w:pPr>
        <w:jc w:val="both"/>
        <w:rPr>
          <w:sz w:val="28"/>
          <w:szCs w:val="28"/>
        </w:rPr>
      </w:pPr>
    </w:p>
    <w:p w:rsidR="00AB3BF1" w:rsidRPr="00D26EE0" w:rsidRDefault="00AB3BF1" w:rsidP="00AB3BF1">
      <w:pPr>
        <w:pStyle w:val="ConsPlusNormal"/>
        <w:jc w:val="both"/>
      </w:pPr>
      <w:r w:rsidRPr="00D26EE0">
        <w:tab/>
        <w:t xml:space="preserve">В соответствии с Бюджетным кодексом Российской Федерации, </w:t>
      </w:r>
      <w:hyperlink r:id="rId6" w:history="1">
        <w:r w:rsidRPr="00D26EE0">
          <w:rPr>
            <w:bCs/>
          </w:rPr>
          <w:t>Федеральным законом</w:t>
        </w:r>
      </w:hyperlink>
      <w:r w:rsidRPr="00D26EE0">
        <w:t xml:space="preserve"> от 06 октября 2003 года № 131-ФЗ «Об общих принципах организации местного самоуправления в Российской Федерации», руководствуясь Уставом Кушвинского городского округа, Дума Кушвинского городского округа </w:t>
      </w:r>
    </w:p>
    <w:p w:rsidR="00AB3BF1" w:rsidRPr="00D26EE0" w:rsidRDefault="00AB3BF1" w:rsidP="00AB3BF1">
      <w:pPr>
        <w:jc w:val="both"/>
        <w:rPr>
          <w:sz w:val="28"/>
          <w:szCs w:val="28"/>
        </w:rPr>
      </w:pPr>
    </w:p>
    <w:p w:rsidR="00AB3BF1" w:rsidRPr="00D26EE0" w:rsidRDefault="00AB3BF1" w:rsidP="00AB3BF1">
      <w:pPr>
        <w:jc w:val="both"/>
        <w:rPr>
          <w:b/>
          <w:bCs/>
          <w:sz w:val="28"/>
          <w:szCs w:val="28"/>
        </w:rPr>
      </w:pPr>
      <w:r w:rsidRPr="00D26EE0">
        <w:rPr>
          <w:bCs/>
          <w:sz w:val="28"/>
          <w:szCs w:val="28"/>
        </w:rPr>
        <w:tab/>
      </w:r>
      <w:r w:rsidRPr="00D26EE0">
        <w:rPr>
          <w:b/>
          <w:bCs/>
          <w:sz w:val="28"/>
          <w:szCs w:val="28"/>
        </w:rPr>
        <w:t>РЕШИЛА:</w:t>
      </w:r>
    </w:p>
    <w:p w:rsidR="00AB3BF1" w:rsidRPr="00D26EE0" w:rsidRDefault="00AB3BF1" w:rsidP="00AB3BF1">
      <w:pPr>
        <w:jc w:val="both"/>
        <w:rPr>
          <w:sz w:val="28"/>
          <w:szCs w:val="28"/>
        </w:rPr>
      </w:pP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tab/>
        <w:t>1.</w:t>
      </w:r>
      <w:r w:rsidRPr="00D26EE0">
        <w:t> </w:t>
      </w:r>
      <w:r w:rsidRPr="00D26EE0">
        <w:rPr>
          <w:rStyle w:val="a5"/>
          <w:rFonts w:eastAsia="Calibri"/>
          <w:b w:val="0"/>
        </w:rPr>
        <w:t>Внести в Порядок формирования и использования бюджетных ассигнований дорожного фонда Кушвинского городского округа, утвержденный решением Думы Кушвинского городского округа от 23 мая 2013 года № 168 «О дорожном фонде Кушвинского городского округа» (с изменениями, внесенными решением Думы Кушвинского городского округа от 16 октября 2014 года № 293), следующие изменения:</w:t>
      </w: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tab/>
        <w:t>1.1.</w:t>
      </w:r>
      <w:r w:rsidRPr="00D26EE0">
        <w:t> </w:t>
      </w:r>
      <w:r w:rsidRPr="00D26EE0">
        <w:rPr>
          <w:rStyle w:val="a5"/>
          <w:rFonts w:eastAsia="Calibri"/>
          <w:b w:val="0"/>
        </w:rPr>
        <w:t>Абзац первый пункта 3 изложить в следующей редакции:</w:t>
      </w: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tab/>
        <w:t>«3.</w:t>
      </w:r>
      <w:r w:rsidRPr="00D26EE0">
        <w:t> Объем бюджетных ассигнований дорожного фонда утверждается решением Думы Кушвинского городского округа о бюджете Кушвинского городского округа на очередной финансовый год и плановый период в размере не менее прогнозируемого объема доходов бюджета Кушвинского городского округа от:</w:t>
      </w:r>
      <w:r w:rsidRPr="00D26EE0">
        <w:rPr>
          <w:rStyle w:val="a5"/>
          <w:rFonts w:eastAsia="Calibri"/>
          <w:b w:val="0"/>
        </w:rPr>
        <w:t>».</w:t>
      </w: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tab/>
        <w:t>1.2. Д</w:t>
      </w:r>
      <w:r w:rsidRPr="00D26EE0">
        <w:t>ополнить пункт 3 подпунктом 12 следующего содержания:</w:t>
      </w: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tab/>
      </w:r>
      <w:r w:rsidRPr="00D26EE0">
        <w:t>«12) доходов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округов.».</w:t>
      </w: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tab/>
        <w:t>1.3.</w:t>
      </w:r>
      <w:r w:rsidRPr="00D26EE0">
        <w:t> </w:t>
      </w:r>
      <w:r w:rsidRPr="00D26EE0">
        <w:rPr>
          <w:rStyle w:val="a5"/>
          <w:rFonts w:eastAsia="Calibri"/>
          <w:b w:val="0"/>
        </w:rPr>
        <w:t>Пункт 9 изложить в следующей редакции:</w:t>
      </w: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lastRenderedPageBreak/>
        <w:tab/>
        <w:t>«9.</w:t>
      </w:r>
      <w:r w:rsidRPr="00D26EE0">
        <w:t> </w:t>
      </w:r>
      <w:r w:rsidRPr="00D26EE0">
        <w:rPr>
          <w:rStyle w:val="a5"/>
          <w:rFonts w:eastAsia="Calibri"/>
          <w:b w:val="0"/>
        </w:rPr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году.».</w:t>
      </w:r>
    </w:p>
    <w:p w:rsidR="00AB3BF1" w:rsidRPr="00D26EE0" w:rsidRDefault="00AB3BF1" w:rsidP="00AB3BF1">
      <w:pPr>
        <w:pStyle w:val="ConsPlusNormal"/>
        <w:jc w:val="both"/>
        <w:rPr>
          <w:rStyle w:val="a5"/>
          <w:rFonts w:eastAsia="Calibri"/>
          <w:b w:val="0"/>
        </w:rPr>
      </w:pPr>
      <w:r w:rsidRPr="00D26EE0">
        <w:rPr>
          <w:rStyle w:val="a5"/>
          <w:rFonts w:eastAsia="Calibri"/>
          <w:b w:val="0"/>
        </w:rPr>
        <w:tab/>
        <w:t>2.</w:t>
      </w:r>
      <w:r w:rsidRPr="00D26EE0">
        <w:t> </w:t>
      </w:r>
      <w:r w:rsidRPr="00D26EE0">
        <w:rPr>
          <w:rStyle w:val="a5"/>
          <w:rFonts w:eastAsia="Calibri"/>
          <w:b w:val="0"/>
        </w:rPr>
        <w:t>Настоящее решение вступает в силу с момента его официального опубликования.</w:t>
      </w:r>
    </w:p>
    <w:p w:rsidR="00AB3BF1" w:rsidRPr="00D26EE0" w:rsidRDefault="00AB3BF1" w:rsidP="00AB3BF1">
      <w:pPr>
        <w:contextualSpacing/>
        <w:jc w:val="both"/>
        <w:rPr>
          <w:rStyle w:val="a5"/>
          <w:b w:val="0"/>
          <w:sz w:val="28"/>
          <w:szCs w:val="28"/>
        </w:rPr>
      </w:pPr>
      <w:r w:rsidRPr="00D26EE0">
        <w:rPr>
          <w:rStyle w:val="a5"/>
          <w:b w:val="0"/>
          <w:sz w:val="28"/>
          <w:szCs w:val="28"/>
        </w:rPr>
        <w:tab/>
        <w:t>3. </w:t>
      </w:r>
      <w:hyperlink r:id="rId7" w:history="1">
        <w:r w:rsidRPr="00D26EE0">
          <w:rPr>
            <w:rStyle w:val="a5"/>
            <w:b w:val="0"/>
            <w:sz w:val="28"/>
            <w:szCs w:val="28"/>
          </w:rPr>
          <w:t>Опубликовать</w:t>
        </w:r>
      </w:hyperlink>
      <w:r w:rsidRPr="00D26EE0">
        <w:rPr>
          <w:rStyle w:val="a5"/>
          <w:b w:val="0"/>
          <w:sz w:val="28"/>
          <w:szCs w:val="28"/>
        </w:rPr>
        <w:t xml:space="preserve"> настоящее решение в газете «Муниципальный вестник».</w:t>
      </w:r>
    </w:p>
    <w:p w:rsidR="00AB3BF1" w:rsidRDefault="00AB3BF1" w:rsidP="00AB3BF1">
      <w:pPr>
        <w:jc w:val="both"/>
        <w:rPr>
          <w:sz w:val="28"/>
          <w:szCs w:val="28"/>
        </w:rPr>
      </w:pPr>
    </w:p>
    <w:p w:rsidR="00AB3BF1" w:rsidRDefault="00AB3BF1" w:rsidP="00AB3BF1">
      <w:pPr>
        <w:jc w:val="both"/>
        <w:rPr>
          <w:sz w:val="28"/>
          <w:szCs w:val="28"/>
        </w:rPr>
      </w:pPr>
    </w:p>
    <w:p w:rsidR="00AB3BF1" w:rsidRDefault="00AB3BF1" w:rsidP="00AB3BF1">
      <w:pPr>
        <w:jc w:val="both"/>
        <w:rPr>
          <w:sz w:val="28"/>
          <w:szCs w:val="28"/>
        </w:rPr>
      </w:pPr>
    </w:p>
    <w:p w:rsidR="00AB3BF1" w:rsidRPr="004E1183" w:rsidRDefault="00AB3BF1" w:rsidP="00AB3BF1">
      <w:pPr>
        <w:jc w:val="both"/>
        <w:rPr>
          <w:sz w:val="28"/>
          <w:szCs w:val="28"/>
        </w:rPr>
      </w:pPr>
    </w:p>
    <w:p w:rsidR="00AB3BF1" w:rsidRPr="004E1183" w:rsidRDefault="00AB3BF1" w:rsidP="00AB3BF1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AB3BF1" w:rsidRPr="004E1183" w:rsidRDefault="00AB3BF1" w:rsidP="00AB3BF1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AB3BF1" w:rsidRPr="004E1183" w:rsidRDefault="00AB3BF1" w:rsidP="00AB3BF1">
      <w:pPr>
        <w:rPr>
          <w:sz w:val="28"/>
          <w:szCs w:val="28"/>
        </w:rPr>
        <w:sectPr w:rsidR="00AB3BF1" w:rsidRPr="004E1183" w:rsidSect="00C86C94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000759" w:rsidRDefault="00000759"/>
    <w:sectPr w:rsidR="0000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F1"/>
    <w:rsid w:val="00000759"/>
    <w:rsid w:val="00A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36FDF-DC25-4B8B-AE36-99E64C31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B3BF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B3B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B3BF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B3B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rsid w:val="00AB3BF1"/>
    <w:rPr>
      <w:rFonts w:cs="Times New Roman"/>
      <w:b/>
      <w:bCs/>
      <w:color w:val="008000"/>
    </w:rPr>
  </w:style>
  <w:style w:type="paragraph" w:customStyle="1" w:styleId="ConsPlusNormal">
    <w:name w:val="ConsPlusNormal"/>
    <w:rsid w:val="00AB3B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B3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093381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2015-11-02T16:57:00Z</dcterms:created>
  <dcterms:modified xsi:type="dcterms:W3CDTF">2015-11-02T16:57:00Z</dcterms:modified>
</cp:coreProperties>
</file>