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DC8" w:rsidRDefault="008C6DC8" w:rsidP="00852793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43683E">
        <w:rPr>
          <w:b/>
          <w:szCs w:val="28"/>
        </w:rPr>
        <w:t>МУНИЦИПАЛЬНАЯ ПРОГРАММА</w:t>
      </w:r>
    </w:p>
    <w:p w:rsidR="008C6DC8" w:rsidRPr="0043683E" w:rsidRDefault="008C6DC8" w:rsidP="008C6DC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43683E">
        <w:rPr>
          <w:b/>
          <w:szCs w:val="28"/>
        </w:rPr>
        <w:t>КУШВИНСКОГО ГОРОДСКОГО ОКРУГА</w:t>
      </w:r>
    </w:p>
    <w:p w:rsidR="008C6DC8" w:rsidRPr="003E064C" w:rsidRDefault="008C6DC8" w:rsidP="008C6DC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3E064C">
        <w:rPr>
          <w:b/>
          <w:szCs w:val="28"/>
        </w:rPr>
        <w:t>«УПРАВЛЕНИЕ МУНИЦИПАЛЬНЫМИ ФИНАНСАМИ КУШВИНСКОГО ГОРОДСКОГО ОКРУГА</w:t>
      </w:r>
      <w:r>
        <w:rPr>
          <w:b/>
          <w:szCs w:val="28"/>
        </w:rPr>
        <w:t xml:space="preserve"> </w:t>
      </w:r>
      <w:r w:rsidRPr="003E064C">
        <w:rPr>
          <w:b/>
          <w:szCs w:val="28"/>
        </w:rPr>
        <w:t>ДО 202</w:t>
      </w:r>
      <w:r>
        <w:rPr>
          <w:b/>
          <w:szCs w:val="28"/>
        </w:rPr>
        <w:t>6</w:t>
      </w:r>
      <w:r w:rsidRPr="003E064C">
        <w:rPr>
          <w:b/>
          <w:szCs w:val="28"/>
        </w:rPr>
        <w:t xml:space="preserve"> ГОДА»</w:t>
      </w:r>
    </w:p>
    <w:p w:rsidR="008C6DC8" w:rsidRDefault="008C6DC8" w:rsidP="008C6DC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p w:rsidR="008C6DC8" w:rsidRDefault="008C6DC8" w:rsidP="008C6DC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573654">
        <w:rPr>
          <w:b/>
          <w:szCs w:val="28"/>
        </w:rPr>
        <w:t>П</w:t>
      </w:r>
      <w:r>
        <w:rPr>
          <w:b/>
          <w:szCs w:val="28"/>
        </w:rPr>
        <w:t>АСПОРТ</w:t>
      </w:r>
    </w:p>
    <w:p w:rsidR="008C6DC8" w:rsidRDefault="008C6DC8" w:rsidP="008C6DC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>муниципальной</w:t>
      </w:r>
      <w:r w:rsidRPr="00573654">
        <w:rPr>
          <w:b/>
          <w:szCs w:val="28"/>
        </w:rPr>
        <w:t xml:space="preserve"> программы </w:t>
      </w:r>
      <w:r>
        <w:rPr>
          <w:b/>
          <w:szCs w:val="28"/>
        </w:rPr>
        <w:t>Кушвинского городского округа</w:t>
      </w:r>
    </w:p>
    <w:p w:rsidR="008C6DC8" w:rsidRDefault="008C6DC8" w:rsidP="008C6DC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3E064C">
        <w:rPr>
          <w:b/>
          <w:szCs w:val="28"/>
        </w:rPr>
        <w:t>«Управление муниципальными финансами Кушвинского городского округа</w:t>
      </w:r>
      <w:r>
        <w:rPr>
          <w:b/>
          <w:szCs w:val="28"/>
        </w:rPr>
        <w:t xml:space="preserve"> </w:t>
      </w:r>
      <w:r w:rsidRPr="003E064C">
        <w:rPr>
          <w:b/>
          <w:szCs w:val="28"/>
        </w:rPr>
        <w:t>до 202</w:t>
      </w:r>
      <w:r>
        <w:rPr>
          <w:b/>
          <w:szCs w:val="28"/>
        </w:rPr>
        <w:t>6</w:t>
      </w:r>
      <w:r w:rsidRPr="003E064C">
        <w:rPr>
          <w:b/>
          <w:szCs w:val="28"/>
        </w:rPr>
        <w:t xml:space="preserve"> года»</w:t>
      </w:r>
    </w:p>
    <w:p w:rsidR="008C6DC8" w:rsidRDefault="008C6DC8" w:rsidP="008C6DC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tbl>
      <w:tblPr>
        <w:tblW w:w="5000" w:type="pct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2410"/>
        <w:gridCol w:w="6669"/>
      </w:tblGrid>
      <w:tr w:rsidR="008C6DC8" w:rsidRPr="00573654" w:rsidTr="00823D2B">
        <w:trPr>
          <w:trHeight w:val="800"/>
          <w:tblCellSpacing w:w="5" w:type="nil"/>
        </w:trPr>
        <w:tc>
          <w:tcPr>
            <w:tcW w:w="224" w:type="pct"/>
          </w:tcPr>
          <w:p w:rsidR="008C6DC8" w:rsidRPr="00573654" w:rsidRDefault="008C6DC8" w:rsidP="00823D2B">
            <w:pPr>
              <w:pStyle w:val="ConsPlusCell"/>
              <w:ind w:right="2920"/>
            </w:pPr>
            <w:r>
              <w:t>1</w:t>
            </w:r>
          </w:p>
        </w:tc>
        <w:tc>
          <w:tcPr>
            <w:tcW w:w="1268" w:type="pct"/>
          </w:tcPr>
          <w:p w:rsidR="008C6DC8" w:rsidRPr="00573654" w:rsidRDefault="008C6DC8" w:rsidP="00823D2B">
            <w:pPr>
              <w:pStyle w:val="ConsPlusCell"/>
            </w:pPr>
            <w:r w:rsidRPr="00573654">
              <w:t xml:space="preserve">Ответственный исполнитель </w:t>
            </w:r>
            <w:r>
              <w:t xml:space="preserve">муниципальной </w:t>
            </w:r>
            <w:r w:rsidRPr="00573654">
              <w:t>программы</w:t>
            </w:r>
          </w:p>
        </w:tc>
        <w:tc>
          <w:tcPr>
            <w:tcW w:w="3508" w:type="pct"/>
          </w:tcPr>
          <w:p w:rsidR="008C6DC8" w:rsidRPr="00573654" w:rsidRDefault="008C6DC8" w:rsidP="00823D2B">
            <w:pPr>
              <w:pStyle w:val="ConsPlusCell"/>
            </w:pPr>
            <w:r>
              <w:t>Финансовое управление в Кушвинском городском округе (далее – финансовое управление)</w:t>
            </w:r>
          </w:p>
        </w:tc>
      </w:tr>
      <w:tr w:rsidR="008C6DC8" w:rsidRPr="00573654" w:rsidTr="00823D2B">
        <w:trPr>
          <w:trHeight w:val="800"/>
          <w:tblCellSpacing w:w="5" w:type="nil"/>
        </w:trPr>
        <w:tc>
          <w:tcPr>
            <w:tcW w:w="224" w:type="pct"/>
          </w:tcPr>
          <w:p w:rsidR="008C6DC8" w:rsidRPr="00573654" w:rsidRDefault="008C6DC8" w:rsidP="00823D2B">
            <w:pPr>
              <w:pStyle w:val="ConsPlusCell"/>
            </w:pPr>
            <w:r>
              <w:t>2</w:t>
            </w:r>
          </w:p>
        </w:tc>
        <w:tc>
          <w:tcPr>
            <w:tcW w:w="1268" w:type="pct"/>
          </w:tcPr>
          <w:p w:rsidR="008C6DC8" w:rsidRPr="00573654" w:rsidRDefault="008C6DC8" w:rsidP="00823D2B">
            <w:pPr>
              <w:pStyle w:val="ConsPlusCell"/>
            </w:pPr>
            <w:r w:rsidRPr="00573654">
              <w:t xml:space="preserve">Сроки реализации </w:t>
            </w:r>
            <w:r>
              <w:t>муниципальной</w:t>
            </w:r>
            <w:r w:rsidRPr="00573654">
              <w:t xml:space="preserve"> программы</w:t>
            </w:r>
          </w:p>
        </w:tc>
        <w:tc>
          <w:tcPr>
            <w:tcW w:w="3508" w:type="pct"/>
          </w:tcPr>
          <w:p w:rsidR="008C6DC8" w:rsidRPr="00573654" w:rsidRDefault="008C6DC8" w:rsidP="00823D2B">
            <w:pPr>
              <w:pStyle w:val="ConsPlusCell"/>
            </w:pPr>
            <w:r w:rsidRPr="00573654">
              <w:t xml:space="preserve">На постоянной основе  </w:t>
            </w:r>
            <w:r>
              <w:t xml:space="preserve">с </w:t>
            </w:r>
            <w:r w:rsidRPr="00096CC6">
              <w:t>01.01.2015</w:t>
            </w:r>
            <w:r>
              <w:t xml:space="preserve"> г.</w:t>
            </w:r>
            <w:r w:rsidRPr="00573654">
              <w:t xml:space="preserve"> </w:t>
            </w:r>
            <w:r>
              <w:t>по</w:t>
            </w:r>
            <w:r w:rsidRPr="00573654">
              <w:t xml:space="preserve"> 31.12.202</w:t>
            </w:r>
            <w:r>
              <w:t>6 г.</w:t>
            </w:r>
          </w:p>
        </w:tc>
      </w:tr>
      <w:tr w:rsidR="008C6DC8" w:rsidRPr="00573654" w:rsidTr="00823D2B">
        <w:trPr>
          <w:trHeight w:val="800"/>
          <w:tblCellSpacing w:w="5" w:type="nil"/>
        </w:trPr>
        <w:tc>
          <w:tcPr>
            <w:tcW w:w="224" w:type="pct"/>
          </w:tcPr>
          <w:p w:rsidR="008C6DC8" w:rsidRPr="00573654" w:rsidRDefault="008C6DC8" w:rsidP="00823D2B">
            <w:pPr>
              <w:pStyle w:val="ConsPlusCell"/>
            </w:pPr>
            <w:r>
              <w:t>3</w:t>
            </w:r>
          </w:p>
        </w:tc>
        <w:tc>
          <w:tcPr>
            <w:tcW w:w="1268" w:type="pct"/>
          </w:tcPr>
          <w:p w:rsidR="008C6DC8" w:rsidRPr="00573654" w:rsidRDefault="008C6DC8" w:rsidP="00823D2B">
            <w:pPr>
              <w:pStyle w:val="ConsPlusCell"/>
            </w:pPr>
            <w:r w:rsidRPr="00573654">
              <w:t xml:space="preserve">Цели и задачи </w:t>
            </w:r>
          </w:p>
          <w:p w:rsidR="008C6DC8" w:rsidRPr="00573654" w:rsidRDefault="008C6DC8" w:rsidP="00823D2B">
            <w:pPr>
              <w:pStyle w:val="ConsPlusCell"/>
            </w:pPr>
            <w:r>
              <w:t>муниципальной</w:t>
            </w:r>
            <w:r w:rsidRPr="00573654">
              <w:t xml:space="preserve"> программы </w:t>
            </w:r>
          </w:p>
          <w:p w:rsidR="008C6DC8" w:rsidRPr="00573654" w:rsidRDefault="008C6DC8" w:rsidP="00823D2B">
            <w:pPr>
              <w:pStyle w:val="ConsPlusCell"/>
            </w:pPr>
          </w:p>
        </w:tc>
        <w:tc>
          <w:tcPr>
            <w:tcW w:w="3508" w:type="pct"/>
          </w:tcPr>
          <w:p w:rsidR="008C6DC8" w:rsidRPr="003B21DA" w:rsidRDefault="008C6DC8" w:rsidP="00823D2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B21DA">
              <w:rPr>
                <w:b/>
              </w:rPr>
              <w:t>Цели муниципальной программы Кушвинского городского округа «Управление муниципальными финансами Кушвинского городского округа до 202</w:t>
            </w:r>
            <w:r>
              <w:rPr>
                <w:b/>
              </w:rPr>
              <w:t>6</w:t>
            </w:r>
            <w:r w:rsidRPr="003B21DA">
              <w:rPr>
                <w:b/>
              </w:rPr>
              <w:t xml:space="preserve"> года»</w:t>
            </w:r>
            <w:r>
              <w:rPr>
                <w:b/>
              </w:rPr>
              <w:t xml:space="preserve"> (далее – муниципальная программа)</w:t>
            </w:r>
            <w:r w:rsidRPr="003B21DA">
              <w:rPr>
                <w:b/>
              </w:rPr>
              <w:t>:</w:t>
            </w:r>
          </w:p>
          <w:p w:rsidR="008C6DC8" w:rsidRPr="00573654" w:rsidRDefault="008C6DC8" w:rsidP="00823D2B">
            <w:pPr>
              <w:pStyle w:val="ConsPlusCell"/>
              <w:jc w:val="both"/>
            </w:pPr>
            <w:r w:rsidRPr="00573654">
              <w:t>1) повышение финансовой устойчивости бюджет</w:t>
            </w:r>
            <w:r>
              <w:t>а</w:t>
            </w:r>
            <w:r w:rsidRPr="00573654">
              <w:t xml:space="preserve"> </w:t>
            </w:r>
            <w:r>
              <w:t>Кушвинского городского округа (далее – местный бюджет)</w:t>
            </w:r>
            <w:r w:rsidRPr="00573654">
              <w:t>;</w:t>
            </w:r>
          </w:p>
          <w:p w:rsidR="008C6DC8" w:rsidRPr="00573654" w:rsidRDefault="008C6DC8" w:rsidP="00823D2B">
            <w:pPr>
              <w:pStyle w:val="ConsPlusCell"/>
              <w:jc w:val="both"/>
            </w:pPr>
            <w:r w:rsidRPr="00573654">
              <w:t xml:space="preserve">2) рациональное управление средствами </w:t>
            </w:r>
            <w:r>
              <w:t xml:space="preserve"> местного </w:t>
            </w:r>
            <w:r w:rsidRPr="00573654">
              <w:t>бюджета, повышение эффективности бюджетных расходов;</w:t>
            </w:r>
          </w:p>
          <w:p w:rsidR="008C6DC8" w:rsidRPr="00573654" w:rsidRDefault="008C6DC8" w:rsidP="00823D2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73654">
              <w:rPr>
                <w:szCs w:val="28"/>
              </w:rPr>
              <w:t xml:space="preserve">3) соблюдение ограничений по объему </w:t>
            </w:r>
            <w:r>
              <w:rPr>
                <w:szCs w:val="28"/>
              </w:rPr>
              <w:t xml:space="preserve">муниципального </w:t>
            </w:r>
            <w:r w:rsidRPr="00573654">
              <w:rPr>
                <w:szCs w:val="28"/>
              </w:rPr>
              <w:t>долга и расходам на его обслуживание, своевременное исполнение долговых обязательств;</w:t>
            </w:r>
          </w:p>
          <w:p w:rsidR="008C6DC8" w:rsidRPr="00573654" w:rsidRDefault="008C6DC8" w:rsidP="00823D2B">
            <w:pPr>
              <w:pStyle w:val="ConsPlusCell"/>
              <w:jc w:val="both"/>
            </w:pPr>
            <w:r>
              <w:t>4</w:t>
            </w:r>
            <w:r w:rsidRPr="00573654">
              <w:t xml:space="preserve">) обеспечение условий для реализации мероприятий </w:t>
            </w:r>
            <w:r>
              <w:t>муниципальной</w:t>
            </w:r>
            <w:r w:rsidRPr="00573654">
              <w:t xml:space="preserve"> программы в соответствии с установленными сроками и задачами</w:t>
            </w:r>
          </w:p>
          <w:p w:rsidR="008C6DC8" w:rsidRPr="00573654" w:rsidRDefault="008C6DC8" w:rsidP="00823D2B">
            <w:pPr>
              <w:pStyle w:val="ConsPlusCell"/>
              <w:jc w:val="both"/>
              <w:rPr>
                <w:b/>
              </w:rPr>
            </w:pPr>
            <w:r w:rsidRPr="00573654">
              <w:rPr>
                <w:b/>
              </w:rPr>
              <w:t xml:space="preserve">Задачи </w:t>
            </w:r>
            <w:r>
              <w:rPr>
                <w:b/>
              </w:rPr>
              <w:t>муниципальной</w:t>
            </w:r>
            <w:r w:rsidRPr="00573654">
              <w:rPr>
                <w:b/>
              </w:rPr>
              <w:t xml:space="preserve"> программы:</w:t>
            </w:r>
          </w:p>
          <w:p w:rsidR="008C6DC8" w:rsidRPr="00573654" w:rsidRDefault="008C6DC8" w:rsidP="00823D2B">
            <w:pPr>
              <w:pStyle w:val="ConsPlusCell"/>
              <w:jc w:val="both"/>
              <w:rPr>
                <w:b/>
                <w:sz w:val="24"/>
                <w:szCs w:val="24"/>
              </w:rPr>
            </w:pPr>
            <w:r>
              <w:t>1</w:t>
            </w:r>
            <w:r w:rsidRPr="00573654">
              <w:t xml:space="preserve">) увеличение налоговых и неналоговых доходов </w:t>
            </w:r>
            <w:r>
              <w:t xml:space="preserve">местного </w:t>
            </w:r>
            <w:r w:rsidRPr="00573654">
              <w:t>бюджета;</w:t>
            </w:r>
          </w:p>
          <w:p w:rsidR="008C6DC8" w:rsidRPr="00573654" w:rsidRDefault="008C6DC8" w:rsidP="00823D2B">
            <w:pPr>
              <w:pStyle w:val="ConsPlusCell"/>
              <w:jc w:val="both"/>
            </w:pPr>
            <w:r>
              <w:t>2</w:t>
            </w:r>
            <w:r w:rsidRPr="00573654">
              <w:t xml:space="preserve">) организация бюджетного процесса в части планирования </w:t>
            </w:r>
            <w:r>
              <w:t>местного</w:t>
            </w:r>
            <w:r w:rsidRPr="00573654">
              <w:t xml:space="preserve"> бюджета;</w:t>
            </w:r>
          </w:p>
          <w:p w:rsidR="008C6DC8" w:rsidRPr="00573654" w:rsidRDefault="008C6DC8" w:rsidP="00823D2B">
            <w:pPr>
              <w:pStyle w:val="ConsPlusCell"/>
              <w:jc w:val="both"/>
            </w:pPr>
            <w:r>
              <w:t>3</w:t>
            </w:r>
            <w:r w:rsidRPr="00573654">
              <w:t xml:space="preserve">) организация исполнения </w:t>
            </w:r>
            <w:r>
              <w:t xml:space="preserve">местного </w:t>
            </w:r>
            <w:r w:rsidRPr="00573654">
              <w:t>бюджета в рамках действующего бюджетного законодательства;</w:t>
            </w:r>
          </w:p>
          <w:p w:rsidR="008C6DC8" w:rsidRPr="00573654" w:rsidRDefault="008C6DC8" w:rsidP="00823D2B">
            <w:pPr>
              <w:pStyle w:val="ConsPlusCell"/>
              <w:jc w:val="both"/>
            </w:pPr>
            <w:r>
              <w:t>4</w:t>
            </w:r>
            <w:r w:rsidRPr="00573654">
              <w:t xml:space="preserve">) организация бюджетного процесса в части составления отчетности об исполнении </w:t>
            </w:r>
            <w:r>
              <w:t>местного бюджета;</w:t>
            </w:r>
          </w:p>
          <w:p w:rsidR="008C6DC8" w:rsidRPr="00573654" w:rsidRDefault="008C6DC8" w:rsidP="00823D2B">
            <w:pPr>
              <w:pStyle w:val="ConsPlusCell"/>
              <w:jc w:val="both"/>
            </w:pPr>
            <w:r>
              <w:t>5</w:t>
            </w:r>
            <w:r w:rsidRPr="00573654">
              <w:t xml:space="preserve">) обеспечение </w:t>
            </w:r>
            <w:proofErr w:type="gramStart"/>
            <w:r w:rsidRPr="00573654">
              <w:t>контроля за</w:t>
            </w:r>
            <w:proofErr w:type="gramEnd"/>
            <w:r w:rsidRPr="00573654">
              <w:t xml:space="preserve"> соблюдением бюджетного </w:t>
            </w:r>
            <w:r w:rsidRPr="00573654">
              <w:lastRenderedPageBreak/>
              <w:t xml:space="preserve">законодательства и законодательства </w:t>
            </w:r>
            <w:r w:rsidRPr="00573654">
              <w:rPr>
                <w:lang w:eastAsia="en-US"/>
              </w:rPr>
              <w:t>в сфере закупок;</w:t>
            </w:r>
          </w:p>
          <w:p w:rsidR="008C6DC8" w:rsidRPr="00573654" w:rsidRDefault="008C6DC8" w:rsidP="00823D2B">
            <w:pPr>
              <w:pStyle w:val="ConsPlusCell"/>
              <w:jc w:val="both"/>
            </w:pPr>
            <w:r>
              <w:t>6</w:t>
            </w:r>
            <w:r w:rsidRPr="00573654">
              <w:t xml:space="preserve">) повышение эффективности управления средствами </w:t>
            </w:r>
            <w:r>
              <w:t xml:space="preserve">местного </w:t>
            </w:r>
            <w:r w:rsidRPr="00573654">
              <w:t>бюджета;</w:t>
            </w:r>
          </w:p>
          <w:p w:rsidR="008C6DC8" w:rsidRPr="00573654" w:rsidRDefault="008C6DC8" w:rsidP="00823D2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  <w:r w:rsidRPr="00573654">
              <w:rPr>
                <w:szCs w:val="28"/>
              </w:rPr>
              <w:t xml:space="preserve">) планирование и осуществление </w:t>
            </w:r>
            <w:r>
              <w:rPr>
                <w:szCs w:val="28"/>
              </w:rPr>
              <w:t>муниципальных</w:t>
            </w:r>
            <w:r w:rsidRPr="00573654">
              <w:rPr>
                <w:szCs w:val="28"/>
              </w:rPr>
              <w:t xml:space="preserve"> заимствований исходя из размера дефицита </w:t>
            </w:r>
            <w:r w:rsidRPr="00B82F60">
              <w:rPr>
                <w:szCs w:val="28"/>
              </w:rPr>
              <w:t>местного</w:t>
            </w:r>
            <w:r w:rsidRPr="00573654">
              <w:rPr>
                <w:szCs w:val="28"/>
              </w:rPr>
              <w:t xml:space="preserve"> бюджета и необходимости безусловного исполнения расходных и долговых обязательств </w:t>
            </w:r>
            <w:r>
              <w:rPr>
                <w:szCs w:val="28"/>
              </w:rPr>
              <w:t>Кушвинского городского округа</w:t>
            </w:r>
            <w:r w:rsidRPr="00573654">
              <w:rPr>
                <w:szCs w:val="28"/>
              </w:rPr>
              <w:t>;</w:t>
            </w:r>
          </w:p>
          <w:p w:rsidR="008C6DC8" w:rsidRPr="00573654" w:rsidRDefault="008C6DC8" w:rsidP="00823D2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8</w:t>
            </w:r>
            <w:r w:rsidRPr="00573654">
              <w:rPr>
                <w:szCs w:val="28"/>
              </w:rPr>
              <w:t xml:space="preserve">) учет долговых обязательств </w:t>
            </w:r>
            <w:r>
              <w:rPr>
                <w:szCs w:val="28"/>
              </w:rPr>
              <w:t>Кушвинского городского округа</w:t>
            </w:r>
            <w:r w:rsidRPr="00573654">
              <w:rPr>
                <w:szCs w:val="28"/>
              </w:rPr>
              <w:t xml:space="preserve"> и соблюдение принятых ограничений по долговой нагрузке;</w:t>
            </w:r>
          </w:p>
          <w:p w:rsidR="008C6DC8" w:rsidRDefault="008C6DC8" w:rsidP="00823D2B">
            <w:pPr>
              <w:pStyle w:val="ConsPlusCell"/>
              <w:jc w:val="both"/>
            </w:pPr>
            <w:r>
              <w:t>9</w:t>
            </w:r>
            <w:r w:rsidRPr="00573654">
              <w:t xml:space="preserve">) минимизация расходов на обслуживание долговых обязательств </w:t>
            </w:r>
            <w:r>
              <w:t>Кушвинского городского округа;</w:t>
            </w:r>
          </w:p>
          <w:p w:rsidR="008C6DC8" w:rsidRPr="00573654" w:rsidRDefault="008C6DC8" w:rsidP="00823D2B">
            <w:pPr>
              <w:pStyle w:val="ConsPlusCell"/>
              <w:jc w:val="both"/>
            </w:pPr>
            <w:r w:rsidRPr="00573654">
              <w:t>1</w:t>
            </w:r>
            <w:r>
              <w:t>0</w:t>
            </w:r>
            <w:r w:rsidRPr="00573654">
              <w:t xml:space="preserve">) обеспечение эффективной деятельности </w:t>
            </w:r>
            <w:r>
              <w:t xml:space="preserve">финансового управления </w:t>
            </w:r>
            <w:r w:rsidRPr="00573654">
              <w:t xml:space="preserve">по реализации </w:t>
            </w:r>
            <w:r>
              <w:t>муниципальной</w:t>
            </w:r>
            <w:r w:rsidRPr="00573654">
              <w:t xml:space="preserve"> программы</w:t>
            </w:r>
            <w:r>
              <w:t>.</w:t>
            </w:r>
          </w:p>
        </w:tc>
      </w:tr>
      <w:tr w:rsidR="008C6DC8" w:rsidRPr="00573654" w:rsidTr="00823D2B">
        <w:trPr>
          <w:trHeight w:val="800"/>
          <w:tblCellSpacing w:w="5" w:type="nil"/>
        </w:trPr>
        <w:tc>
          <w:tcPr>
            <w:tcW w:w="224" w:type="pct"/>
          </w:tcPr>
          <w:p w:rsidR="008C6DC8" w:rsidRPr="00573654" w:rsidRDefault="008C6DC8" w:rsidP="00823D2B">
            <w:pPr>
              <w:pStyle w:val="ConsPlusCell"/>
            </w:pPr>
            <w:r>
              <w:lastRenderedPageBreak/>
              <w:t>4</w:t>
            </w:r>
          </w:p>
        </w:tc>
        <w:tc>
          <w:tcPr>
            <w:tcW w:w="1268" w:type="pct"/>
          </w:tcPr>
          <w:p w:rsidR="008C6DC8" w:rsidRPr="00573654" w:rsidRDefault="008C6DC8" w:rsidP="00823D2B">
            <w:pPr>
              <w:pStyle w:val="ConsPlusCell"/>
            </w:pPr>
            <w:r w:rsidRPr="00573654">
              <w:t>Перечень подпрограмм</w:t>
            </w:r>
            <w:r>
              <w:t xml:space="preserve"> муниципальной</w:t>
            </w:r>
            <w:r w:rsidRPr="00573654">
              <w:t xml:space="preserve"> программы </w:t>
            </w:r>
          </w:p>
        </w:tc>
        <w:tc>
          <w:tcPr>
            <w:tcW w:w="3508" w:type="pct"/>
          </w:tcPr>
          <w:p w:rsidR="008C6DC8" w:rsidRPr="00573654" w:rsidRDefault="008C6DC8" w:rsidP="00823D2B">
            <w:pPr>
              <w:pStyle w:val="ConsPlusCell"/>
              <w:jc w:val="both"/>
            </w:pPr>
            <w:r>
              <w:t>1</w:t>
            </w:r>
            <w:r w:rsidRPr="00573654">
              <w:t>.«Управление бюджетным процессом и его совершенствование</w:t>
            </w:r>
            <w:r>
              <w:t>»</w:t>
            </w:r>
            <w:r w:rsidRPr="00573654">
              <w:t>;</w:t>
            </w:r>
          </w:p>
          <w:p w:rsidR="008C6DC8" w:rsidRPr="00573654" w:rsidRDefault="008C6DC8" w:rsidP="00823D2B">
            <w:pPr>
              <w:pStyle w:val="ConsPlusCell"/>
              <w:jc w:val="both"/>
            </w:pPr>
            <w:r>
              <w:t>2</w:t>
            </w:r>
            <w:r w:rsidRPr="00573654">
              <w:t xml:space="preserve">. «Управление </w:t>
            </w:r>
            <w:r>
              <w:t>муниципальным</w:t>
            </w:r>
            <w:r w:rsidRPr="00573654">
              <w:t xml:space="preserve"> долгом»;</w:t>
            </w:r>
          </w:p>
          <w:p w:rsidR="008C6DC8" w:rsidRPr="00573654" w:rsidRDefault="008C6DC8" w:rsidP="00C70E6D">
            <w:pPr>
              <w:pStyle w:val="ConsPlusCell"/>
              <w:jc w:val="both"/>
            </w:pPr>
            <w:r>
              <w:t>3</w:t>
            </w:r>
            <w:r w:rsidRPr="00573654">
              <w:t xml:space="preserve">. «Обеспечение реализации </w:t>
            </w:r>
            <w:r>
              <w:t xml:space="preserve">муниципальной </w:t>
            </w:r>
            <w:r w:rsidRPr="00573654">
              <w:t xml:space="preserve">программы </w:t>
            </w:r>
            <w:r>
              <w:t>Кушвинского городского округа</w:t>
            </w:r>
            <w:r w:rsidRPr="00573654">
              <w:t xml:space="preserve"> «Управление </w:t>
            </w:r>
            <w:r>
              <w:t xml:space="preserve">муниципальными </w:t>
            </w:r>
            <w:r w:rsidRPr="00573654">
              <w:t xml:space="preserve">финансами </w:t>
            </w:r>
            <w:r>
              <w:t>Кушвинского городского округа</w:t>
            </w:r>
            <w:r w:rsidRPr="00573654">
              <w:t xml:space="preserve"> до 202</w:t>
            </w:r>
            <w:r w:rsidR="00C70E6D">
              <w:t>6</w:t>
            </w:r>
            <w:r w:rsidRPr="00573654">
              <w:t xml:space="preserve"> года»</w:t>
            </w:r>
            <w:r>
              <w:t>.</w:t>
            </w:r>
          </w:p>
        </w:tc>
      </w:tr>
      <w:tr w:rsidR="008C6DC8" w:rsidRPr="00573654" w:rsidTr="00823D2B">
        <w:trPr>
          <w:tblCellSpacing w:w="5" w:type="nil"/>
        </w:trPr>
        <w:tc>
          <w:tcPr>
            <w:tcW w:w="224" w:type="pct"/>
          </w:tcPr>
          <w:p w:rsidR="008C6DC8" w:rsidRPr="00573654" w:rsidRDefault="008C6DC8" w:rsidP="00823D2B">
            <w:pPr>
              <w:pStyle w:val="ConsPlusCell"/>
            </w:pPr>
            <w:r>
              <w:t>5</w:t>
            </w:r>
          </w:p>
        </w:tc>
        <w:tc>
          <w:tcPr>
            <w:tcW w:w="1268" w:type="pct"/>
          </w:tcPr>
          <w:p w:rsidR="008C6DC8" w:rsidRPr="00573654" w:rsidRDefault="008C6DC8" w:rsidP="00823D2B">
            <w:pPr>
              <w:pStyle w:val="ConsPlusCell"/>
            </w:pPr>
            <w:r w:rsidRPr="00573654">
              <w:t xml:space="preserve">Перечень основных целевых показателей </w:t>
            </w:r>
            <w:r>
              <w:t xml:space="preserve">муниципальной </w:t>
            </w:r>
            <w:r w:rsidRPr="00573654">
              <w:t>программы</w:t>
            </w:r>
            <w:r>
              <w:t xml:space="preserve"> </w:t>
            </w:r>
          </w:p>
        </w:tc>
        <w:tc>
          <w:tcPr>
            <w:tcW w:w="3508" w:type="pct"/>
          </w:tcPr>
          <w:p w:rsidR="008C6DC8" w:rsidRPr="008E316D" w:rsidRDefault="008C6DC8" w:rsidP="00823D2B">
            <w:pPr>
              <w:jc w:val="both"/>
            </w:pPr>
            <w:r w:rsidRPr="008E316D">
              <w:t>1) объем налоговых и неналоговых доходов местного бюджета;</w:t>
            </w:r>
          </w:p>
          <w:p w:rsidR="008C6DC8" w:rsidRPr="008E316D" w:rsidRDefault="008C6DC8" w:rsidP="00823D2B">
            <w:pPr>
              <w:jc w:val="both"/>
            </w:pPr>
            <w:r w:rsidRPr="008E316D">
              <w:t>2) темп роста объема налоговых и неналоговых доходов</w:t>
            </w:r>
            <w:r>
              <w:t xml:space="preserve"> </w:t>
            </w:r>
            <w:r w:rsidRPr="008E316D">
              <w:t>местного бюджета (в сопоставимых  условиях)</w:t>
            </w:r>
            <w:r>
              <w:t>;</w:t>
            </w:r>
          </w:p>
          <w:p w:rsidR="008C6DC8" w:rsidRPr="008E316D" w:rsidRDefault="008C6DC8" w:rsidP="00823D2B">
            <w:pPr>
              <w:jc w:val="both"/>
            </w:pPr>
            <w:r w:rsidRPr="008E316D">
              <w:t>3) соблюдение сроков разработки проекта местного бюджета;</w:t>
            </w:r>
          </w:p>
          <w:p w:rsidR="008C6DC8" w:rsidRPr="008E316D" w:rsidRDefault="008C6DC8" w:rsidP="00823D2B">
            <w:pPr>
              <w:jc w:val="both"/>
            </w:pPr>
            <w:r w:rsidRPr="008E316D">
              <w:t>4) формирование местного бюджета в программной структуре;</w:t>
            </w:r>
          </w:p>
          <w:p w:rsidR="008C6DC8" w:rsidRPr="008E316D" w:rsidRDefault="008C6DC8" w:rsidP="00823D2B">
            <w:pPr>
              <w:jc w:val="both"/>
            </w:pPr>
            <w:r w:rsidRPr="008E316D">
              <w:t>5) исполнение прогноза налоговых и неналоговых  доходов местного бюджет</w:t>
            </w:r>
            <w:r>
              <w:t>а</w:t>
            </w:r>
            <w:r w:rsidRPr="008E316D">
              <w:t>;</w:t>
            </w:r>
          </w:p>
          <w:p w:rsidR="008C6DC8" w:rsidRPr="008E316D" w:rsidRDefault="008C6DC8" w:rsidP="00823D2B">
            <w:pPr>
              <w:jc w:val="both"/>
            </w:pPr>
            <w:r w:rsidRPr="008E316D">
              <w:t xml:space="preserve">6) утверждение сводной бюджетной росписи местного бюджета и доведение </w:t>
            </w:r>
            <w:r>
              <w:t xml:space="preserve">бюджетных </w:t>
            </w:r>
            <w:r w:rsidRPr="008E316D">
              <w:t>ассигнований и лимитов бюджетных обязательств до главных распорядителей средств местного бюджета в установленные законодательством сроки;</w:t>
            </w:r>
          </w:p>
          <w:p w:rsidR="008C6DC8" w:rsidRPr="008E316D" w:rsidRDefault="008C6DC8" w:rsidP="00823D2B">
            <w:pPr>
              <w:jc w:val="both"/>
            </w:pPr>
            <w:r w:rsidRPr="008E316D">
              <w:t>7) исполнение бюджетных обязательств, подлежащих исполнению за счет средств местного бюджета;</w:t>
            </w:r>
          </w:p>
          <w:p w:rsidR="008C6DC8" w:rsidRPr="008E316D" w:rsidRDefault="008C6DC8" w:rsidP="00823D2B">
            <w:pPr>
              <w:jc w:val="both"/>
            </w:pPr>
            <w:r w:rsidRPr="008E316D">
              <w:t>8) осуществление внутреннего муниципального финансового контроля в сфере бюджетных правоотношений;</w:t>
            </w:r>
          </w:p>
          <w:p w:rsidR="008C6DC8" w:rsidRPr="008E316D" w:rsidRDefault="008C6DC8" w:rsidP="00823D2B">
            <w:pPr>
              <w:jc w:val="both"/>
            </w:pPr>
            <w:proofErr w:type="gramStart"/>
            <w:r w:rsidRPr="008E316D">
              <w:t xml:space="preserve">9) исполнение судебных актов по искам к </w:t>
            </w:r>
            <w:r w:rsidRPr="008E316D">
              <w:lastRenderedPageBreak/>
              <w:t>Кушвинскому городскому округу, предусматривающи</w:t>
            </w:r>
            <w:r>
              <w:t>х</w:t>
            </w:r>
            <w:r w:rsidRPr="008E316D">
              <w:t xml:space="preserve"> обращение взыскания на средства казны Кушвинского городского округа, о возмещении вреда, причиненного гражданину или юридическому лицу в результате незаконных действий (бездействия) органов местного самоуправления Кушвинского городского округа либо должностных лиц этих органов, в течение трех месяцев со дня поступления исполнительных документов на исполнение;</w:t>
            </w:r>
            <w:proofErr w:type="gramEnd"/>
          </w:p>
          <w:p w:rsidR="008C6DC8" w:rsidRPr="008E316D" w:rsidRDefault="008C6DC8" w:rsidP="00823D2B">
            <w:pPr>
              <w:jc w:val="both"/>
            </w:pPr>
            <w:r w:rsidRPr="008E316D">
              <w:t>10) соблюдение установленных законодательством сроков формирования и предоставления отчетности об исполнении местного бюджета, формируемой финансовым управлением;</w:t>
            </w:r>
          </w:p>
          <w:p w:rsidR="008C6DC8" w:rsidRPr="008E316D" w:rsidRDefault="008C6DC8" w:rsidP="00823D2B">
            <w:pPr>
              <w:jc w:val="both"/>
            </w:pPr>
            <w:r w:rsidRPr="008E316D">
              <w:t>11) доля проверенных главных распорядителей бюджетных средств, в том числе по вопросам выполнения муниципальных программ</w:t>
            </w:r>
            <w:r>
              <w:t xml:space="preserve"> Кушвинского городского округа</w:t>
            </w:r>
            <w:r w:rsidRPr="008E316D">
              <w:t>, а также соблюдения получателями бюджетных кредитов, бюджетных инвестиций и муниципальных гарантий условий выделения, получения, целевого использования и возврата бюджетных средств;</w:t>
            </w:r>
          </w:p>
          <w:p w:rsidR="008C6DC8" w:rsidRPr="008E316D" w:rsidRDefault="008C6DC8" w:rsidP="00823D2B">
            <w:pPr>
              <w:autoSpaceDE w:val="0"/>
              <w:autoSpaceDN w:val="0"/>
              <w:adjustRightInd w:val="0"/>
            </w:pPr>
            <w:r w:rsidRPr="008E316D">
              <w:t xml:space="preserve">12) количество проведенных проверок исполнения </w:t>
            </w:r>
            <w:r>
              <w:rPr>
                <w:szCs w:val="28"/>
              </w:rPr>
              <w:t>законодательства о закупках</w:t>
            </w:r>
            <w:r w:rsidRPr="008E316D">
              <w:t>;</w:t>
            </w:r>
          </w:p>
          <w:p w:rsidR="008C6DC8" w:rsidRPr="008E316D" w:rsidRDefault="008C6DC8" w:rsidP="00823D2B">
            <w:pPr>
              <w:jc w:val="both"/>
            </w:pPr>
            <w:r w:rsidRPr="008E316D">
              <w:t xml:space="preserve">13) степень качества управления </w:t>
            </w:r>
            <w:r>
              <w:t>бюджетным процессом</w:t>
            </w:r>
            <w:r w:rsidRPr="008E316D">
              <w:t xml:space="preserve"> Кушвинского городского округа, определяемая в соответствии с </w:t>
            </w:r>
            <w:r>
              <w:t>Постановлением Правительства</w:t>
            </w:r>
            <w:r w:rsidRPr="008E316D">
              <w:t xml:space="preserve"> Свердловской области; </w:t>
            </w:r>
          </w:p>
          <w:p w:rsidR="008C6DC8" w:rsidRPr="008E316D" w:rsidRDefault="008C6DC8" w:rsidP="00823D2B">
            <w:pPr>
              <w:jc w:val="both"/>
            </w:pPr>
            <w:r w:rsidRPr="008E316D">
              <w:t>14) отношение объема заимствований к сумме объема дефицита местного бюджета и объема</w:t>
            </w:r>
            <w:r>
              <w:t xml:space="preserve"> средств</w:t>
            </w:r>
            <w:r w:rsidRPr="008E316D">
              <w:t>, направленн</w:t>
            </w:r>
            <w:r>
              <w:t>ых</w:t>
            </w:r>
            <w:r w:rsidRPr="008E316D">
              <w:t xml:space="preserve"> на погашение долговых обязательств;</w:t>
            </w:r>
          </w:p>
          <w:p w:rsidR="008C6DC8" w:rsidRPr="008E316D" w:rsidRDefault="008C6DC8" w:rsidP="00823D2B">
            <w:pPr>
              <w:jc w:val="both"/>
            </w:pPr>
            <w:r w:rsidRPr="008E316D">
              <w:t xml:space="preserve">15) наличие документа, утверждающего порядок ведения </w:t>
            </w:r>
            <w:r>
              <w:t xml:space="preserve">муниципальной </w:t>
            </w:r>
            <w:r w:rsidRPr="008E316D">
              <w:t xml:space="preserve">долговой книги </w:t>
            </w:r>
            <w:r>
              <w:t xml:space="preserve">Кушвинского городского округа </w:t>
            </w:r>
            <w:r w:rsidRPr="008E316D">
              <w:t>в соответствии с действующим законодательством;</w:t>
            </w:r>
          </w:p>
          <w:p w:rsidR="008C6DC8" w:rsidRPr="008E316D" w:rsidRDefault="008C6DC8" w:rsidP="00823D2B">
            <w:pPr>
              <w:jc w:val="both"/>
            </w:pPr>
            <w:r w:rsidRPr="008E316D">
              <w:t xml:space="preserve">16) отношение объема муниципального долга по состоянию на 1 января года, следующего за </w:t>
            </w:r>
            <w:proofErr w:type="gramStart"/>
            <w:r w:rsidRPr="008E316D">
              <w:t>отчетным</w:t>
            </w:r>
            <w:proofErr w:type="gramEnd"/>
            <w:r w:rsidRPr="008E316D">
              <w:t>, к общему годовому объему доходов местного бюджета в отчетном финансовом году (без учета безвозмездных поступлений);</w:t>
            </w:r>
          </w:p>
          <w:p w:rsidR="008C6DC8" w:rsidRPr="008E316D" w:rsidRDefault="008C6DC8" w:rsidP="00823D2B">
            <w:pPr>
              <w:jc w:val="both"/>
            </w:pPr>
            <w:r w:rsidRPr="008E316D">
              <w:t xml:space="preserve">17) отношение предельного объема расходов на обслуживание муниципального долга к объему расходов местного бюджета, за исключением объема расходов, которые осуществляются за счет субвенций, предоставляемых из </w:t>
            </w:r>
            <w:r>
              <w:t xml:space="preserve">областного </w:t>
            </w:r>
            <w:r w:rsidRPr="008E316D">
              <w:t>бюджет</w:t>
            </w:r>
            <w:r>
              <w:t>а;</w:t>
            </w:r>
          </w:p>
          <w:p w:rsidR="008C6DC8" w:rsidRPr="008E316D" w:rsidRDefault="008C6DC8" w:rsidP="00823D2B">
            <w:pPr>
              <w:jc w:val="both"/>
            </w:pPr>
            <w:r>
              <w:lastRenderedPageBreak/>
              <w:t>18</w:t>
            </w:r>
            <w:r w:rsidRPr="008E316D">
              <w:t>) уровень выполнения значений целевых показателей муниципальной программы.</w:t>
            </w:r>
          </w:p>
        </w:tc>
      </w:tr>
      <w:tr w:rsidR="008C6DC8" w:rsidRPr="00573654" w:rsidTr="00823D2B">
        <w:trPr>
          <w:trHeight w:val="400"/>
          <w:tblCellSpacing w:w="5" w:type="nil"/>
        </w:trPr>
        <w:tc>
          <w:tcPr>
            <w:tcW w:w="224" w:type="pct"/>
          </w:tcPr>
          <w:p w:rsidR="008C6DC8" w:rsidRPr="00573654" w:rsidRDefault="008C6DC8" w:rsidP="00823D2B">
            <w:pPr>
              <w:pStyle w:val="ConsPlusCell"/>
            </w:pPr>
            <w:r>
              <w:lastRenderedPageBreak/>
              <w:t>6</w:t>
            </w:r>
          </w:p>
        </w:tc>
        <w:tc>
          <w:tcPr>
            <w:tcW w:w="1268" w:type="pct"/>
          </w:tcPr>
          <w:p w:rsidR="008C6DC8" w:rsidRPr="00573654" w:rsidRDefault="008C6DC8" w:rsidP="00823D2B">
            <w:pPr>
              <w:pStyle w:val="ConsPlusCell"/>
            </w:pPr>
            <w:r w:rsidRPr="00573654">
              <w:t xml:space="preserve">Объемы финансирования </w:t>
            </w:r>
            <w:r>
              <w:t>муниципальной</w:t>
            </w:r>
            <w:r w:rsidRPr="00573654">
              <w:t xml:space="preserve"> программы по годам реализации, рублей</w:t>
            </w:r>
          </w:p>
        </w:tc>
        <w:tc>
          <w:tcPr>
            <w:tcW w:w="3508" w:type="pct"/>
          </w:tcPr>
          <w:p w:rsidR="008C6DC8" w:rsidRPr="0083404F" w:rsidRDefault="008C6DC8" w:rsidP="00823D2B">
            <w:pPr>
              <w:pStyle w:val="ConsPlusCell"/>
            </w:pPr>
            <w:r w:rsidRPr="0083404F">
              <w:t xml:space="preserve">ВСЕГО: </w:t>
            </w:r>
            <w:r>
              <w:t>483 487 916,56</w:t>
            </w:r>
            <w:r w:rsidRPr="0083404F">
              <w:t xml:space="preserve"> рубл</w:t>
            </w:r>
            <w:r w:rsidR="00C70E6D">
              <w:t>я</w:t>
            </w:r>
            <w:r w:rsidRPr="0083404F">
              <w:t>,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>в том числе: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>2015</w:t>
            </w:r>
            <w:r>
              <w:t xml:space="preserve"> год</w:t>
            </w:r>
            <w:r w:rsidRPr="0083404F">
              <w:t xml:space="preserve"> – 10 755</w:t>
            </w:r>
            <w:r>
              <w:t> </w:t>
            </w:r>
            <w:r w:rsidRPr="0083404F">
              <w:t>149</w:t>
            </w:r>
            <w:r>
              <w:t>,</w:t>
            </w:r>
            <w:r w:rsidRPr="0083404F">
              <w:t>99</w:t>
            </w:r>
            <w:r>
              <w:t xml:space="preserve"> рубл</w:t>
            </w:r>
            <w:r w:rsidR="00C70E6D">
              <w:t>я</w:t>
            </w:r>
            <w:r>
              <w:t>;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 xml:space="preserve">2016 </w:t>
            </w:r>
            <w:r>
              <w:t xml:space="preserve">год </w:t>
            </w:r>
            <w:r w:rsidRPr="0083404F">
              <w:t>– 10 818</w:t>
            </w:r>
            <w:r>
              <w:t> </w:t>
            </w:r>
            <w:r w:rsidRPr="0083404F">
              <w:t>963</w:t>
            </w:r>
            <w:r>
              <w:t>,</w:t>
            </w:r>
            <w:r w:rsidRPr="0083404F">
              <w:t>91</w:t>
            </w:r>
            <w:r>
              <w:t xml:space="preserve"> рубля;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 xml:space="preserve">2017 </w:t>
            </w:r>
            <w:r>
              <w:t xml:space="preserve">год </w:t>
            </w:r>
            <w:r w:rsidRPr="0083404F">
              <w:t>– 11 112</w:t>
            </w:r>
            <w:r>
              <w:t> </w:t>
            </w:r>
            <w:r w:rsidRPr="0083404F">
              <w:t>521</w:t>
            </w:r>
            <w:r>
              <w:t>,</w:t>
            </w:r>
            <w:r w:rsidRPr="0083404F">
              <w:t>45</w:t>
            </w:r>
            <w:r>
              <w:t xml:space="preserve"> рубл</w:t>
            </w:r>
            <w:r w:rsidR="00C70E6D">
              <w:t>я</w:t>
            </w:r>
            <w:r>
              <w:t>;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 xml:space="preserve">2018 </w:t>
            </w:r>
            <w:r>
              <w:t xml:space="preserve">год </w:t>
            </w:r>
            <w:r w:rsidRPr="0083404F">
              <w:t xml:space="preserve">– </w:t>
            </w:r>
            <w:r>
              <w:t>23 220 932,15 рубля;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 xml:space="preserve">2019 </w:t>
            </w:r>
            <w:r>
              <w:t xml:space="preserve">год </w:t>
            </w:r>
            <w:r w:rsidRPr="0083404F">
              <w:t xml:space="preserve">– </w:t>
            </w:r>
            <w:r>
              <w:t>19</w:t>
            </w:r>
            <w:r w:rsidRPr="0083404F">
              <w:t> </w:t>
            </w:r>
            <w:r>
              <w:t>088 811,45 рубл</w:t>
            </w:r>
            <w:r w:rsidR="00C70E6D">
              <w:t>я</w:t>
            </w:r>
            <w:r>
              <w:t>;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 xml:space="preserve">2020 </w:t>
            </w:r>
            <w:r>
              <w:t xml:space="preserve">год </w:t>
            </w:r>
            <w:r w:rsidRPr="0083404F">
              <w:t xml:space="preserve">– </w:t>
            </w:r>
            <w:r>
              <w:t>30 846 190,69 рубл</w:t>
            </w:r>
            <w:r w:rsidR="00C70E6D">
              <w:t>я</w:t>
            </w:r>
            <w:r>
              <w:t>;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 xml:space="preserve">2021 </w:t>
            </w:r>
            <w:r>
              <w:t xml:space="preserve">год </w:t>
            </w:r>
            <w:r w:rsidRPr="0083404F">
              <w:t xml:space="preserve">– </w:t>
            </w:r>
            <w:r>
              <w:t>34 702 600,98 рубл</w:t>
            </w:r>
            <w:r w:rsidR="00C70E6D">
              <w:t>я</w:t>
            </w:r>
            <w:r>
              <w:t>;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 xml:space="preserve">2022 </w:t>
            </w:r>
            <w:r>
              <w:t xml:space="preserve">год </w:t>
            </w:r>
            <w:r w:rsidRPr="0083404F">
              <w:t xml:space="preserve">– </w:t>
            </w:r>
            <w:r>
              <w:t>62 601 612,45 рубл</w:t>
            </w:r>
            <w:r w:rsidR="00C70E6D">
              <w:t>я</w:t>
            </w:r>
            <w:r>
              <w:t>;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 xml:space="preserve">2023 </w:t>
            </w:r>
            <w:r>
              <w:t xml:space="preserve">год </w:t>
            </w:r>
            <w:r w:rsidRPr="0083404F">
              <w:t xml:space="preserve">– </w:t>
            </w:r>
            <w:r>
              <w:t>69 282 261,14 рубл</w:t>
            </w:r>
            <w:r w:rsidR="00C70E6D">
              <w:t>я</w:t>
            </w:r>
            <w:r>
              <w:t>;</w:t>
            </w:r>
          </w:p>
          <w:p w:rsidR="008C6DC8" w:rsidRDefault="008C6DC8" w:rsidP="00823D2B">
            <w:pPr>
              <w:pStyle w:val="ConsPlusCell"/>
            </w:pPr>
            <w:r w:rsidRPr="0083404F">
              <w:t xml:space="preserve">2024 </w:t>
            </w:r>
            <w:r>
              <w:t xml:space="preserve">год </w:t>
            </w:r>
            <w:r w:rsidRPr="0083404F">
              <w:t xml:space="preserve">– </w:t>
            </w:r>
            <w:r>
              <w:t>70 352 957,45 рубл</w:t>
            </w:r>
            <w:r w:rsidR="00C70E6D">
              <w:t>я</w:t>
            </w:r>
            <w:r>
              <w:t>;</w:t>
            </w:r>
          </w:p>
          <w:p w:rsidR="008C6DC8" w:rsidRPr="00295F5F" w:rsidRDefault="008C6DC8" w:rsidP="00823D2B">
            <w:pPr>
              <w:pStyle w:val="ConsPlusCell"/>
            </w:pPr>
            <w:r w:rsidRPr="00295F5F">
              <w:t>2025 год – 70 352 957,45 рубл</w:t>
            </w:r>
            <w:r w:rsidR="00C70E6D">
              <w:t>я</w:t>
            </w:r>
            <w:r w:rsidRPr="00295F5F">
              <w:t>;</w:t>
            </w:r>
          </w:p>
          <w:p w:rsidR="008C6DC8" w:rsidRDefault="008C6DC8" w:rsidP="00823D2B">
            <w:pPr>
              <w:pStyle w:val="ConsPlusCell"/>
            </w:pPr>
            <w:r w:rsidRPr="00295F5F">
              <w:t>2026 год – 70 352 957,45 рубл</w:t>
            </w:r>
            <w:r w:rsidR="00C70E6D">
              <w:t>я</w:t>
            </w:r>
          </w:p>
          <w:p w:rsidR="008C6DC8" w:rsidRDefault="008C6DC8" w:rsidP="00823D2B">
            <w:pPr>
              <w:pStyle w:val="ConsPlusCell"/>
            </w:pPr>
            <w:r>
              <w:t>из них:</w:t>
            </w:r>
          </w:p>
          <w:p w:rsidR="008C6DC8" w:rsidRDefault="008C6DC8" w:rsidP="00823D2B">
            <w:pPr>
              <w:pStyle w:val="ConsPlusCell"/>
            </w:pPr>
          </w:p>
          <w:p w:rsidR="008C6DC8" w:rsidRPr="0083404F" w:rsidRDefault="008C6DC8" w:rsidP="00823D2B">
            <w:pPr>
              <w:pStyle w:val="ConsPlusCell"/>
            </w:pPr>
            <w:r>
              <w:t>областной</w:t>
            </w:r>
            <w:r w:rsidRPr="0083404F">
              <w:t xml:space="preserve"> бюджет – </w:t>
            </w:r>
            <w:r>
              <w:t>13</w:t>
            </w:r>
            <w:r w:rsidRPr="0083404F">
              <w:t> </w:t>
            </w:r>
            <w:r>
              <w:t>000</w:t>
            </w:r>
            <w:r w:rsidRPr="0083404F">
              <w:t>,</w:t>
            </w:r>
            <w:r>
              <w:t>00</w:t>
            </w:r>
            <w:r w:rsidRPr="0083404F">
              <w:t xml:space="preserve"> рублей,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>в том числе: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>2015</w:t>
            </w:r>
            <w:r>
              <w:t xml:space="preserve"> год</w:t>
            </w:r>
            <w:r w:rsidRPr="0083404F">
              <w:t xml:space="preserve"> – </w:t>
            </w:r>
            <w:r>
              <w:t>0,00 рублей;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 xml:space="preserve">2016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:rsidR="008C6DC8" w:rsidRDefault="008C6DC8" w:rsidP="00823D2B">
            <w:pPr>
              <w:pStyle w:val="ConsPlusCell"/>
            </w:pPr>
            <w:r w:rsidRPr="0083404F">
              <w:t xml:space="preserve">2017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:rsidR="008C6DC8" w:rsidRDefault="008C6DC8" w:rsidP="00823D2B">
            <w:pPr>
              <w:pStyle w:val="ConsPlusCell"/>
            </w:pPr>
            <w:r w:rsidRPr="0083404F">
              <w:t xml:space="preserve">2018 </w:t>
            </w:r>
            <w:r>
              <w:t xml:space="preserve">год </w:t>
            </w:r>
            <w:r w:rsidRPr="0083404F">
              <w:t xml:space="preserve">– </w:t>
            </w:r>
            <w:r>
              <w:t>13 000,00 рублей;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 xml:space="preserve">2019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 xml:space="preserve">2020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 xml:space="preserve">2021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 xml:space="preserve">2022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 xml:space="preserve">2023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:rsidR="008C6DC8" w:rsidRDefault="008C6DC8" w:rsidP="00823D2B">
            <w:pPr>
              <w:pStyle w:val="ConsPlusCell"/>
            </w:pPr>
            <w:r w:rsidRPr="0083404F">
              <w:t xml:space="preserve">2024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:rsidR="008C6DC8" w:rsidRPr="00295F5F" w:rsidRDefault="008C6DC8" w:rsidP="00823D2B">
            <w:pPr>
              <w:pStyle w:val="ConsPlusCell"/>
            </w:pPr>
            <w:r w:rsidRPr="00295F5F">
              <w:t xml:space="preserve">2025 год – 0,00 рублей; </w:t>
            </w:r>
          </w:p>
          <w:p w:rsidR="008C6DC8" w:rsidRDefault="008C6DC8" w:rsidP="00823D2B">
            <w:pPr>
              <w:pStyle w:val="ConsPlusCell"/>
            </w:pPr>
            <w:r w:rsidRPr="00295F5F">
              <w:t>2026 год – 0,00 рублей</w:t>
            </w:r>
            <w:r>
              <w:t xml:space="preserve"> </w:t>
            </w:r>
          </w:p>
          <w:p w:rsidR="008C6DC8" w:rsidRPr="0083404F" w:rsidRDefault="008C6DC8" w:rsidP="00823D2B">
            <w:pPr>
              <w:pStyle w:val="ConsPlusCell"/>
            </w:pPr>
          </w:p>
          <w:p w:rsidR="008C6DC8" w:rsidRPr="0083404F" w:rsidRDefault="008C6DC8" w:rsidP="00823D2B">
            <w:pPr>
              <w:pStyle w:val="ConsPlusCell"/>
            </w:pPr>
            <w:r w:rsidRPr="0083404F">
              <w:t>местный бюджет –</w:t>
            </w:r>
            <w:r>
              <w:t xml:space="preserve"> 483 487 916,56</w:t>
            </w:r>
            <w:r w:rsidRPr="0083404F">
              <w:t xml:space="preserve"> рубл</w:t>
            </w:r>
            <w:r w:rsidR="00C70E6D">
              <w:t>я</w:t>
            </w:r>
            <w:r w:rsidRPr="0083404F">
              <w:t>,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>в том числе: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 xml:space="preserve">2015 </w:t>
            </w:r>
            <w:r>
              <w:t xml:space="preserve">год </w:t>
            </w:r>
            <w:r w:rsidRPr="0083404F">
              <w:t>– 10 755</w:t>
            </w:r>
            <w:r>
              <w:t> </w:t>
            </w:r>
            <w:r w:rsidRPr="0083404F">
              <w:t>149</w:t>
            </w:r>
            <w:r>
              <w:t>,</w:t>
            </w:r>
            <w:r w:rsidRPr="0083404F">
              <w:t>99</w:t>
            </w:r>
            <w:r>
              <w:t xml:space="preserve"> рубл</w:t>
            </w:r>
            <w:r w:rsidR="00C70E6D">
              <w:t>я</w:t>
            </w:r>
            <w:r>
              <w:t>;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 xml:space="preserve">2016 </w:t>
            </w:r>
            <w:r>
              <w:t xml:space="preserve">год </w:t>
            </w:r>
            <w:r w:rsidRPr="0083404F">
              <w:t>– 10 818</w:t>
            </w:r>
            <w:r>
              <w:t> </w:t>
            </w:r>
            <w:r w:rsidRPr="0083404F">
              <w:t>963</w:t>
            </w:r>
            <w:r>
              <w:t>,</w:t>
            </w:r>
            <w:r w:rsidRPr="0083404F">
              <w:t>91</w:t>
            </w:r>
            <w:r>
              <w:t xml:space="preserve"> рубля;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 xml:space="preserve">2017 </w:t>
            </w:r>
            <w:r>
              <w:t xml:space="preserve">год </w:t>
            </w:r>
            <w:r w:rsidRPr="0083404F">
              <w:t>– 11 112</w:t>
            </w:r>
            <w:r>
              <w:t> </w:t>
            </w:r>
            <w:r w:rsidRPr="0083404F">
              <w:t>521</w:t>
            </w:r>
            <w:r>
              <w:t>,</w:t>
            </w:r>
            <w:r w:rsidRPr="0083404F">
              <w:t>45</w:t>
            </w:r>
            <w:r>
              <w:t xml:space="preserve"> рубл</w:t>
            </w:r>
            <w:r w:rsidR="00C70E6D">
              <w:t>я</w:t>
            </w:r>
            <w:r>
              <w:t>;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 xml:space="preserve">2018 </w:t>
            </w:r>
            <w:r>
              <w:t xml:space="preserve">год </w:t>
            </w:r>
            <w:r w:rsidRPr="0083404F">
              <w:t xml:space="preserve">– </w:t>
            </w:r>
            <w:r>
              <w:t>23 207 932,15 рубля;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 xml:space="preserve">2019 </w:t>
            </w:r>
            <w:r>
              <w:t xml:space="preserve">год </w:t>
            </w:r>
            <w:r w:rsidRPr="0083404F">
              <w:t xml:space="preserve">– </w:t>
            </w:r>
            <w:r>
              <w:t>19</w:t>
            </w:r>
            <w:r w:rsidRPr="0083404F">
              <w:t> </w:t>
            </w:r>
            <w:r>
              <w:t>088 811,45 рубл</w:t>
            </w:r>
            <w:r w:rsidR="00C70E6D">
              <w:t>я</w:t>
            </w:r>
            <w:r>
              <w:t>;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 xml:space="preserve">2020 </w:t>
            </w:r>
            <w:r>
              <w:t xml:space="preserve">год </w:t>
            </w:r>
            <w:r w:rsidRPr="0083404F">
              <w:t xml:space="preserve">– </w:t>
            </w:r>
            <w:r>
              <w:t>30 846 190,69 рубл</w:t>
            </w:r>
            <w:r w:rsidR="00C70E6D">
              <w:t>я</w:t>
            </w:r>
            <w:r>
              <w:t>;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 xml:space="preserve">2021 </w:t>
            </w:r>
            <w:r>
              <w:t xml:space="preserve">год </w:t>
            </w:r>
            <w:r w:rsidRPr="0083404F">
              <w:t xml:space="preserve">– </w:t>
            </w:r>
            <w:r>
              <w:t>34 702 600,98 рубл</w:t>
            </w:r>
            <w:r w:rsidR="00C70E6D">
              <w:t>я</w:t>
            </w:r>
            <w:r>
              <w:t>;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 xml:space="preserve">2022 </w:t>
            </w:r>
            <w:r>
              <w:t xml:space="preserve">год </w:t>
            </w:r>
            <w:r w:rsidRPr="0083404F">
              <w:t xml:space="preserve">– </w:t>
            </w:r>
            <w:r>
              <w:t>62 601 612,45 рубл</w:t>
            </w:r>
            <w:r w:rsidR="00C70E6D">
              <w:t>я</w:t>
            </w:r>
            <w:r>
              <w:t>;</w:t>
            </w:r>
          </w:p>
          <w:p w:rsidR="008C6DC8" w:rsidRPr="0083404F" w:rsidRDefault="008C6DC8" w:rsidP="00823D2B">
            <w:pPr>
              <w:pStyle w:val="ConsPlusCell"/>
            </w:pPr>
            <w:r w:rsidRPr="0083404F">
              <w:t xml:space="preserve">2023 </w:t>
            </w:r>
            <w:r>
              <w:t xml:space="preserve">год </w:t>
            </w:r>
            <w:r w:rsidRPr="0083404F">
              <w:t xml:space="preserve">– </w:t>
            </w:r>
            <w:r>
              <w:t>69 282 261,14 рубл</w:t>
            </w:r>
            <w:r w:rsidR="00C70E6D">
              <w:t>я</w:t>
            </w:r>
            <w:r>
              <w:t>;</w:t>
            </w:r>
          </w:p>
          <w:p w:rsidR="008C6DC8" w:rsidRDefault="008C6DC8" w:rsidP="00823D2B">
            <w:pPr>
              <w:pStyle w:val="ConsPlusCell"/>
            </w:pPr>
            <w:r w:rsidRPr="0083404F">
              <w:t xml:space="preserve">2024 </w:t>
            </w:r>
            <w:r>
              <w:t xml:space="preserve">год </w:t>
            </w:r>
            <w:r w:rsidRPr="0083404F">
              <w:t xml:space="preserve">– </w:t>
            </w:r>
            <w:r>
              <w:t>70 352 957,45 рубл</w:t>
            </w:r>
            <w:r w:rsidR="00C70E6D">
              <w:t>я</w:t>
            </w:r>
            <w:r>
              <w:t>;</w:t>
            </w:r>
          </w:p>
          <w:p w:rsidR="008C6DC8" w:rsidRPr="00295F5F" w:rsidRDefault="008C6DC8" w:rsidP="00823D2B">
            <w:pPr>
              <w:pStyle w:val="ConsPlusCell"/>
            </w:pPr>
            <w:r w:rsidRPr="00295F5F">
              <w:lastRenderedPageBreak/>
              <w:t>2025 год – 70 352 957,45 рубл</w:t>
            </w:r>
            <w:r w:rsidR="00C70E6D">
              <w:t>я</w:t>
            </w:r>
            <w:r w:rsidRPr="00295F5F">
              <w:t>;</w:t>
            </w:r>
          </w:p>
          <w:p w:rsidR="008C6DC8" w:rsidRPr="0083404F" w:rsidRDefault="008C6DC8" w:rsidP="00C70E6D">
            <w:pPr>
              <w:pStyle w:val="ConsPlusCell"/>
            </w:pPr>
            <w:r w:rsidRPr="00295F5F">
              <w:t>2026 год – 70 352 957,45 рубл</w:t>
            </w:r>
            <w:r w:rsidR="00C70E6D">
              <w:t>я</w:t>
            </w:r>
          </w:p>
        </w:tc>
      </w:tr>
      <w:tr w:rsidR="008C6DC8" w:rsidRPr="00573654" w:rsidTr="00823D2B">
        <w:trPr>
          <w:trHeight w:val="400"/>
          <w:tblCellSpacing w:w="5" w:type="nil"/>
        </w:trPr>
        <w:tc>
          <w:tcPr>
            <w:tcW w:w="224" w:type="pct"/>
          </w:tcPr>
          <w:p w:rsidR="008C6DC8" w:rsidRDefault="008C6DC8" w:rsidP="00823D2B">
            <w:pPr>
              <w:pStyle w:val="ConsPlusCell"/>
            </w:pPr>
            <w:r>
              <w:lastRenderedPageBreak/>
              <w:t>7</w:t>
            </w:r>
          </w:p>
        </w:tc>
        <w:tc>
          <w:tcPr>
            <w:tcW w:w="1268" w:type="pct"/>
          </w:tcPr>
          <w:p w:rsidR="008C6DC8" w:rsidRPr="00302644" w:rsidRDefault="008C6DC8" w:rsidP="00823D2B">
            <w:pPr>
              <w:snapToGrid w:val="0"/>
              <w:rPr>
                <w:szCs w:val="28"/>
              </w:rPr>
            </w:pPr>
            <w:r w:rsidRPr="00302644">
              <w:rPr>
                <w:szCs w:val="28"/>
              </w:rPr>
              <w:t>Адрес размещения муниципальной программы в сети Интернет</w:t>
            </w:r>
          </w:p>
        </w:tc>
        <w:tc>
          <w:tcPr>
            <w:tcW w:w="3508" w:type="pct"/>
          </w:tcPr>
          <w:p w:rsidR="008C6DC8" w:rsidRPr="00302644" w:rsidRDefault="008C6DC8" w:rsidP="00823D2B">
            <w:pPr>
              <w:snapToGrid w:val="0"/>
              <w:jc w:val="both"/>
              <w:rPr>
                <w:szCs w:val="28"/>
                <w:lang w:val="en-US"/>
              </w:rPr>
            </w:pPr>
            <w:r w:rsidRPr="00302644">
              <w:rPr>
                <w:szCs w:val="28"/>
                <w:lang w:val="en-US"/>
              </w:rPr>
              <w:t>http://kushva.midural.ru/</w:t>
            </w:r>
          </w:p>
        </w:tc>
      </w:tr>
    </w:tbl>
    <w:p w:rsidR="008C6DC8" w:rsidRDefault="008C6DC8" w:rsidP="008C6DC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p w:rsidR="008C6DC8" w:rsidRDefault="008C6DC8" w:rsidP="008C6DC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573654">
        <w:rPr>
          <w:b/>
          <w:szCs w:val="28"/>
        </w:rPr>
        <w:t xml:space="preserve">Раздел </w:t>
      </w:r>
      <w:r>
        <w:rPr>
          <w:b/>
          <w:szCs w:val="28"/>
        </w:rPr>
        <w:t>1</w:t>
      </w:r>
      <w:r w:rsidRPr="00573B10">
        <w:rPr>
          <w:b/>
          <w:szCs w:val="28"/>
        </w:rPr>
        <w:t>.</w:t>
      </w:r>
      <w:r w:rsidRPr="00573654">
        <w:rPr>
          <w:b/>
          <w:szCs w:val="28"/>
        </w:rPr>
        <w:t xml:space="preserve"> Характеристика и анализ текущего состояния сферы </w:t>
      </w:r>
      <w:r>
        <w:rPr>
          <w:b/>
          <w:szCs w:val="28"/>
        </w:rPr>
        <w:t>социально-экономического развития Кушвинского городского округа</w:t>
      </w:r>
    </w:p>
    <w:p w:rsidR="008C6DC8" w:rsidRPr="00573654" w:rsidRDefault="008C6DC8" w:rsidP="008C6DC8">
      <w:pPr>
        <w:widowControl w:val="0"/>
        <w:autoSpaceDE w:val="0"/>
        <w:autoSpaceDN w:val="0"/>
        <w:adjustRightInd w:val="0"/>
        <w:jc w:val="center"/>
      </w:pPr>
    </w:p>
    <w:p w:rsidR="008C6DC8" w:rsidRPr="00573654" w:rsidRDefault="008C6DC8" w:rsidP="008C6DC8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 xml:space="preserve">Финансовое управление </w:t>
      </w:r>
      <w:r w:rsidRPr="00573654">
        <w:rPr>
          <w:szCs w:val="28"/>
        </w:rPr>
        <w:t>в соответствии с Положением</w:t>
      </w:r>
      <w:r>
        <w:rPr>
          <w:szCs w:val="28"/>
        </w:rPr>
        <w:t xml:space="preserve"> «О финансовом управлении в Кушвинском городском округе</w:t>
      </w:r>
      <w:r w:rsidRPr="00573654">
        <w:rPr>
          <w:szCs w:val="28"/>
        </w:rPr>
        <w:t xml:space="preserve">», утвержденным </w:t>
      </w:r>
      <w:r>
        <w:rPr>
          <w:szCs w:val="28"/>
        </w:rPr>
        <w:t>решением Думы Кушвинского городского округа от 19 августа 2010 № 437</w:t>
      </w:r>
      <w:r w:rsidR="00AA537C">
        <w:rPr>
          <w:szCs w:val="28"/>
        </w:rPr>
        <w:t xml:space="preserve">, с </w:t>
      </w:r>
      <w:r w:rsidR="00AA537C" w:rsidRPr="00AA537C">
        <w:rPr>
          <w:szCs w:val="28"/>
        </w:rPr>
        <w:t>изменениями</w:t>
      </w:r>
      <w:r w:rsidRPr="00AA537C">
        <w:rPr>
          <w:szCs w:val="28"/>
        </w:rPr>
        <w:t xml:space="preserve">, внесенными решениями Думы Кушвинского городского округа от 21 октября 2010 № 452, от 29 октября 2020 № 266, </w:t>
      </w:r>
      <w:r w:rsidR="00AA537C" w:rsidRPr="00AA537C">
        <w:rPr>
          <w:szCs w:val="28"/>
        </w:rPr>
        <w:t>(далее - Положение)</w:t>
      </w:r>
      <w:r w:rsidR="00AA537C">
        <w:rPr>
          <w:szCs w:val="28"/>
        </w:rPr>
        <w:t xml:space="preserve">, </w:t>
      </w:r>
      <w:r w:rsidRPr="00AA537C">
        <w:rPr>
          <w:szCs w:val="28"/>
        </w:rPr>
        <w:t>является функциональным органом администрации</w:t>
      </w:r>
      <w:r>
        <w:rPr>
          <w:szCs w:val="28"/>
        </w:rPr>
        <w:t xml:space="preserve"> Кушвинского городского округа </w:t>
      </w:r>
      <w:r w:rsidRPr="00573654">
        <w:rPr>
          <w:szCs w:val="28"/>
        </w:rPr>
        <w:t xml:space="preserve">по управлению средствами </w:t>
      </w:r>
      <w:r>
        <w:rPr>
          <w:szCs w:val="28"/>
        </w:rPr>
        <w:t>местного</w:t>
      </w:r>
      <w:r w:rsidRPr="00573654">
        <w:rPr>
          <w:szCs w:val="28"/>
        </w:rPr>
        <w:t xml:space="preserve"> бюджета, участвующим в выработке </w:t>
      </w:r>
      <w:r>
        <w:rPr>
          <w:szCs w:val="28"/>
        </w:rPr>
        <w:t>единой</w:t>
      </w:r>
      <w:proofErr w:type="gramEnd"/>
      <w:r>
        <w:rPr>
          <w:szCs w:val="28"/>
        </w:rPr>
        <w:t xml:space="preserve"> политики в области финансов, бюджета и налогов на территории Кушвинского городского округа.</w:t>
      </w:r>
    </w:p>
    <w:p w:rsidR="008C6DC8" w:rsidRPr="00573654" w:rsidRDefault="008C6DC8" w:rsidP="008C6DC8">
      <w:pPr>
        <w:pStyle w:val="a3"/>
        <w:spacing w:before="0"/>
      </w:pPr>
      <w:r>
        <w:tab/>
        <w:t>Муниципальная</w:t>
      </w:r>
      <w:r w:rsidRPr="00573654">
        <w:t xml:space="preserve"> программа имеет существенные отличия от большинства других </w:t>
      </w:r>
      <w:r>
        <w:t>муниципальных программ Кушвинского городского округа</w:t>
      </w:r>
      <w:r w:rsidRPr="00573654">
        <w:t xml:space="preserve">. Она является «обеспечивающей», то </w:t>
      </w:r>
      <w:proofErr w:type="gramStart"/>
      <w:r w:rsidRPr="00573654">
        <w:t>есть</w:t>
      </w:r>
      <w:proofErr w:type="gramEnd"/>
      <w:r w:rsidRPr="00573654">
        <w:t xml:space="preserve"> ориентирована (через развитие правового регулирования и методического обеспечения) на создание общих для всех участников бюджетного процесса, в том числе органов</w:t>
      </w:r>
      <w:r>
        <w:t xml:space="preserve"> местного самоуправления Кушвинского городского округа</w:t>
      </w:r>
      <w:r w:rsidRPr="00573654">
        <w:t xml:space="preserve">, реализующих другие </w:t>
      </w:r>
      <w:r>
        <w:t xml:space="preserve">муниципальные </w:t>
      </w:r>
      <w:r w:rsidRPr="00573654">
        <w:t xml:space="preserve">программы, условий </w:t>
      </w:r>
      <w:r>
        <w:t>и механизмов их реализации.</w:t>
      </w:r>
    </w:p>
    <w:p w:rsidR="008C6DC8" w:rsidRPr="00295F5F" w:rsidRDefault="008C6DC8" w:rsidP="008C6DC8">
      <w:pPr>
        <w:pStyle w:val="a3"/>
        <w:spacing w:before="0"/>
      </w:pPr>
      <w:r>
        <w:tab/>
      </w:r>
      <w:proofErr w:type="gramStart"/>
      <w:r w:rsidRPr="00CA5581">
        <w:t>Финансовое управление формирует свои цели и задачи с учетом целевых ориентиров и задач развития Кушвинского городского округа на долгосрочную и среднесрочную перспективу, определенных в Стратегии социально-экономического развития Кушвинского городского округа на период до 2035 года, утвержденной решением Думы Кушвинского городского округа от 25 октября 2018 года № 164 «Об утверждении Стратегии социально-экономического развития Кушвинского городского округа» и Прогнозе социально-экономического развития Кушвинского</w:t>
      </w:r>
      <w:proofErr w:type="gramEnd"/>
      <w:r w:rsidRPr="00CA5581">
        <w:t xml:space="preserve"> </w:t>
      </w:r>
      <w:proofErr w:type="gramStart"/>
      <w:r w:rsidRPr="00CA5581">
        <w:t>городского округа на среднесрочный период 2022-2024 годов</w:t>
      </w:r>
      <w:bookmarkStart w:id="0" w:name="_GoBack"/>
      <w:bookmarkEnd w:id="0"/>
      <w:r w:rsidRPr="00CA5581">
        <w:t>, утвержденном постановлением администрации Кушвинского городского округа от 15 ноября 2021 года № 1454 «Об одобрении прогноза социально-экономического развития Кушвинского городского округа на среднесрочный период 2022-2024 годов» (далее – Прогноз).</w:t>
      </w:r>
      <w:r w:rsidRPr="00295F5F">
        <w:t xml:space="preserve"> </w:t>
      </w:r>
      <w:proofErr w:type="gramEnd"/>
    </w:p>
    <w:p w:rsidR="008C6DC8" w:rsidRPr="001F723D" w:rsidRDefault="008C6DC8" w:rsidP="008C6DC8">
      <w:pPr>
        <w:ind w:firstLine="709"/>
        <w:jc w:val="both"/>
        <w:rPr>
          <w:color w:val="202020"/>
          <w:szCs w:val="28"/>
        </w:rPr>
      </w:pPr>
      <w:r w:rsidRPr="00295F5F">
        <w:rPr>
          <w:bCs/>
          <w:szCs w:val="28"/>
        </w:rPr>
        <w:t xml:space="preserve">Главная стратегическая цель развития городского округа </w:t>
      </w:r>
      <w:r w:rsidRPr="00295F5F">
        <w:rPr>
          <w:szCs w:val="28"/>
        </w:rPr>
        <w:t xml:space="preserve">– </w:t>
      </w:r>
      <w:r w:rsidRPr="00295F5F">
        <w:rPr>
          <w:color w:val="202020"/>
          <w:szCs w:val="28"/>
        </w:rPr>
        <w:t>повышение качества жизни жителей городского округа на основе его сбалансированного экономического развития как территории устойчивого роста, комфортной для проживания, посещения, реализации творческого потенциала во всех сферах деятельности.</w:t>
      </w:r>
      <w:r w:rsidRPr="009C1064">
        <w:rPr>
          <w:color w:val="202020"/>
          <w:szCs w:val="28"/>
        </w:rPr>
        <w:t xml:space="preserve"> </w:t>
      </w:r>
    </w:p>
    <w:p w:rsidR="008C6DC8" w:rsidRPr="00573654" w:rsidRDefault="008C6DC8" w:rsidP="008C6DC8">
      <w:pPr>
        <w:pStyle w:val="a3"/>
        <w:spacing w:before="0"/>
      </w:pPr>
      <w:r>
        <w:lastRenderedPageBreak/>
        <w:tab/>
      </w:r>
      <w:r w:rsidRPr="00573654">
        <w:t xml:space="preserve">Одним из условий достижения стратегических целей социально-экономического развития </w:t>
      </w:r>
      <w:r>
        <w:t>Кушвинского городского округа</w:t>
      </w:r>
      <w:r w:rsidRPr="00573654">
        <w:t xml:space="preserve">, поставленных в </w:t>
      </w:r>
      <w:r w:rsidRPr="00FA00CF">
        <w:t>Прогнозе, является увеличение объема налоговых и неналоговых доходов местного бюджета, рациональное управление средствами</w:t>
      </w:r>
      <w:r w:rsidRPr="00573654">
        <w:t xml:space="preserve"> </w:t>
      </w:r>
      <w:r>
        <w:t>местного</w:t>
      </w:r>
      <w:r w:rsidRPr="00573654">
        <w:t xml:space="preserve"> бюджета, повышение эффективности бюджетных расходов.</w:t>
      </w:r>
    </w:p>
    <w:p w:rsidR="008C6DC8" w:rsidRPr="00573654" w:rsidRDefault="008C6DC8" w:rsidP="008C6DC8">
      <w:pPr>
        <w:pStyle w:val="a3"/>
        <w:spacing w:before="0"/>
      </w:pPr>
      <w:r>
        <w:tab/>
      </w:r>
      <w:r w:rsidRPr="00573654">
        <w:t>Кроме того, к основным механизмам реализации задач, поставленных в Прог</w:t>
      </w:r>
      <w:r>
        <w:t>нозе</w:t>
      </w:r>
      <w:r w:rsidRPr="00573654">
        <w:t>, относятся:</w:t>
      </w:r>
    </w:p>
    <w:p w:rsidR="008C6DC8" w:rsidRPr="00573654" w:rsidRDefault="008C6DC8" w:rsidP="008C6DC8">
      <w:pPr>
        <w:pStyle w:val="a3"/>
        <w:spacing w:before="0"/>
      </w:pPr>
      <w:r>
        <w:tab/>
        <w:t>1</w:t>
      </w:r>
      <w:r w:rsidRPr="00573654">
        <w:t xml:space="preserve">. Развитие доходной базы </w:t>
      </w:r>
      <w:r>
        <w:t xml:space="preserve">местного </w:t>
      </w:r>
      <w:r w:rsidRPr="00573654">
        <w:t>бюджета</w:t>
      </w:r>
      <w:r>
        <w:t>;</w:t>
      </w:r>
    </w:p>
    <w:p w:rsidR="008C6DC8" w:rsidRPr="00573654" w:rsidRDefault="008C6DC8" w:rsidP="008C6DC8">
      <w:pPr>
        <w:pStyle w:val="a3"/>
        <w:spacing w:before="0"/>
      </w:pPr>
      <w:r>
        <w:tab/>
        <w:t xml:space="preserve">2. </w:t>
      </w:r>
      <w:r w:rsidRPr="00573654">
        <w:t xml:space="preserve">Расширение программно-целевого подхода при формировании </w:t>
      </w:r>
      <w:r>
        <w:t>местного</w:t>
      </w:r>
      <w:r w:rsidRPr="00573654">
        <w:t xml:space="preserve"> бюджета на последующие годы</w:t>
      </w:r>
      <w:r>
        <w:t>.</w:t>
      </w:r>
    </w:p>
    <w:p w:rsidR="008C6DC8" w:rsidRPr="00573654" w:rsidRDefault="008C6DC8" w:rsidP="008C6DC8">
      <w:pPr>
        <w:pStyle w:val="a3"/>
        <w:spacing w:before="0"/>
      </w:pPr>
      <w:r>
        <w:tab/>
      </w:r>
      <w:r w:rsidRPr="00573654">
        <w:t xml:space="preserve">В соответствии с Бюджетным кодексом Российской Федерации </w:t>
      </w:r>
      <w:r w:rsidR="0016401A">
        <w:t>Ф</w:t>
      </w:r>
      <w:r>
        <w:t>инансовое управление</w:t>
      </w:r>
      <w:r w:rsidR="0016401A">
        <w:t xml:space="preserve"> в Кушвинском городском округе</w:t>
      </w:r>
      <w:r>
        <w:t xml:space="preserve"> </w:t>
      </w:r>
      <w:r w:rsidRPr="00573654">
        <w:t xml:space="preserve">осуществляет учет и исполнение долговых обязательств </w:t>
      </w:r>
      <w:r>
        <w:t xml:space="preserve">Кушвинского городского округа </w:t>
      </w:r>
      <w:r w:rsidRPr="00573654">
        <w:t xml:space="preserve">в рамках установленных федеральным и областным законодательством ограничений по размеру </w:t>
      </w:r>
      <w:r>
        <w:t>муниципального</w:t>
      </w:r>
      <w:r w:rsidRPr="00573654">
        <w:t xml:space="preserve"> долга и расходам на его обслуживание.</w:t>
      </w:r>
    </w:p>
    <w:p w:rsidR="008C6DC8" w:rsidRPr="00573654" w:rsidRDefault="008C6DC8" w:rsidP="008C6DC8">
      <w:pPr>
        <w:pStyle w:val="a3"/>
        <w:spacing w:before="0"/>
      </w:pPr>
      <w:r>
        <w:tab/>
        <w:t>С</w:t>
      </w:r>
      <w:r w:rsidRPr="00573654">
        <w:t xml:space="preserve">овременное развитие отношений в сфере общественных финансов предъявляет новые требования к составу и качеству информации о финансовой деятельности публично-правовых образований, а также к открытости информации о результатах их деятельности. </w:t>
      </w:r>
    </w:p>
    <w:p w:rsidR="008C6DC8" w:rsidRDefault="008C6DC8" w:rsidP="008C6DC8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573654">
        <w:rPr>
          <w:szCs w:val="28"/>
        </w:rPr>
        <w:t xml:space="preserve">Решение и анализ данных вопросов позволит перейти на качественно новый уровень управления </w:t>
      </w:r>
      <w:r>
        <w:rPr>
          <w:szCs w:val="28"/>
        </w:rPr>
        <w:t>муниципальными</w:t>
      </w:r>
      <w:r w:rsidRPr="00573654">
        <w:rPr>
          <w:szCs w:val="28"/>
        </w:rPr>
        <w:t xml:space="preserve"> финансами и создать </w:t>
      </w:r>
      <w:r>
        <w:rPr>
          <w:szCs w:val="28"/>
        </w:rPr>
        <w:t xml:space="preserve">условия </w:t>
      </w:r>
      <w:r w:rsidRPr="00573654">
        <w:rPr>
          <w:szCs w:val="28"/>
        </w:rPr>
        <w:t>для принятия обоснованных управленческих решений в целях повышения эффективности и резул</w:t>
      </w:r>
      <w:r>
        <w:rPr>
          <w:szCs w:val="28"/>
        </w:rPr>
        <w:t>ьтативности бюджетных расходов.</w:t>
      </w:r>
    </w:p>
    <w:p w:rsidR="008C6DC8" w:rsidRPr="005368BA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5368BA">
        <w:rPr>
          <w:rFonts w:ascii="Times New Roman" w:hAnsi="Times New Roman" w:cs="Times New Roman"/>
          <w:sz w:val="28"/>
          <w:szCs w:val="28"/>
        </w:rPr>
        <w:t>Совершенствование бюджетного процесса требует постоянного развития существующих в Кушвинском городском округе и внедрения новых механизмов, в частности, совершенствования методов планирования и исполнения местного бюджета, постоянного развития существующей в Кушвинском городском округе автоматизированной системы управления бюджетным процессом и внедрения нового функционала, в частности, в ходе интеграции процессов составления и исполнения бюджетов, ведения бухгалтерского учета, а также подготовки финансовой и иной регламентированной</w:t>
      </w:r>
      <w:proofErr w:type="gramEnd"/>
      <w:r w:rsidRPr="005368BA">
        <w:rPr>
          <w:rFonts w:ascii="Times New Roman" w:hAnsi="Times New Roman" w:cs="Times New Roman"/>
          <w:sz w:val="28"/>
          <w:szCs w:val="28"/>
        </w:rPr>
        <w:t xml:space="preserve"> отчетности публично-правового образования.</w:t>
      </w:r>
    </w:p>
    <w:p w:rsidR="008C6DC8" w:rsidRDefault="008C6DC8" w:rsidP="008C6DC8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573654">
        <w:rPr>
          <w:szCs w:val="28"/>
        </w:rPr>
        <w:t xml:space="preserve">Решение вышеуказанных задач будет осуществляться </w:t>
      </w:r>
      <w:r w:rsidR="00440009">
        <w:rPr>
          <w:szCs w:val="28"/>
        </w:rPr>
        <w:t>Ф</w:t>
      </w:r>
      <w:r>
        <w:rPr>
          <w:szCs w:val="28"/>
        </w:rPr>
        <w:t>инансовым управлением</w:t>
      </w:r>
      <w:r w:rsidR="00440009">
        <w:rPr>
          <w:szCs w:val="28"/>
        </w:rPr>
        <w:t xml:space="preserve"> в Кушвинском городском округе</w:t>
      </w:r>
      <w:r>
        <w:rPr>
          <w:szCs w:val="28"/>
        </w:rPr>
        <w:t xml:space="preserve"> </w:t>
      </w:r>
      <w:r w:rsidRPr="00573654">
        <w:rPr>
          <w:szCs w:val="28"/>
        </w:rPr>
        <w:t xml:space="preserve">в рамках </w:t>
      </w:r>
      <w:r>
        <w:rPr>
          <w:szCs w:val="28"/>
        </w:rPr>
        <w:t xml:space="preserve">трех </w:t>
      </w:r>
      <w:r w:rsidRPr="00573654">
        <w:rPr>
          <w:szCs w:val="28"/>
        </w:rPr>
        <w:t xml:space="preserve">подпрограмм </w:t>
      </w:r>
      <w:r>
        <w:rPr>
          <w:szCs w:val="28"/>
        </w:rPr>
        <w:t>муниципальной</w:t>
      </w:r>
      <w:r w:rsidRPr="00573654">
        <w:rPr>
          <w:szCs w:val="28"/>
        </w:rPr>
        <w:t xml:space="preserve"> программы</w:t>
      </w:r>
      <w:r>
        <w:rPr>
          <w:szCs w:val="28"/>
        </w:rPr>
        <w:t>.</w:t>
      </w:r>
    </w:p>
    <w:p w:rsidR="008C6DC8" w:rsidRPr="00573654" w:rsidRDefault="008C6DC8" w:rsidP="008C6DC8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8C6DC8" w:rsidRDefault="008C6DC8" w:rsidP="008C6DC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ПОДПРОГРАММА 1</w:t>
      </w:r>
    </w:p>
    <w:p w:rsidR="008C6DC8" w:rsidRPr="00715214" w:rsidRDefault="008C6DC8" w:rsidP="008C6DC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214">
        <w:rPr>
          <w:rFonts w:ascii="Times New Roman" w:hAnsi="Times New Roman" w:cs="Times New Roman"/>
          <w:b/>
          <w:sz w:val="28"/>
          <w:szCs w:val="28"/>
        </w:rPr>
        <w:t>«УПРАВЛЕНИЕ БЮДЖЕТНЫМ ПРОЦЕССОМ И ЕГО СОВЕРШЕНСТВОВАНИЕ»</w:t>
      </w:r>
    </w:p>
    <w:p w:rsidR="008C6DC8" w:rsidRDefault="008C6DC8" w:rsidP="008C6DC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6DC8" w:rsidRPr="00D175D9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75D9">
        <w:rPr>
          <w:rFonts w:ascii="Times New Roman" w:hAnsi="Times New Roman" w:cs="Times New Roman"/>
          <w:sz w:val="28"/>
          <w:szCs w:val="28"/>
        </w:rPr>
        <w:t>Одним из условий достижения стратегических целей социально-экономического развития Кушвинского городского округа, поставленных в Прогнозе, является увеличение объема налоговых и неналоговых доходов местного бюджета.</w:t>
      </w:r>
    </w:p>
    <w:p w:rsidR="008C6DC8" w:rsidRPr="00D175D9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D175D9">
        <w:rPr>
          <w:rFonts w:ascii="Times New Roman" w:hAnsi="Times New Roman" w:cs="Times New Roman"/>
          <w:sz w:val="28"/>
          <w:szCs w:val="28"/>
        </w:rPr>
        <w:t>В рамках составления проекта местного бюджета одним из важнейших направлений является обеспечение его сбалансированности.</w:t>
      </w:r>
    </w:p>
    <w:p w:rsidR="008C6DC8" w:rsidRPr="00D175D9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75D9">
        <w:rPr>
          <w:rFonts w:ascii="Times New Roman" w:hAnsi="Times New Roman" w:cs="Times New Roman"/>
          <w:sz w:val="28"/>
          <w:szCs w:val="28"/>
        </w:rPr>
        <w:t xml:space="preserve">Кроме того, к основным механизмам реализации задач, поставленных в Прогнозе, относятся развитие доходной базы местного бюджета и </w:t>
      </w:r>
      <w:r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Pr="00D175D9">
        <w:rPr>
          <w:rFonts w:ascii="Times New Roman" w:hAnsi="Times New Roman" w:cs="Times New Roman"/>
          <w:sz w:val="28"/>
          <w:szCs w:val="28"/>
        </w:rPr>
        <w:t>доходов местного бюджета от земельного налога и налога на имущество физических лиц</w:t>
      </w:r>
      <w:r w:rsidR="00440009">
        <w:rPr>
          <w:rFonts w:ascii="Times New Roman" w:hAnsi="Times New Roman" w:cs="Times New Roman"/>
          <w:sz w:val="28"/>
          <w:szCs w:val="28"/>
        </w:rPr>
        <w:t>.</w:t>
      </w:r>
    </w:p>
    <w:p w:rsidR="008C6DC8" w:rsidRPr="00D175D9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0009">
        <w:rPr>
          <w:rFonts w:ascii="Times New Roman" w:hAnsi="Times New Roman" w:cs="Times New Roman"/>
          <w:sz w:val="28"/>
          <w:szCs w:val="28"/>
        </w:rPr>
        <w:t xml:space="preserve">Решение вышеуказанных задач будет осуществляться в рамках достижения </w:t>
      </w:r>
      <w:hyperlink w:anchor="Par278" w:tooltip="Ссылка на текущий документ" w:history="1">
        <w:r w:rsidRPr="00440009">
          <w:rPr>
            <w:rFonts w:ascii="Times New Roman" w:hAnsi="Times New Roman" w:cs="Times New Roman"/>
            <w:sz w:val="28"/>
            <w:szCs w:val="28"/>
          </w:rPr>
          <w:t>цели</w:t>
        </w:r>
      </w:hyperlink>
      <w:r w:rsidRPr="00440009">
        <w:rPr>
          <w:rFonts w:ascii="Times New Roman" w:hAnsi="Times New Roman" w:cs="Times New Roman"/>
          <w:sz w:val="28"/>
          <w:szCs w:val="28"/>
        </w:rPr>
        <w:t xml:space="preserve"> «Повышение финансовой устойчивости </w:t>
      </w:r>
      <w:r w:rsidR="00440009" w:rsidRPr="00440009">
        <w:rPr>
          <w:rFonts w:ascii="Times New Roman" w:hAnsi="Times New Roman" w:cs="Times New Roman"/>
          <w:sz w:val="28"/>
          <w:szCs w:val="28"/>
        </w:rPr>
        <w:t>бюджета Кушвинского городского округа</w:t>
      </w:r>
      <w:r w:rsidRPr="00440009">
        <w:rPr>
          <w:rFonts w:ascii="Times New Roman" w:hAnsi="Times New Roman" w:cs="Times New Roman"/>
          <w:sz w:val="28"/>
          <w:szCs w:val="28"/>
        </w:rPr>
        <w:t>» подпрограммы 1 «Управление бюджетным процессом и его совершенствование» муниципальной программы</w:t>
      </w:r>
      <w:r w:rsidRPr="00D175D9">
        <w:rPr>
          <w:rFonts w:ascii="Times New Roman" w:hAnsi="Times New Roman" w:cs="Times New Roman"/>
          <w:sz w:val="28"/>
          <w:szCs w:val="28"/>
        </w:rPr>
        <w:t>, что позволит обеспечить планомерность и результативность этой работы.</w:t>
      </w:r>
    </w:p>
    <w:p w:rsidR="008C6DC8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75D9">
        <w:rPr>
          <w:rFonts w:ascii="Times New Roman" w:hAnsi="Times New Roman" w:cs="Times New Roman"/>
          <w:sz w:val="28"/>
          <w:szCs w:val="28"/>
        </w:rPr>
        <w:t xml:space="preserve">Эффективное, ответственное и прозрачное управление финансами </w:t>
      </w:r>
      <w:r>
        <w:rPr>
          <w:rFonts w:ascii="Times New Roman" w:hAnsi="Times New Roman" w:cs="Times New Roman"/>
          <w:sz w:val="28"/>
          <w:szCs w:val="28"/>
        </w:rPr>
        <w:t>Кушвинского городского округа</w:t>
      </w:r>
      <w:r w:rsidRPr="00D175D9">
        <w:rPr>
          <w:rFonts w:ascii="Times New Roman" w:hAnsi="Times New Roman" w:cs="Times New Roman"/>
          <w:sz w:val="28"/>
          <w:szCs w:val="28"/>
        </w:rPr>
        <w:t xml:space="preserve"> является базовым условием для повышения уровня и качества жизни населения Кушвинского городского округа, устойчивого экономического роста, модернизации экономики и социальной сферы и достижения других стратегических целей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Кушвинского городского округа</w:t>
      </w:r>
      <w:r w:rsidRPr="00D175D9">
        <w:rPr>
          <w:rFonts w:ascii="Times New Roman" w:hAnsi="Times New Roman" w:cs="Times New Roman"/>
          <w:sz w:val="28"/>
          <w:szCs w:val="28"/>
        </w:rPr>
        <w:t>.</w:t>
      </w:r>
    </w:p>
    <w:p w:rsidR="004B763F" w:rsidRDefault="004B763F" w:rsidP="004B763F">
      <w:pPr>
        <w:autoSpaceDE w:val="0"/>
        <w:autoSpaceDN w:val="0"/>
        <w:adjustRightInd w:val="0"/>
        <w:ind w:firstLine="720"/>
        <w:jc w:val="both"/>
        <w:rPr>
          <w:rFonts w:ascii="Liberation Serif" w:hAnsi="Liberation Serif" w:cs="Liberation Serif"/>
          <w:szCs w:val="28"/>
        </w:rPr>
      </w:pPr>
      <w:r w:rsidRPr="004B763F">
        <w:rPr>
          <w:rFonts w:ascii="Liberation Serif" w:hAnsi="Liberation Serif" w:cs="Liberation Serif"/>
          <w:szCs w:val="28"/>
        </w:rPr>
        <w:t xml:space="preserve">В целях </w:t>
      </w:r>
      <w:proofErr w:type="gramStart"/>
      <w:r w:rsidRPr="004B763F">
        <w:rPr>
          <w:rFonts w:ascii="Liberation Serif" w:hAnsi="Liberation Serif" w:cs="Liberation Serif"/>
          <w:szCs w:val="28"/>
        </w:rPr>
        <w:t>обеспечения выполнения требований бюджетного законодательства Российской Федерации</w:t>
      </w:r>
      <w:proofErr w:type="gramEnd"/>
      <w:r w:rsidRPr="004B763F">
        <w:rPr>
          <w:rFonts w:ascii="Liberation Serif" w:hAnsi="Liberation Serif" w:cs="Liberation Serif"/>
          <w:szCs w:val="28"/>
        </w:rPr>
        <w:t xml:space="preserve"> и Свердловской области (далее - бюджетное законодательство) с 2013 года постановлением администрации Кушвинского городского округа от 27.09.2013 № 1851 утвержден </w:t>
      </w:r>
      <w:hyperlink r:id="rId4" w:history="1">
        <w:r w:rsidRPr="004B763F">
          <w:rPr>
            <w:rFonts w:ascii="Liberation Serif" w:hAnsi="Liberation Serif" w:cs="Liberation Serif"/>
            <w:szCs w:val="28"/>
          </w:rPr>
          <w:t>Порядок</w:t>
        </w:r>
      </w:hyperlink>
      <w:r w:rsidRPr="004B763F">
        <w:rPr>
          <w:rFonts w:ascii="Liberation Serif" w:hAnsi="Liberation Serif" w:cs="Liberation Serif"/>
          <w:szCs w:val="28"/>
        </w:rPr>
        <w:t xml:space="preserve"> формирования и реализации муниципальных программ Кушвинского городского округа (с изменениями).</w:t>
      </w:r>
    </w:p>
    <w:p w:rsidR="004B763F" w:rsidRDefault="004B763F" w:rsidP="004B763F">
      <w:pPr>
        <w:ind w:firstLine="708"/>
        <w:jc w:val="both"/>
        <w:rPr>
          <w:rFonts w:ascii="Liberation Serif" w:eastAsia="Calibri" w:hAnsi="Liberation Serif" w:cs="Liberation Serif"/>
          <w:szCs w:val="28"/>
          <w:lang w:eastAsia="en-US"/>
        </w:rPr>
      </w:pPr>
      <w:r w:rsidRPr="004B763F">
        <w:rPr>
          <w:rFonts w:ascii="Liberation Serif" w:eastAsia="Calibri" w:hAnsi="Liberation Serif" w:cs="Liberation Serif"/>
          <w:szCs w:val="28"/>
          <w:lang w:eastAsia="en-US"/>
        </w:rPr>
        <w:t>Сформирована нормативная база и обеспечено практическое внедрение новых форм оказания и финансового обеспечения муниципальных услуг (выполнения работ).</w:t>
      </w:r>
    </w:p>
    <w:p w:rsidR="004B763F" w:rsidRDefault="004B763F" w:rsidP="004B763F">
      <w:pPr>
        <w:ind w:firstLine="708"/>
        <w:jc w:val="both"/>
        <w:rPr>
          <w:rFonts w:ascii="Liberation Serif" w:eastAsia="Calibri" w:hAnsi="Liberation Serif" w:cs="Liberation Serif"/>
          <w:szCs w:val="28"/>
          <w:lang w:eastAsia="en-US"/>
        </w:rPr>
      </w:pPr>
      <w:r w:rsidRPr="004B763F">
        <w:rPr>
          <w:rFonts w:ascii="Liberation Serif" w:eastAsia="Calibri" w:hAnsi="Liberation Serif" w:cs="Liberation Serif"/>
          <w:szCs w:val="28"/>
          <w:lang w:eastAsia="en-US"/>
        </w:rPr>
        <w:t xml:space="preserve">В Кушвинском городском округе с момента вступления в силу Федерального </w:t>
      </w:r>
      <w:hyperlink r:id="rId5" w:history="1">
        <w:r w:rsidRPr="004B763F">
          <w:rPr>
            <w:rFonts w:ascii="Liberation Serif" w:eastAsia="Calibri" w:hAnsi="Liberation Serif" w:cs="Liberation Serif"/>
            <w:szCs w:val="28"/>
            <w:lang w:eastAsia="en-US"/>
          </w:rPr>
          <w:t>закона</w:t>
        </w:r>
      </w:hyperlink>
      <w:r w:rsidRPr="004B763F">
        <w:rPr>
          <w:rFonts w:ascii="Liberation Serif" w:eastAsia="Calibri" w:hAnsi="Liberation Serif" w:cs="Liberation Serif"/>
          <w:szCs w:val="28"/>
          <w:lang w:eastAsia="en-US"/>
        </w:rPr>
        <w:t xml:space="preserve">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проведена значительная работа по реформированию муниципальных учреждений и формированию нового механизма оказания и финансового обеспечения муниципальных услуг и работ.</w:t>
      </w:r>
    </w:p>
    <w:p w:rsidR="00E56D66" w:rsidRDefault="00E56D66" w:rsidP="004B763F">
      <w:pPr>
        <w:ind w:firstLine="708"/>
        <w:jc w:val="both"/>
        <w:rPr>
          <w:rFonts w:ascii="Liberation Serif" w:eastAsia="Calibri" w:hAnsi="Liberation Serif" w:cs="Liberation Serif"/>
          <w:szCs w:val="28"/>
          <w:lang w:eastAsia="en-US"/>
        </w:rPr>
      </w:pPr>
      <w:r>
        <w:rPr>
          <w:rFonts w:ascii="Liberation Serif" w:eastAsia="Calibri" w:hAnsi="Liberation Serif" w:cs="Liberation Serif"/>
          <w:szCs w:val="28"/>
          <w:lang w:eastAsia="en-US"/>
        </w:rPr>
        <w:t>Федеральный Закон № 83-ФЗ стал основополагающим документом для установления правового статуса муниципальных учреждений в форме казенных, бюджетных или автономных.</w:t>
      </w:r>
    </w:p>
    <w:p w:rsidR="00E56D66" w:rsidRPr="004B763F" w:rsidRDefault="00E56D66" w:rsidP="004B763F">
      <w:pPr>
        <w:ind w:firstLine="708"/>
        <w:jc w:val="both"/>
        <w:rPr>
          <w:rFonts w:ascii="Liberation Serif" w:eastAsia="Calibri" w:hAnsi="Liberation Serif" w:cs="Liberation Serif"/>
          <w:szCs w:val="28"/>
          <w:lang w:eastAsia="en-US"/>
        </w:rPr>
      </w:pPr>
      <w:r>
        <w:rPr>
          <w:rFonts w:ascii="Liberation Serif" w:eastAsia="Calibri" w:hAnsi="Liberation Serif" w:cs="Liberation Serif"/>
          <w:szCs w:val="28"/>
          <w:lang w:eastAsia="en-US"/>
        </w:rPr>
        <w:t>В целях реализации Федерального Закона № 83-ФЗ в 2010-2011 годах в Кушвинском городском округе были разработаны и утверждены все необходимые правовые акты.</w:t>
      </w:r>
    </w:p>
    <w:p w:rsidR="004B763F" w:rsidRPr="004B763F" w:rsidRDefault="004B763F" w:rsidP="004B763F">
      <w:pPr>
        <w:ind w:firstLine="708"/>
        <w:jc w:val="both"/>
        <w:rPr>
          <w:rFonts w:ascii="Liberation Serif" w:eastAsia="Calibri" w:hAnsi="Liberation Serif" w:cs="Liberation Serif"/>
          <w:szCs w:val="28"/>
          <w:lang w:eastAsia="en-US"/>
        </w:rPr>
      </w:pPr>
      <w:r w:rsidRPr="004B763F">
        <w:rPr>
          <w:rFonts w:ascii="Liberation Serif" w:eastAsia="Calibri" w:hAnsi="Liberation Serif" w:cs="Liberation Serif"/>
          <w:szCs w:val="28"/>
          <w:lang w:eastAsia="en-US"/>
        </w:rPr>
        <w:t xml:space="preserve">В качестве результатов проведенной работы можно обозначить увеличение самостоятельности учреждений в распоряжении финансами и переданным им имуществом, повышение ответственности руководителей муниципальных учреждений, закрепленной в трудовом договоре, установление прямой зависимости объема финансового обеспечения от </w:t>
      </w:r>
      <w:r w:rsidRPr="004B763F">
        <w:rPr>
          <w:rFonts w:ascii="Liberation Serif" w:eastAsia="Calibri" w:hAnsi="Liberation Serif" w:cs="Liberation Serif"/>
          <w:szCs w:val="28"/>
          <w:lang w:eastAsia="en-US"/>
        </w:rPr>
        <w:lastRenderedPageBreak/>
        <w:t>результатов деятельности учреждений, доступность и открытость информации о деятельности учреждения.</w:t>
      </w:r>
    </w:p>
    <w:p w:rsidR="004B763F" w:rsidRPr="00B1614B" w:rsidRDefault="004B763F" w:rsidP="004B763F">
      <w:pPr>
        <w:ind w:firstLine="708"/>
        <w:jc w:val="both"/>
        <w:rPr>
          <w:rFonts w:ascii="Liberation Serif" w:eastAsia="Calibri" w:hAnsi="Liberation Serif" w:cs="Liberation Serif"/>
          <w:szCs w:val="28"/>
          <w:lang w:eastAsia="en-US"/>
        </w:rPr>
      </w:pPr>
      <w:r w:rsidRPr="004B763F">
        <w:rPr>
          <w:rFonts w:ascii="Liberation Serif" w:eastAsia="Calibri" w:hAnsi="Liberation Serif" w:cs="Liberation Serif"/>
          <w:szCs w:val="28"/>
          <w:lang w:eastAsia="en-US"/>
        </w:rPr>
        <w:t>В Финансовом управлении создана и эффективно действует система казначейства, обеспечивающая казначейское обслуживание местного бюджета, эффективный учет и предварительный контроль в процессе исполнения расходных обязательств получателей средств местного бюджета, управление единым счетом.</w:t>
      </w:r>
    </w:p>
    <w:p w:rsidR="008C6DC8" w:rsidRPr="004B763F" w:rsidRDefault="009D7ECE" w:rsidP="009D7E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</w:t>
      </w:r>
      <w:r w:rsidR="008C6DC8" w:rsidRPr="004B763F">
        <w:rPr>
          <w:rFonts w:ascii="Times New Roman" w:hAnsi="Times New Roman" w:cs="Times New Roman"/>
          <w:sz w:val="28"/>
          <w:szCs w:val="28"/>
        </w:rPr>
        <w:t>нансовое управление формирует цели и задачи муниципальной программы с учетом целевых ориентиров и задач развития Кушвинского городского округа на среднесрочную перспективу, определенных в Прогнозе.</w:t>
      </w:r>
    </w:p>
    <w:p w:rsidR="008C6DC8" w:rsidRPr="004B763F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B763F">
        <w:rPr>
          <w:rFonts w:ascii="Times New Roman" w:hAnsi="Times New Roman" w:cs="Times New Roman"/>
          <w:sz w:val="28"/>
          <w:szCs w:val="28"/>
        </w:rPr>
        <w:tab/>
        <w:t>Одним из условий достижения стратегических целей социально-экономического развития Кушвинского городского округа, поставленных в Прогнозе, является рациональное управление средствами местного бюджета, повышение эффективности бюджетных расходов.</w:t>
      </w:r>
    </w:p>
    <w:p w:rsidR="008C6DC8" w:rsidRPr="000C028C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B763F">
        <w:rPr>
          <w:rFonts w:ascii="Times New Roman" w:hAnsi="Times New Roman" w:cs="Times New Roman"/>
          <w:sz w:val="28"/>
          <w:szCs w:val="28"/>
        </w:rPr>
        <w:tab/>
        <w:t>Кроме того, одним из важнейших направлений</w:t>
      </w:r>
      <w:r w:rsidRPr="000C028C">
        <w:rPr>
          <w:rFonts w:ascii="Times New Roman" w:hAnsi="Times New Roman" w:cs="Times New Roman"/>
          <w:sz w:val="28"/>
          <w:szCs w:val="28"/>
        </w:rPr>
        <w:t xml:space="preserve"> деятельности финансового управления является организация действенного финансового </w:t>
      </w:r>
      <w:proofErr w:type="gramStart"/>
      <w:r w:rsidRPr="000C028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C028C">
        <w:rPr>
          <w:rFonts w:ascii="Times New Roman" w:hAnsi="Times New Roman" w:cs="Times New Roman"/>
          <w:sz w:val="28"/>
          <w:szCs w:val="28"/>
        </w:rPr>
        <w:t xml:space="preserve"> формированием и своевременностью поступления доходов, а также за законностью и эффективностью использования бюджетных средств и распоряжения муниципальной собственностью Кушвинского городского округа.</w:t>
      </w:r>
    </w:p>
    <w:p w:rsidR="008C6DC8" w:rsidRPr="000C028C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C028C">
        <w:rPr>
          <w:rFonts w:ascii="Times New Roman" w:hAnsi="Times New Roman" w:cs="Times New Roman"/>
          <w:sz w:val="28"/>
          <w:szCs w:val="28"/>
        </w:rPr>
        <w:tab/>
        <w:t>Организация контроля является обязательным элементом управления финансовыми средствами, так как такое управление влечет за собой ответственность перед обществом.</w:t>
      </w:r>
    </w:p>
    <w:p w:rsidR="008C6DC8" w:rsidRPr="000C028C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C028C">
        <w:rPr>
          <w:rFonts w:ascii="Times New Roman" w:hAnsi="Times New Roman" w:cs="Times New Roman"/>
          <w:sz w:val="28"/>
          <w:szCs w:val="28"/>
        </w:rPr>
        <w:tab/>
        <w:t>Основное значение финансового контроля заключается в том, что финансовый контроль позволяет выявить внутренние резервы. Такими резервами могут служить экономия использования денежных и материальных сре</w:t>
      </w:r>
      <w:proofErr w:type="gramStart"/>
      <w:r w:rsidRPr="000C028C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0C028C">
        <w:rPr>
          <w:rFonts w:ascii="Times New Roman" w:hAnsi="Times New Roman" w:cs="Times New Roman"/>
          <w:sz w:val="28"/>
          <w:szCs w:val="28"/>
        </w:rPr>
        <w:t>и увеличении эффективности использования средств, выработка путей предупреждения и устранения нарушений бюджетного законодательства, укрепление финансовой дисциплины.</w:t>
      </w:r>
    </w:p>
    <w:p w:rsidR="008C6DC8" w:rsidRPr="000C028C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C028C">
        <w:rPr>
          <w:rFonts w:ascii="Times New Roman" w:hAnsi="Times New Roman" w:cs="Times New Roman"/>
          <w:sz w:val="28"/>
          <w:szCs w:val="28"/>
        </w:rPr>
        <w:tab/>
        <w:t>Совершенствование бюджетного процесса требует постоянного развития существующих в Кушвинском городском округе и внедрения новых механизмов, в частности, совершенствования методов планирования и исполнения местного бюджета.</w:t>
      </w:r>
    </w:p>
    <w:p w:rsidR="008C6DC8" w:rsidRPr="00D175D9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C028C">
        <w:rPr>
          <w:rFonts w:ascii="Times New Roman" w:hAnsi="Times New Roman" w:cs="Times New Roman"/>
          <w:sz w:val="28"/>
          <w:szCs w:val="28"/>
        </w:rPr>
        <w:tab/>
        <w:t xml:space="preserve">Решение вышеуказанных задач будет осуществляться в рамках достижения </w:t>
      </w:r>
      <w:hyperlink w:anchor="Par296" w:tooltip="Ссылка на текущий документ" w:history="1">
        <w:r w:rsidRPr="000C028C">
          <w:rPr>
            <w:rFonts w:ascii="Times New Roman" w:hAnsi="Times New Roman" w:cs="Times New Roman"/>
            <w:sz w:val="28"/>
            <w:szCs w:val="28"/>
          </w:rPr>
          <w:t>цели</w:t>
        </w:r>
      </w:hyperlink>
      <w:r w:rsidRPr="000C028C">
        <w:rPr>
          <w:rFonts w:ascii="Times New Roman" w:hAnsi="Times New Roman" w:cs="Times New Roman"/>
          <w:sz w:val="28"/>
          <w:szCs w:val="28"/>
        </w:rPr>
        <w:t xml:space="preserve"> «Рациональное управление средствами местного бюджета, повышение эффективности бюджетных расходов» подпрограммы 1 «Управление бюджетным процессом и его совершенствование» муниципальной программы.</w:t>
      </w:r>
    </w:p>
    <w:p w:rsidR="008C6DC8" w:rsidRPr="00D175D9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DC8" w:rsidRDefault="008C6DC8" w:rsidP="008C6DC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ПОДПРОГРАММА 2</w:t>
      </w:r>
    </w:p>
    <w:p w:rsidR="008C6DC8" w:rsidRPr="00715214" w:rsidRDefault="008C6DC8" w:rsidP="008C6DC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214">
        <w:rPr>
          <w:rFonts w:ascii="Times New Roman" w:hAnsi="Times New Roman" w:cs="Times New Roman"/>
          <w:b/>
          <w:sz w:val="28"/>
          <w:szCs w:val="28"/>
        </w:rPr>
        <w:t>«УПРАВЛЕНИЕ МУНИЦИПАЛЬНЫМ ДОЛГОМ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C6DC8" w:rsidRPr="00D175D9" w:rsidRDefault="008C6DC8" w:rsidP="008C6DC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C6DC8" w:rsidRPr="00D175D9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75D9">
        <w:rPr>
          <w:rFonts w:ascii="Times New Roman" w:hAnsi="Times New Roman" w:cs="Times New Roman"/>
          <w:sz w:val="28"/>
          <w:szCs w:val="28"/>
        </w:rPr>
        <w:t>Одним из основных полномочий финансового управления является организация исполнения местного бюджета.</w:t>
      </w:r>
    </w:p>
    <w:p w:rsidR="008C6DC8" w:rsidRPr="00D175D9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75D9">
        <w:rPr>
          <w:rFonts w:ascii="Times New Roman" w:hAnsi="Times New Roman" w:cs="Times New Roman"/>
          <w:sz w:val="28"/>
          <w:szCs w:val="28"/>
        </w:rPr>
        <w:t xml:space="preserve">В целях реализации данного полномочия </w:t>
      </w:r>
      <w:r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организует</w:t>
      </w:r>
      <w:r w:rsidRPr="00D175D9">
        <w:rPr>
          <w:rFonts w:ascii="Times New Roman" w:hAnsi="Times New Roman" w:cs="Times New Roman"/>
          <w:sz w:val="28"/>
          <w:szCs w:val="28"/>
        </w:rPr>
        <w:t xml:space="preserve">, в соответствии с предельным объемом муниципального долга, установленного решением Думы Кушвинского городского округа о бюджете, </w:t>
      </w:r>
      <w:r>
        <w:rPr>
          <w:rFonts w:ascii="Times New Roman" w:hAnsi="Times New Roman" w:cs="Times New Roman"/>
          <w:sz w:val="28"/>
          <w:szCs w:val="28"/>
        </w:rPr>
        <w:t xml:space="preserve">привлечение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местный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 </w:t>
      </w:r>
      <w:r w:rsidRPr="00D175D9">
        <w:rPr>
          <w:rFonts w:ascii="Times New Roman" w:hAnsi="Times New Roman" w:cs="Times New Roman"/>
          <w:sz w:val="28"/>
          <w:szCs w:val="28"/>
        </w:rPr>
        <w:t>бюджетны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175D9">
        <w:rPr>
          <w:rFonts w:ascii="Times New Roman" w:hAnsi="Times New Roman" w:cs="Times New Roman"/>
          <w:sz w:val="28"/>
          <w:szCs w:val="28"/>
        </w:rPr>
        <w:t xml:space="preserve"> кредит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D175D9">
        <w:rPr>
          <w:rFonts w:ascii="Times New Roman" w:hAnsi="Times New Roman" w:cs="Times New Roman"/>
          <w:sz w:val="28"/>
          <w:szCs w:val="28"/>
        </w:rPr>
        <w:t xml:space="preserve"> из бюджетов других уровней и кредит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D175D9">
        <w:rPr>
          <w:rFonts w:ascii="Times New Roman" w:hAnsi="Times New Roman" w:cs="Times New Roman"/>
          <w:sz w:val="28"/>
          <w:szCs w:val="28"/>
        </w:rPr>
        <w:t>, предоставляемы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175D9">
        <w:rPr>
          <w:rFonts w:ascii="Times New Roman" w:hAnsi="Times New Roman" w:cs="Times New Roman"/>
          <w:sz w:val="28"/>
          <w:szCs w:val="28"/>
        </w:rPr>
        <w:t xml:space="preserve"> кредитными организациями.</w:t>
      </w:r>
    </w:p>
    <w:p w:rsidR="008C6DC8" w:rsidRPr="00D175D9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75D9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6" w:tooltip="&quot;Бюджетный кодекс Российской Федерации&quot; от 31.07.1998 N 145-ФЗ (ред. от 02.11.2013)------------ Недействующая редакция{КонсультантПлюс}" w:history="1">
        <w:r w:rsidRPr="00D175D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D175D9">
        <w:rPr>
          <w:rFonts w:ascii="Times New Roman" w:hAnsi="Times New Roman" w:cs="Times New Roman"/>
          <w:sz w:val="28"/>
          <w:szCs w:val="28"/>
        </w:rPr>
        <w:t xml:space="preserve"> Российской Федерации финансовое управление осуществляет учет и исполнение долговых обязательств муниципального </w:t>
      </w:r>
      <w:proofErr w:type="gramStart"/>
      <w:r w:rsidRPr="00D175D9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D175D9">
        <w:rPr>
          <w:rFonts w:ascii="Times New Roman" w:hAnsi="Times New Roman" w:cs="Times New Roman"/>
          <w:sz w:val="28"/>
          <w:szCs w:val="28"/>
        </w:rPr>
        <w:t xml:space="preserve"> в рамках установленных законодательством ограничений по размеру муниципального долга и расходам на его обслуживание.</w:t>
      </w:r>
    </w:p>
    <w:p w:rsidR="008C6DC8" w:rsidRPr="00D175D9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75D9">
        <w:rPr>
          <w:rFonts w:ascii="Times New Roman" w:hAnsi="Times New Roman" w:cs="Times New Roman"/>
          <w:sz w:val="28"/>
          <w:szCs w:val="28"/>
        </w:rPr>
        <w:t xml:space="preserve">В рамках реализации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D175D9">
        <w:rPr>
          <w:rFonts w:ascii="Times New Roman" w:hAnsi="Times New Roman" w:cs="Times New Roman"/>
          <w:sz w:val="28"/>
          <w:szCs w:val="28"/>
        </w:rPr>
        <w:t xml:space="preserve">«Управление муниципальным долгом» муниципальной программы будет продолжена практика поддержания оптимальной долговой нагрузки на местный бюджет, соблюдения принятых ограничений исходя из безусловного исполнения расходных и долговых обязательств муниципального образования и соблюдения ограничений, установленных Бюджетным </w:t>
      </w:r>
      <w:hyperlink r:id="rId7" w:tooltip="&quot;Бюджетный кодекс Российской Федерации&quot; от 31.07.1998 N 145-ФЗ (ред. от 02.11.2013)------------ Недействующая редакция{КонсультантПлюс}" w:history="1">
        <w:r w:rsidRPr="00D175D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D175D9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8C6DC8" w:rsidRDefault="008C6DC8" w:rsidP="008C6DC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C6DC8" w:rsidRDefault="008C6DC8" w:rsidP="008C6DC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ПОДПРОГРАММА 3</w:t>
      </w:r>
    </w:p>
    <w:p w:rsidR="008C6DC8" w:rsidRPr="00D86E32" w:rsidRDefault="008C6DC8" w:rsidP="008C6DC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E32">
        <w:rPr>
          <w:rFonts w:ascii="Times New Roman" w:hAnsi="Times New Roman" w:cs="Times New Roman"/>
          <w:b/>
          <w:sz w:val="28"/>
          <w:szCs w:val="28"/>
        </w:rPr>
        <w:t>ОБЕСПЕЧЕНИЕ РЕАЛИЗАЦИИ МУНИЦИПАЛЬНОЙ ПРОГРАММЫ КУШВИНСКОГО ГОРОДСКОГО ОКРУГА «УПРАВЛЕНИЕ МУНИЦИПАЛЬНЫМИ ФИНАНСАМИ КУШВИНСКОГО ГОРОДСКОГО ОКРУГА ДО 202</w:t>
      </w:r>
      <w:r w:rsidR="00FD4E8E">
        <w:rPr>
          <w:rFonts w:ascii="Times New Roman" w:hAnsi="Times New Roman" w:cs="Times New Roman"/>
          <w:b/>
          <w:sz w:val="28"/>
          <w:szCs w:val="28"/>
        </w:rPr>
        <w:t>6</w:t>
      </w:r>
      <w:r w:rsidRPr="00D86E32">
        <w:rPr>
          <w:rFonts w:ascii="Times New Roman" w:hAnsi="Times New Roman" w:cs="Times New Roman"/>
          <w:b/>
          <w:sz w:val="28"/>
          <w:szCs w:val="28"/>
        </w:rPr>
        <w:t xml:space="preserve"> ГОДА»</w:t>
      </w:r>
    </w:p>
    <w:p w:rsidR="008C6DC8" w:rsidRPr="00D175D9" w:rsidRDefault="008C6DC8" w:rsidP="008C6DC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C6DC8" w:rsidRPr="00D175D9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75D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tooltip="Решение Городской Думы г. Каменска-Уральского от 13.10.2010 N 258 (ред. от 14.03.2012) &quot;Об учреждении функционального органа администрации города Каменска-Уральского Финансово-бюджетное управление и утверждении Положения о нем&quot;------------ Недействующая редакц" w:history="1">
        <w:r w:rsidRPr="00D175D9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175D9">
        <w:rPr>
          <w:rFonts w:ascii="Times New Roman" w:hAnsi="Times New Roman" w:cs="Times New Roman"/>
          <w:sz w:val="28"/>
          <w:szCs w:val="28"/>
        </w:rPr>
        <w:t xml:space="preserve"> финансовое управление является функциональным органом администрации Кушвинского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C6DC8" w:rsidRPr="00D175D9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Pr="00D175D9">
        <w:rPr>
          <w:rFonts w:ascii="Times New Roman" w:hAnsi="Times New Roman" w:cs="Times New Roman"/>
          <w:sz w:val="28"/>
          <w:szCs w:val="28"/>
        </w:rPr>
        <w:t xml:space="preserve">) обладающим полномочиями по формированию, утверждению, исполнению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D175D9">
        <w:rPr>
          <w:rFonts w:ascii="Times New Roman" w:hAnsi="Times New Roman" w:cs="Times New Roman"/>
          <w:sz w:val="28"/>
          <w:szCs w:val="28"/>
        </w:rPr>
        <w:t xml:space="preserve">бюджета и контролю за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D175D9">
        <w:rPr>
          <w:rFonts w:ascii="Times New Roman" w:hAnsi="Times New Roman" w:cs="Times New Roman"/>
          <w:sz w:val="28"/>
          <w:szCs w:val="28"/>
        </w:rPr>
        <w:t>исполнением;</w:t>
      </w:r>
      <w:proofErr w:type="gramEnd"/>
    </w:p>
    <w:p w:rsidR="008C6DC8" w:rsidRPr="00D175D9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D175D9">
        <w:rPr>
          <w:rFonts w:ascii="Times New Roman" w:hAnsi="Times New Roman" w:cs="Times New Roman"/>
          <w:sz w:val="28"/>
          <w:szCs w:val="28"/>
        </w:rPr>
        <w:t>) обладающим полномочием по ведению муниципальной долговой книги</w:t>
      </w:r>
      <w:r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 и </w:t>
      </w:r>
      <w:r w:rsidRPr="00D175D9">
        <w:rPr>
          <w:rFonts w:ascii="Times New Roman" w:hAnsi="Times New Roman" w:cs="Times New Roman"/>
          <w:sz w:val="28"/>
          <w:szCs w:val="28"/>
        </w:rPr>
        <w:t xml:space="preserve">реестра расходных обязательств </w:t>
      </w:r>
      <w:r>
        <w:rPr>
          <w:rFonts w:ascii="Times New Roman" w:hAnsi="Times New Roman" w:cs="Times New Roman"/>
          <w:sz w:val="28"/>
          <w:szCs w:val="28"/>
        </w:rPr>
        <w:t>Кушвинского городского округа</w:t>
      </w:r>
      <w:r w:rsidRPr="00D175D9">
        <w:rPr>
          <w:rFonts w:ascii="Times New Roman" w:hAnsi="Times New Roman" w:cs="Times New Roman"/>
          <w:sz w:val="28"/>
          <w:szCs w:val="28"/>
        </w:rPr>
        <w:t>;</w:t>
      </w:r>
    </w:p>
    <w:p w:rsidR="008C6DC8" w:rsidRPr="00D175D9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Pr="00D175D9">
        <w:rPr>
          <w:rFonts w:ascii="Times New Roman" w:hAnsi="Times New Roman" w:cs="Times New Roman"/>
          <w:sz w:val="28"/>
          <w:szCs w:val="28"/>
        </w:rPr>
        <w:t>) обладающим полномочием на осуществление контроля в сфере закупок путем проведения плановых и внеплановых проверок.</w:t>
      </w:r>
    </w:p>
    <w:p w:rsidR="008C6DC8" w:rsidRPr="00D175D9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75D9">
        <w:rPr>
          <w:rFonts w:ascii="Times New Roman" w:hAnsi="Times New Roman" w:cs="Times New Roman"/>
          <w:sz w:val="28"/>
          <w:szCs w:val="28"/>
        </w:rPr>
        <w:t>Финансовое управление осуществляет функции главного распорядителя средств местного бюджета, предусмотренны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175D9">
        <w:rPr>
          <w:rFonts w:ascii="Times New Roman" w:hAnsi="Times New Roman" w:cs="Times New Roman"/>
          <w:sz w:val="28"/>
          <w:szCs w:val="28"/>
        </w:rPr>
        <w:t xml:space="preserve"> на обеспечение деятельности финансового управления и на </w:t>
      </w:r>
      <w:proofErr w:type="gramStart"/>
      <w:r w:rsidRPr="00D175D9">
        <w:rPr>
          <w:rFonts w:ascii="Times New Roman" w:hAnsi="Times New Roman" w:cs="Times New Roman"/>
          <w:sz w:val="28"/>
          <w:szCs w:val="28"/>
        </w:rPr>
        <w:t>реализацию возложенных на</w:t>
      </w:r>
      <w:proofErr w:type="gramEnd"/>
      <w:r w:rsidRPr="00D175D9">
        <w:rPr>
          <w:rFonts w:ascii="Times New Roman" w:hAnsi="Times New Roman" w:cs="Times New Roman"/>
          <w:sz w:val="28"/>
          <w:szCs w:val="28"/>
        </w:rPr>
        <w:t xml:space="preserve"> него функций в соответствии с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175D9">
        <w:rPr>
          <w:rFonts w:ascii="Times New Roman" w:hAnsi="Times New Roman" w:cs="Times New Roman"/>
          <w:sz w:val="28"/>
          <w:szCs w:val="28"/>
        </w:rPr>
        <w:t xml:space="preserve">ешением Думы Кушвинского городского округа о </w:t>
      </w:r>
      <w:r>
        <w:rPr>
          <w:rFonts w:ascii="Times New Roman" w:hAnsi="Times New Roman" w:cs="Times New Roman"/>
          <w:sz w:val="28"/>
          <w:szCs w:val="28"/>
        </w:rPr>
        <w:t>местном</w:t>
      </w:r>
      <w:r w:rsidRPr="00D175D9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период.</w:t>
      </w:r>
    </w:p>
    <w:p w:rsidR="008C6DC8" w:rsidRPr="00D175D9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Данная п</w:t>
      </w:r>
      <w:r w:rsidRPr="00D175D9">
        <w:rPr>
          <w:rFonts w:ascii="Times New Roman" w:hAnsi="Times New Roman" w:cs="Times New Roman"/>
          <w:sz w:val="28"/>
          <w:szCs w:val="28"/>
        </w:rPr>
        <w:t>одпрограмма разработана в целях повышения качества реализации целей и задач, поставленных муниципальной программой.</w:t>
      </w:r>
    </w:p>
    <w:p w:rsidR="008C6DC8" w:rsidRPr="00D175D9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75D9">
        <w:rPr>
          <w:rFonts w:ascii="Times New Roman" w:hAnsi="Times New Roman" w:cs="Times New Roman"/>
          <w:sz w:val="28"/>
          <w:szCs w:val="28"/>
        </w:rPr>
        <w:t>В целом подпрограмма направлена на формирование и развитие обеспечивающих механизмов реализации муниципальной программы.</w:t>
      </w:r>
    </w:p>
    <w:p w:rsidR="008C6DC8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75D9">
        <w:rPr>
          <w:rFonts w:ascii="Times New Roman" w:hAnsi="Times New Roman" w:cs="Times New Roman"/>
          <w:sz w:val="28"/>
          <w:szCs w:val="28"/>
        </w:rPr>
        <w:t>В подпрограмму включены расходы местного бюджета на обеспечение деятельности финансового управления, за счет которых осуществляется реализация всех задач муниципальной программы.</w:t>
      </w:r>
    </w:p>
    <w:p w:rsidR="008C6DC8" w:rsidRPr="00D175D9" w:rsidRDefault="008C6DC8" w:rsidP="008C6D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DC8" w:rsidRPr="00573654" w:rsidRDefault="008C6DC8" w:rsidP="008C6DC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573654">
        <w:rPr>
          <w:b/>
          <w:szCs w:val="28"/>
        </w:rPr>
        <w:lastRenderedPageBreak/>
        <w:t>Раздел 2</w:t>
      </w:r>
      <w:r>
        <w:rPr>
          <w:b/>
          <w:szCs w:val="28"/>
        </w:rPr>
        <w:t>.</w:t>
      </w:r>
      <w:r w:rsidRPr="00573654">
        <w:rPr>
          <w:b/>
          <w:szCs w:val="28"/>
        </w:rPr>
        <w:t xml:space="preserve"> «Цели</w:t>
      </w:r>
      <w:r>
        <w:rPr>
          <w:b/>
          <w:szCs w:val="28"/>
        </w:rPr>
        <w:t>,</w:t>
      </w:r>
      <w:r w:rsidRPr="00573654">
        <w:rPr>
          <w:b/>
          <w:szCs w:val="28"/>
        </w:rPr>
        <w:t xml:space="preserve"> задачи </w:t>
      </w:r>
      <w:r>
        <w:rPr>
          <w:b/>
          <w:szCs w:val="28"/>
        </w:rPr>
        <w:t>и</w:t>
      </w:r>
      <w:r w:rsidRPr="00573654">
        <w:rPr>
          <w:b/>
          <w:szCs w:val="28"/>
        </w:rPr>
        <w:t xml:space="preserve"> целевые показатели реализации </w:t>
      </w:r>
      <w:r>
        <w:rPr>
          <w:b/>
          <w:szCs w:val="28"/>
        </w:rPr>
        <w:t>муниципальной</w:t>
      </w:r>
      <w:r w:rsidRPr="00573654">
        <w:rPr>
          <w:b/>
          <w:szCs w:val="28"/>
        </w:rPr>
        <w:t xml:space="preserve"> программы»</w:t>
      </w:r>
    </w:p>
    <w:p w:rsidR="008C6DC8" w:rsidRPr="00573654" w:rsidRDefault="008C6DC8" w:rsidP="008C6DC8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8C6DC8" w:rsidRDefault="008C6DC8" w:rsidP="008C6DC8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A07D2B">
        <w:rPr>
          <w:szCs w:val="28"/>
        </w:rPr>
        <w:t>Цели</w:t>
      </w:r>
      <w:r>
        <w:rPr>
          <w:szCs w:val="28"/>
        </w:rPr>
        <w:t>, задачи и целевые показатели муниципальной программы приведены в приложении № 1 к муниципальной программе.</w:t>
      </w:r>
    </w:p>
    <w:p w:rsidR="008C6DC8" w:rsidRDefault="008C6DC8" w:rsidP="008C6DC8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042134">
        <w:rPr>
          <w:szCs w:val="28"/>
        </w:rPr>
        <w:t>Методика</w:t>
      </w:r>
      <w:r>
        <w:rPr>
          <w:szCs w:val="28"/>
        </w:rPr>
        <w:t xml:space="preserve"> расчета целевых показателей приведена в приложении № 3 к муниципальной программе.</w:t>
      </w:r>
    </w:p>
    <w:p w:rsidR="008C6DC8" w:rsidRDefault="008C6DC8" w:rsidP="008C6DC8">
      <w:pPr>
        <w:autoSpaceDE w:val="0"/>
        <w:autoSpaceDN w:val="0"/>
        <w:adjustRightInd w:val="0"/>
        <w:jc w:val="both"/>
        <w:rPr>
          <w:szCs w:val="28"/>
        </w:rPr>
      </w:pPr>
    </w:p>
    <w:p w:rsidR="008C6DC8" w:rsidRDefault="008C6DC8" w:rsidP="008C6DC8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8C6DC8" w:rsidRPr="00573654" w:rsidRDefault="008C6DC8" w:rsidP="008C6DC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573654">
        <w:rPr>
          <w:b/>
          <w:szCs w:val="28"/>
        </w:rPr>
        <w:t>Раздел 3</w:t>
      </w:r>
      <w:r>
        <w:rPr>
          <w:b/>
          <w:szCs w:val="28"/>
        </w:rPr>
        <w:t>.</w:t>
      </w:r>
      <w:r w:rsidRPr="00573654">
        <w:rPr>
          <w:b/>
          <w:szCs w:val="28"/>
        </w:rPr>
        <w:t xml:space="preserve"> «План мероприятий по выполнению </w:t>
      </w:r>
      <w:r>
        <w:rPr>
          <w:b/>
          <w:szCs w:val="28"/>
        </w:rPr>
        <w:t>муниципальной</w:t>
      </w:r>
      <w:r w:rsidRPr="00573654">
        <w:rPr>
          <w:b/>
          <w:szCs w:val="28"/>
        </w:rPr>
        <w:t xml:space="preserve"> программы»</w:t>
      </w:r>
    </w:p>
    <w:p w:rsidR="008C6DC8" w:rsidRDefault="008C6DC8" w:rsidP="008C6DC8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8C6DC8" w:rsidRDefault="008C6DC8" w:rsidP="008C6DC8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 xml:space="preserve">Для достижения целей муниципальной программы и выполнения поставленных задач разработан </w:t>
      </w:r>
      <w:r w:rsidRPr="00A07D2B">
        <w:rPr>
          <w:szCs w:val="28"/>
        </w:rPr>
        <w:t>план</w:t>
      </w:r>
      <w:r>
        <w:rPr>
          <w:szCs w:val="28"/>
        </w:rPr>
        <w:t xml:space="preserve"> мероприятий (приложение № 2 к муниципальной программе).</w:t>
      </w:r>
    </w:p>
    <w:p w:rsidR="008C6DC8" w:rsidRDefault="008C6DC8" w:rsidP="008C6DC8">
      <w:pPr>
        <w:widowControl w:val="0"/>
        <w:autoSpaceDE w:val="0"/>
        <w:autoSpaceDN w:val="0"/>
        <w:adjustRightInd w:val="0"/>
        <w:ind w:left="9940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8C6DC8" w:rsidRDefault="008C6DC8" w:rsidP="008C6DC8">
      <w:pPr>
        <w:widowControl w:val="0"/>
        <w:autoSpaceDE w:val="0"/>
        <w:autoSpaceDN w:val="0"/>
        <w:adjustRightInd w:val="0"/>
        <w:ind w:left="9940"/>
        <w:rPr>
          <w:sz w:val="24"/>
          <w:szCs w:val="24"/>
        </w:rPr>
      </w:pPr>
    </w:p>
    <w:p w:rsidR="008C6DC8" w:rsidRDefault="008C6DC8" w:rsidP="008C6DC8">
      <w:pPr>
        <w:widowControl w:val="0"/>
        <w:autoSpaceDE w:val="0"/>
        <w:autoSpaceDN w:val="0"/>
        <w:adjustRightInd w:val="0"/>
        <w:ind w:left="9940"/>
        <w:rPr>
          <w:sz w:val="24"/>
          <w:szCs w:val="24"/>
        </w:rPr>
      </w:pPr>
    </w:p>
    <w:p w:rsidR="008C6DC8" w:rsidRDefault="008C6DC8" w:rsidP="008C6DC8">
      <w:pPr>
        <w:widowControl w:val="0"/>
        <w:autoSpaceDE w:val="0"/>
        <w:autoSpaceDN w:val="0"/>
        <w:adjustRightInd w:val="0"/>
        <w:ind w:left="9940"/>
        <w:rPr>
          <w:sz w:val="24"/>
          <w:szCs w:val="24"/>
        </w:rPr>
      </w:pPr>
    </w:p>
    <w:p w:rsidR="008C6DC8" w:rsidRDefault="008C6DC8" w:rsidP="008C6DC8">
      <w:pPr>
        <w:widowControl w:val="0"/>
        <w:autoSpaceDE w:val="0"/>
        <w:autoSpaceDN w:val="0"/>
        <w:adjustRightInd w:val="0"/>
        <w:ind w:left="9940"/>
        <w:rPr>
          <w:sz w:val="24"/>
          <w:szCs w:val="24"/>
        </w:rPr>
      </w:pPr>
    </w:p>
    <w:p w:rsidR="008C6DC8" w:rsidRDefault="008C6DC8" w:rsidP="008C6DC8">
      <w:pPr>
        <w:widowControl w:val="0"/>
        <w:autoSpaceDE w:val="0"/>
        <w:autoSpaceDN w:val="0"/>
        <w:adjustRightInd w:val="0"/>
        <w:ind w:left="9940"/>
        <w:rPr>
          <w:sz w:val="24"/>
          <w:szCs w:val="24"/>
        </w:rPr>
      </w:pPr>
    </w:p>
    <w:p w:rsidR="008C6DC8" w:rsidRDefault="008C6DC8" w:rsidP="008C6DC8">
      <w:pPr>
        <w:widowControl w:val="0"/>
        <w:autoSpaceDE w:val="0"/>
        <w:autoSpaceDN w:val="0"/>
        <w:adjustRightInd w:val="0"/>
        <w:ind w:left="9940"/>
        <w:rPr>
          <w:sz w:val="24"/>
          <w:szCs w:val="24"/>
        </w:rPr>
      </w:pPr>
    </w:p>
    <w:p w:rsidR="008C6DC8" w:rsidRDefault="008C6DC8" w:rsidP="008C6DC8">
      <w:pPr>
        <w:widowControl w:val="0"/>
        <w:autoSpaceDE w:val="0"/>
        <w:autoSpaceDN w:val="0"/>
        <w:adjustRightInd w:val="0"/>
        <w:ind w:left="9940"/>
        <w:rPr>
          <w:sz w:val="24"/>
          <w:szCs w:val="24"/>
        </w:rPr>
      </w:pPr>
    </w:p>
    <w:p w:rsidR="008C6DC8" w:rsidRDefault="008C6DC8" w:rsidP="008C6DC8">
      <w:pPr>
        <w:widowControl w:val="0"/>
        <w:autoSpaceDE w:val="0"/>
        <w:autoSpaceDN w:val="0"/>
        <w:adjustRightInd w:val="0"/>
        <w:ind w:left="9940"/>
        <w:rPr>
          <w:sz w:val="24"/>
          <w:szCs w:val="24"/>
        </w:rPr>
      </w:pPr>
    </w:p>
    <w:p w:rsidR="008C6DC8" w:rsidRDefault="008C6DC8" w:rsidP="008C6DC8">
      <w:pPr>
        <w:widowControl w:val="0"/>
        <w:autoSpaceDE w:val="0"/>
        <w:autoSpaceDN w:val="0"/>
        <w:adjustRightInd w:val="0"/>
        <w:ind w:left="9940"/>
        <w:rPr>
          <w:sz w:val="24"/>
          <w:szCs w:val="24"/>
        </w:rPr>
      </w:pPr>
    </w:p>
    <w:p w:rsidR="008C6DC8" w:rsidRDefault="008C6DC8" w:rsidP="008C6DC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7171CD" w:rsidRDefault="007171CD"/>
    <w:sectPr w:rsidR="007171CD" w:rsidSect="00717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6DC8"/>
    <w:rsid w:val="000C028C"/>
    <w:rsid w:val="001611AF"/>
    <w:rsid w:val="0016401A"/>
    <w:rsid w:val="00440009"/>
    <w:rsid w:val="004B763F"/>
    <w:rsid w:val="005B38C4"/>
    <w:rsid w:val="006839AB"/>
    <w:rsid w:val="00712A11"/>
    <w:rsid w:val="007171CD"/>
    <w:rsid w:val="007A529C"/>
    <w:rsid w:val="00852793"/>
    <w:rsid w:val="00866301"/>
    <w:rsid w:val="008C6DC8"/>
    <w:rsid w:val="009D7ECE"/>
    <w:rsid w:val="009F62F1"/>
    <w:rsid w:val="00AA537C"/>
    <w:rsid w:val="00BA631F"/>
    <w:rsid w:val="00BB13D4"/>
    <w:rsid w:val="00C70E6D"/>
    <w:rsid w:val="00CA5581"/>
    <w:rsid w:val="00E56D66"/>
    <w:rsid w:val="00EA179F"/>
    <w:rsid w:val="00FD4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C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C6D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8C6D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Обычный (паспорт)"/>
    <w:basedOn w:val="a"/>
    <w:rsid w:val="008C6DC8"/>
    <w:pPr>
      <w:spacing w:before="120"/>
      <w:jc w:val="both"/>
    </w:pPr>
    <w:rPr>
      <w:szCs w:val="28"/>
    </w:rPr>
  </w:style>
  <w:style w:type="paragraph" w:customStyle="1" w:styleId="ConsPlusTitle">
    <w:name w:val="ConsPlusTitle"/>
    <w:rsid w:val="008C6D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475BDBF7B2979DFDCC2B41521C7F3C0E48AEE16BCFDBAE5DC7688E6D6B1ADCF0ADFF4ABA8FED9D1079F3p6TC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6475BDBF7B2979DFDCC354C447021360E46F3E564C6D6F8089833D33Ap6T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6475BDBF7B2979DFDCC354C447021360E46F3E564C6D6F8089833D33Ap6T2H" TargetMode="External"/><Relationship Id="rId5" Type="http://schemas.openxmlformats.org/officeDocument/2006/relationships/hyperlink" Target="consultantplus://offline/ref=801BFEA4AFAFAA86BB9409C88EE1EB3CB020B37B003FADEDC40CCF4B93B203E01485FE7F7F9B6C6058B66A58F3G3LCM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801BFEA4AFAFAA86BB9417C5988DB536B22CEA71073FAFBA9E5BC91CCCE205B546C5A0263DD97F615EAA6B59F035C4F998DED06F3F8007EB313FAED5GBLA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3096</Words>
  <Characters>17649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2022-08-30T03:53:00Z</cp:lastPrinted>
  <dcterms:created xsi:type="dcterms:W3CDTF">2022-08-11T07:39:00Z</dcterms:created>
  <dcterms:modified xsi:type="dcterms:W3CDTF">2022-08-30T03:53:00Z</dcterms:modified>
</cp:coreProperties>
</file>