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AE" w:rsidRPr="00C2382F" w:rsidRDefault="00850CAE" w:rsidP="00850CAE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470472948" r:id="rId5"/>
        </w:object>
      </w:r>
    </w:p>
    <w:p w:rsidR="00850CAE" w:rsidRPr="00C2382F" w:rsidRDefault="00850CAE" w:rsidP="00850CAE">
      <w:pPr>
        <w:pStyle w:val="a6"/>
      </w:pPr>
    </w:p>
    <w:p w:rsidR="00850CAE" w:rsidRPr="00C2382F" w:rsidRDefault="00850CAE" w:rsidP="00850CAE">
      <w:pPr>
        <w:pStyle w:val="a6"/>
        <w:rPr>
          <w:sz w:val="32"/>
        </w:rPr>
      </w:pPr>
      <w:r w:rsidRPr="00C2382F">
        <w:rPr>
          <w:sz w:val="32"/>
        </w:rPr>
        <w:t>Российская Федерация</w:t>
      </w:r>
    </w:p>
    <w:p w:rsidR="00850CAE" w:rsidRPr="00C2382F" w:rsidRDefault="00850CAE" w:rsidP="00850CAE">
      <w:pPr>
        <w:pStyle w:val="a6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850CAE" w:rsidRPr="00C2382F" w:rsidRDefault="00850CAE" w:rsidP="00850CAE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850CAE" w:rsidRPr="00C2382F" w:rsidRDefault="00850CAE" w:rsidP="00850CAE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850CAE" w:rsidRPr="00C2382F" w:rsidRDefault="00850CAE" w:rsidP="00850CAE">
      <w:pPr>
        <w:jc w:val="center"/>
        <w:rPr>
          <w:b/>
          <w:bCs/>
          <w:i/>
          <w:iCs/>
        </w:rPr>
      </w:pPr>
    </w:p>
    <w:p w:rsidR="00850CAE" w:rsidRPr="00C2382F" w:rsidRDefault="00850CAE" w:rsidP="00850CAE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850CAE" w:rsidRPr="00C2382F" w:rsidRDefault="00850CAE" w:rsidP="00850CAE">
      <w:pPr>
        <w:jc w:val="center"/>
        <w:rPr>
          <w:b/>
          <w:bCs/>
          <w:sz w:val="32"/>
        </w:rPr>
      </w:pPr>
    </w:p>
    <w:p w:rsidR="00850CAE" w:rsidRPr="00C2382F" w:rsidRDefault="00850CAE" w:rsidP="00850CAE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 августа</w:t>
      </w:r>
      <w:r w:rsidRPr="00C2382F">
        <w:rPr>
          <w:b/>
          <w:sz w:val="28"/>
          <w:szCs w:val="28"/>
        </w:rPr>
        <w:t xml:space="preserve"> 2014 г. № 2</w:t>
      </w:r>
      <w:r>
        <w:rPr>
          <w:b/>
          <w:sz w:val="28"/>
          <w:szCs w:val="28"/>
        </w:rPr>
        <w:t>77</w:t>
      </w:r>
      <w:bookmarkEnd w:id="0"/>
    </w:p>
    <w:p w:rsidR="00850CAE" w:rsidRPr="00C2382F" w:rsidRDefault="00850CAE" w:rsidP="00850CAE">
      <w:pPr>
        <w:jc w:val="both"/>
        <w:rPr>
          <w:sz w:val="28"/>
          <w:szCs w:val="28"/>
        </w:rPr>
      </w:pPr>
    </w:p>
    <w:p w:rsidR="00850CAE" w:rsidRPr="00C2382F" w:rsidRDefault="00850CAE" w:rsidP="00850CAE">
      <w:pPr>
        <w:jc w:val="both"/>
        <w:rPr>
          <w:sz w:val="28"/>
          <w:szCs w:val="28"/>
        </w:rPr>
      </w:pPr>
    </w:p>
    <w:p w:rsidR="00850CAE" w:rsidRDefault="00850CAE" w:rsidP="00850CAE">
      <w:pPr>
        <w:pStyle w:val="1"/>
        <w:keepNext w:val="0"/>
        <w:jc w:val="both"/>
        <w:rPr>
          <w:b w:val="0"/>
          <w:sz w:val="28"/>
          <w:szCs w:val="28"/>
        </w:rPr>
      </w:pPr>
      <w:r w:rsidRPr="00714136">
        <w:rPr>
          <w:b w:val="0"/>
          <w:sz w:val="28"/>
          <w:szCs w:val="28"/>
        </w:rPr>
        <w:t xml:space="preserve">О внесении изменений и дополнений </w:t>
      </w:r>
    </w:p>
    <w:p w:rsidR="00850CAE" w:rsidRDefault="00850CAE" w:rsidP="00850CAE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714136">
        <w:rPr>
          <w:b w:val="0"/>
          <w:sz w:val="28"/>
          <w:szCs w:val="28"/>
        </w:rPr>
        <w:t>в</w:t>
      </w:r>
      <w:proofErr w:type="gramEnd"/>
      <w:r w:rsidRPr="00714136">
        <w:rPr>
          <w:b w:val="0"/>
          <w:sz w:val="28"/>
          <w:szCs w:val="28"/>
        </w:rPr>
        <w:t xml:space="preserve"> Прогнозный план приватизации </w:t>
      </w:r>
    </w:p>
    <w:p w:rsidR="00850CAE" w:rsidRDefault="00850CAE" w:rsidP="00850CAE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714136">
        <w:rPr>
          <w:b w:val="0"/>
          <w:sz w:val="28"/>
          <w:szCs w:val="28"/>
        </w:rPr>
        <w:t>муниципального</w:t>
      </w:r>
      <w:proofErr w:type="gramEnd"/>
      <w:r w:rsidRPr="00714136">
        <w:rPr>
          <w:b w:val="0"/>
          <w:sz w:val="28"/>
          <w:szCs w:val="28"/>
        </w:rPr>
        <w:t xml:space="preserve"> имущества Кушвинского </w:t>
      </w:r>
    </w:p>
    <w:p w:rsidR="00850CAE" w:rsidRPr="00714136" w:rsidRDefault="00850CAE" w:rsidP="00850CAE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714136">
        <w:rPr>
          <w:b w:val="0"/>
          <w:sz w:val="28"/>
          <w:szCs w:val="28"/>
        </w:rPr>
        <w:t>городского</w:t>
      </w:r>
      <w:proofErr w:type="gramEnd"/>
      <w:r w:rsidRPr="00714136">
        <w:rPr>
          <w:b w:val="0"/>
          <w:sz w:val="28"/>
          <w:szCs w:val="28"/>
        </w:rPr>
        <w:t xml:space="preserve"> округа на 2014 – 2016 годы</w:t>
      </w:r>
    </w:p>
    <w:p w:rsidR="00850CAE" w:rsidRDefault="00850CAE" w:rsidP="00850C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0CAE" w:rsidRPr="00714136" w:rsidRDefault="00850CAE" w:rsidP="00850C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0CAE" w:rsidRPr="00714136" w:rsidRDefault="00850CAE" w:rsidP="00850CAE">
      <w:pPr>
        <w:pStyle w:val="a3"/>
        <w:ind w:firstLine="709"/>
        <w:jc w:val="both"/>
        <w:rPr>
          <w:sz w:val="28"/>
          <w:szCs w:val="28"/>
        </w:rPr>
      </w:pPr>
      <w:r w:rsidRPr="00714136">
        <w:rPr>
          <w:sz w:val="28"/>
          <w:szCs w:val="28"/>
        </w:rPr>
        <w:t xml:space="preserve">Руководствуясь Уставом Кушвинского городского округа, регламентом Думы Кушвинского городского округа, Дума Кушвинского городского округа </w:t>
      </w:r>
    </w:p>
    <w:p w:rsidR="00850CAE" w:rsidRPr="00714136" w:rsidRDefault="00850CAE" w:rsidP="00850CA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0CAE" w:rsidRPr="00714136" w:rsidRDefault="00850CAE" w:rsidP="00850CAE">
      <w:pPr>
        <w:pStyle w:val="1"/>
        <w:keepNext w:val="0"/>
        <w:ind w:firstLine="709"/>
        <w:jc w:val="both"/>
        <w:rPr>
          <w:sz w:val="28"/>
          <w:szCs w:val="28"/>
        </w:rPr>
      </w:pPr>
      <w:r w:rsidRPr="00714136">
        <w:rPr>
          <w:sz w:val="28"/>
          <w:szCs w:val="28"/>
        </w:rPr>
        <w:t>РЕШИЛА:</w:t>
      </w:r>
    </w:p>
    <w:p w:rsidR="00850CAE" w:rsidRPr="00714136" w:rsidRDefault="00850CAE" w:rsidP="00850CAE">
      <w:pPr>
        <w:ind w:firstLine="709"/>
        <w:jc w:val="both"/>
        <w:rPr>
          <w:sz w:val="28"/>
          <w:szCs w:val="28"/>
        </w:rPr>
      </w:pPr>
    </w:p>
    <w:p w:rsidR="00850CAE" w:rsidRPr="00714136" w:rsidRDefault="00850CAE" w:rsidP="00850C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136">
        <w:rPr>
          <w:sz w:val="28"/>
          <w:szCs w:val="28"/>
        </w:rPr>
        <w:t>1. Внести в Прогнозный план приватизации муниципального имущества Кушвинского городского округа на 2014 – 2016 годы, утвержденный решением Думы Кушвинского городского округа от 23 января 2014 года № 225 (с изменениями от 27 марта 2014 года № 241; от 19 июня 2014 года № 263), следующие изменения и дополнения:</w:t>
      </w:r>
    </w:p>
    <w:p w:rsidR="00850CAE" w:rsidRPr="00714136" w:rsidRDefault="00850CAE" w:rsidP="00850C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136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714136">
        <w:rPr>
          <w:sz w:val="28"/>
          <w:szCs w:val="28"/>
        </w:rPr>
        <w:t>Дополнить таблицу раздела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2014 год» строками следующего содержания:</w:t>
      </w:r>
    </w:p>
    <w:p w:rsidR="00850CAE" w:rsidRPr="000E5B49" w:rsidRDefault="00850CAE" w:rsidP="00850CAE">
      <w:pPr>
        <w:autoSpaceDE w:val="0"/>
        <w:autoSpaceDN w:val="0"/>
        <w:adjustRightInd w:val="0"/>
        <w:ind w:firstLine="540"/>
        <w:jc w:val="right"/>
      </w:pPr>
      <w:r w:rsidRPr="000E5B49">
        <w:t>(руб.)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87"/>
        <w:gridCol w:w="1842"/>
        <w:gridCol w:w="2127"/>
        <w:gridCol w:w="1204"/>
        <w:gridCol w:w="1316"/>
        <w:gridCol w:w="1590"/>
      </w:tblGrid>
      <w:tr w:rsidR="00850CAE" w:rsidRPr="00714136" w:rsidTr="00930434">
        <w:tc>
          <w:tcPr>
            <w:tcW w:w="540" w:type="dxa"/>
          </w:tcPr>
          <w:p w:rsidR="00850CAE" w:rsidRPr="00714136" w:rsidRDefault="00850CAE" w:rsidP="00930434">
            <w:r w:rsidRPr="00714136">
              <w:t>37</w:t>
            </w:r>
          </w:p>
        </w:tc>
        <w:tc>
          <w:tcPr>
            <w:tcW w:w="1587" w:type="dxa"/>
          </w:tcPr>
          <w:p w:rsidR="00850CAE" w:rsidRPr="00714136" w:rsidRDefault="00850CAE" w:rsidP="00930434">
            <w:r w:rsidRPr="00714136">
              <w:t>Нежилое помещение</w:t>
            </w:r>
          </w:p>
        </w:tc>
        <w:tc>
          <w:tcPr>
            <w:tcW w:w="1842" w:type="dxa"/>
          </w:tcPr>
          <w:p w:rsidR="00850CAE" w:rsidRPr="00714136" w:rsidRDefault="00850CAE" w:rsidP="00930434">
            <w:r w:rsidRPr="00714136">
              <w:t xml:space="preserve">Свердловская область, </w:t>
            </w:r>
          </w:p>
          <w:p w:rsidR="00850CAE" w:rsidRPr="00714136" w:rsidRDefault="00850CAE" w:rsidP="00930434">
            <w:proofErr w:type="gramStart"/>
            <w:r w:rsidRPr="00714136">
              <w:t>город</w:t>
            </w:r>
            <w:proofErr w:type="gramEnd"/>
            <w:r w:rsidRPr="00714136">
              <w:t xml:space="preserve"> Кушва, </w:t>
            </w:r>
          </w:p>
          <w:p w:rsidR="00850CAE" w:rsidRPr="00714136" w:rsidRDefault="00850CAE" w:rsidP="00930434">
            <w:proofErr w:type="gramStart"/>
            <w:r w:rsidRPr="00714136">
              <w:t>улица</w:t>
            </w:r>
            <w:proofErr w:type="gramEnd"/>
            <w:r w:rsidRPr="00714136">
              <w:t xml:space="preserve"> Кузьмина, 10 (№№ 4-20 по поэтажному плану первого этажа)</w:t>
            </w:r>
          </w:p>
        </w:tc>
        <w:tc>
          <w:tcPr>
            <w:tcW w:w="2127" w:type="dxa"/>
          </w:tcPr>
          <w:p w:rsidR="00850CAE" w:rsidRPr="00714136" w:rsidRDefault="00850CAE" w:rsidP="00930434">
            <w:r w:rsidRPr="00714136">
              <w:t>Нежилое помещение, реестровый номер: 1.8.23</w:t>
            </w:r>
          </w:p>
          <w:p w:rsidR="00850CAE" w:rsidRPr="00714136" w:rsidRDefault="00850CAE" w:rsidP="00930434">
            <w:proofErr w:type="gramStart"/>
            <w:r w:rsidRPr="00714136">
              <w:t>общей</w:t>
            </w:r>
            <w:proofErr w:type="gramEnd"/>
            <w:r w:rsidRPr="00714136">
              <w:t xml:space="preserve"> площадью </w:t>
            </w:r>
            <w:r>
              <w:t>–</w:t>
            </w:r>
            <w:r w:rsidRPr="00714136">
              <w:t xml:space="preserve"> 187,7 кв.</w:t>
            </w:r>
            <w:r>
              <w:t xml:space="preserve"> </w:t>
            </w:r>
            <w:r w:rsidRPr="00714136">
              <w:t>м</w:t>
            </w:r>
            <w:r>
              <w:t>.</w:t>
            </w:r>
          </w:p>
        </w:tc>
        <w:tc>
          <w:tcPr>
            <w:tcW w:w="1204" w:type="dxa"/>
          </w:tcPr>
          <w:p w:rsidR="00850CAE" w:rsidRPr="00714136" w:rsidRDefault="00850CAE" w:rsidP="00930434">
            <w:pPr>
              <w:jc w:val="center"/>
            </w:pPr>
            <w:proofErr w:type="gramStart"/>
            <w:r w:rsidRPr="00714136">
              <w:t>не</w:t>
            </w:r>
            <w:proofErr w:type="gramEnd"/>
            <w:r w:rsidRPr="00714136">
              <w:t xml:space="preserve"> используется</w:t>
            </w:r>
          </w:p>
        </w:tc>
        <w:tc>
          <w:tcPr>
            <w:tcW w:w="1316" w:type="dxa"/>
          </w:tcPr>
          <w:p w:rsidR="00850CAE" w:rsidRPr="00714136" w:rsidRDefault="00850CAE" w:rsidP="00930434">
            <w:pPr>
              <w:jc w:val="center"/>
            </w:pPr>
            <w:proofErr w:type="gramStart"/>
            <w:r w:rsidRPr="00714136">
              <w:t>открытый</w:t>
            </w:r>
            <w:proofErr w:type="gramEnd"/>
            <w:r w:rsidRPr="00714136">
              <w:t xml:space="preserve"> аукцион</w:t>
            </w: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</w:tc>
        <w:tc>
          <w:tcPr>
            <w:tcW w:w="1590" w:type="dxa"/>
          </w:tcPr>
          <w:p w:rsidR="00850CAE" w:rsidRPr="00714136" w:rsidRDefault="00850CAE" w:rsidP="00930434">
            <w:pPr>
              <w:jc w:val="center"/>
            </w:pPr>
            <w:r w:rsidRPr="00714136">
              <w:t>4 000 000,0</w:t>
            </w: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r w:rsidRPr="00714136">
              <w:t xml:space="preserve"> </w:t>
            </w:r>
          </w:p>
        </w:tc>
      </w:tr>
      <w:tr w:rsidR="00850CAE" w:rsidRPr="00714136" w:rsidTr="00930434">
        <w:trPr>
          <w:trHeight w:val="350"/>
        </w:trPr>
        <w:tc>
          <w:tcPr>
            <w:tcW w:w="540" w:type="dxa"/>
          </w:tcPr>
          <w:p w:rsidR="00850CAE" w:rsidRPr="00714136" w:rsidRDefault="00850CAE" w:rsidP="00930434">
            <w:r w:rsidRPr="00714136">
              <w:lastRenderedPageBreak/>
              <w:t>38</w:t>
            </w:r>
          </w:p>
        </w:tc>
        <w:tc>
          <w:tcPr>
            <w:tcW w:w="1587" w:type="dxa"/>
          </w:tcPr>
          <w:p w:rsidR="00850CAE" w:rsidRPr="00714136" w:rsidRDefault="00850CAE" w:rsidP="00930434">
            <w:r w:rsidRPr="00714136">
              <w:t>Автомобиль</w:t>
            </w:r>
          </w:p>
          <w:p w:rsidR="00850CAE" w:rsidRPr="00714136" w:rsidRDefault="00850CAE" w:rsidP="00930434">
            <w:r w:rsidRPr="00714136">
              <w:t>ГАЗ – 31105</w:t>
            </w:r>
          </w:p>
        </w:tc>
        <w:tc>
          <w:tcPr>
            <w:tcW w:w="1842" w:type="dxa"/>
          </w:tcPr>
          <w:p w:rsidR="00850CAE" w:rsidRPr="00714136" w:rsidRDefault="00850CAE" w:rsidP="00930434">
            <w:r w:rsidRPr="00714136">
              <w:t xml:space="preserve">Свердловская область, </w:t>
            </w:r>
          </w:p>
          <w:p w:rsidR="00850CAE" w:rsidRPr="00714136" w:rsidRDefault="00850CAE" w:rsidP="00930434">
            <w:r w:rsidRPr="00714136">
              <w:t>г. Кушва</w:t>
            </w:r>
          </w:p>
        </w:tc>
        <w:tc>
          <w:tcPr>
            <w:tcW w:w="2127" w:type="dxa"/>
          </w:tcPr>
          <w:p w:rsidR="00850CAE" w:rsidRPr="00714136" w:rsidRDefault="00850CAE" w:rsidP="00930434">
            <w:r w:rsidRPr="00714136">
              <w:t>Автомобиль легковой, год выпуска 2007, цвет буран, государственный номер Е 989 АР 96, реестровый номер: 2.131.30</w:t>
            </w:r>
          </w:p>
        </w:tc>
        <w:tc>
          <w:tcPr>
            <w:tcW w:w="1204" w:type="dxa"/>
          </w:tcPr>
          <w:p w:rsidR="00850CAE" w:rsidRPr="00714136" w:rsidRDefault="00850CAE" w:rsidP="00930434">
            <w:pPr>
              <w:jc w:val="center"/>
            </w:pPr>
            <w:proofErr w:type="gramStart"/>
            <w:r w:rsidRPr="00714136">
              <w:t>не</w:t>
            </w:r>
            <w:proofErr w:type="gramEnd"/>
            <w:r w:rsidRPr="00714136">
              <w:t xml:space="preserve"> используется</w:t>
            </w:r>
          </w:p>
        </w:tc>
        <w:tc>
          <w:tcPr>
            <w:tcW w:w="1316" w:type="dxa"/>
          </w:tcPr>
          <w:p w:rsidR="00850CAE" w:rsidRPr="00714136" w:rsidRDefault="00850CAE" w:rsidP="00930434">
            <w:pPr>
              <w:jc w:val="center"/>
            </w:pPr>
            <w:proofErr w:type="gramStart"/>
            <w:r w:rsidRPr="00714136">
              <w:t>открытый</w:t>
            </w:r>
            <w:proofErr w:type="gramEnd"/>
            <w:r w:rsidRPr="00714136">
              <w:t xml:space="preserve"> аукцион</w:t>
            </w: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</w:tc>
        <w:tc>
          <w:tcPr>
            <w:tcW w:w="1590" w:type="dxa"/>
          </w:tcPr>
          <w:p w:rsidR="00850CAE" w:rsidRPr="00714136" w:rsidRDefault="00850CAE" w:rsidP="00930434">
            <w:pPr>
              <w:jc w:val="center"/>
            </w:pPr>
            <w:r w:rsidRPr="00714136">
              <w:t>50 000,0</w:t>
            </w: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/>
        </w:tc>
      </w:tr>
      <w:tr w:rsidR="00850CAE" w:rsidRPr="00714136" w:rsidTr="00930434">
        <w:trPr>
          <w:trHeight w:val="350"/>
        </w:trPr>
        <w:tc>
          <w:tcPr>
            <w:tcW w:w="540" w:type="dxa"/>
          </w:tcPr>
          <w:p w:rsidR="00850CAE" w:rsidRPr="00714136" w:rsidRDefault="00850CAE" w:rsidP="00930434">
            <w:r w:rsidRPr="00714136">
              <w:t>39</w:t>
            </w:r>
          </w:p>
        </w:tc>
        <w:tc>
          <w:tcPr>
            <w:tcW w:w="1587" w:type="dxa"/>
          </w:tcPr>
          <w:p w:rsidR="00850CAE" w:rsidRPr="00714136" w:rsidRDefault="00850CAE" w:rsidP="00930434">
            <w:r w:rsidRPr="00714136">
              <w:t>Комплекс</w:t>
            </w:r>
          </w:p>
          <w:p w:rsidR="00850CAE" w:rsidRPr="00714136" w:rsidRDefault="00850CAE" w:rsidP="00930434">
            <w:proofErr w:type="gramStart"/>
            <w:r w:rsidRPr="00714136">
              <w:t>нежилых</w:t>
            </w:r>
            <w:proofErr w:type="gramEnd"/>
            <w:r w:rsidRPr="00714136">
              <w:t xml:space="preserve"> зданий</w:t>
            </w:r>
          </w:p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Default="00850CAE" w:rsidP="00930434"/>
          <w:p w:rsidR="00850CAE" w:rsidRDefault="00850CAE" w:rsidP="00930434"/>
          <w:p w:rsidR="00850CAE" w:rsidRDefault="00850CAE" w:rsidP="00930434"/>
          <w:p w:rsidR="00850CAE" w:rsidRDefault="00850CAE" w:rsidP="00930434"/>
          <w:p w:rsidR="00850CAE" w:rsidRDefault="00850CAE" w:rsidP="00930434"/>
          <w:p w:rsidR="00850CAE" w:rsidRPr="00714136" w:rsidRDefault="00850CAE" w:rsidP="00930434"/>
          <w:p w:rsidR="00850CAE" w:rsidRPr="00714136" w:rsidRDefault="00850CAE" w:rsidP="00930434"/>
          <w:p w:rsidR="00850CAE" w:rsidRPr="00714136" w:rsidRDefault="00850CAE" w:rsidP="00930434">
            <w:proofErr w:type="gramStart"/>
            <w:r w:rsidRPr="00714136">
              <w:t>земельный</w:t>
            </w:r>
            <w:proofErr w:type="gramEnd"/>
            <w:r w:rsidRPr="00714136">
              <w:t xml:space="preserve"> участок</w:t>
            </w:r>
          </w:p>
        </w:tc>
        <w:tc>
          <w:tcPr>
            <w:tcW w:w="1842" w:type="dxa"/>
          </w:tcPr>
          <w:p w:rsidR="00850CAE" w:rsidRPr="00714136" w:rsidRDefault="00850CAE" w:rsidP="00930434">
            <w:r w:rsidRPr="00714136">
              <w:t xml:space="preserve">Свердловская область, </w:t>
            </w:r>
          </w:p>
          <w:p w:rsidR="00850CAE" w:rsidRPr="00714136" w:rsidRDefault="00850CAE" w:rsidP="00930434">
            <w:r w:rsidRPr="00714136">
              <w:t xml:space="preserve">г. Кушва, </w:t>
            </w:r>
          </w:p>
          <w:p w:rsidR="00850CAE" w:rsidRPr="00714136" w:rsidRDefault="00850CAE" w:rsidP="00930434">
            <w:proofErr w:type="gramStart"/>
            <w:r w:rsidRPr="00714136">
              <w:t>улица</w:t>
            </w:r>
            <w:proofErr w:type="gramEnd"/>
            <w:r w:rsidRPr="00714136">
              <w:t xml:space="preserve"> </w:t>
            </w:r>
          </w:p>
          <w:p w:rsidR="00850CAE" w:rsidRPr="00714136" w:rsidRDefault="00850CAE" w:rsidP="00930434">
            <w:r w:rsidRPr="00714136">
              <w:t>Ленина, 85</w:t>
            </w:r>
          </w:p>
        </w:tc>
        <w:tc>
          <w:tcPr>
            <w:tcW w:w="2127" w:type="dxa"/>
          </w:tcPr>
          <w:p w:rsidR="00850CAE" w:rsidRPr="00714136" w:rsidRDefault="00850CAE" w:rsidP="00930434">
            <w:r w:rsidRPr="00714136">
              <w:t>-</w:t>
            </w:r>
            <w:r>
              <w:t xml:space="preserve"> </w:t>
            </w:r>
            <w:r w:rsidRPr="00714136">
              <w:t>нежилое здание, литер 4Д, реестровый номер: 2.110.69.1</w:t>
            </w:r>
          </w:p>
          <w:p w:rsidR="00850CAE" w:rsidRPr="00714136" w:rsidRDefault="00850CAE" w:rsidP="00930434">
            <w:proofErr w:type="gramStart"/>
            <w:r w:rsidRPr="00714136">
              <w:t>общей</w:t>
            </w:r>
            <w:proofErr w:type="gramEnd"/>
            <w:r w:rsidRPr="00714136">
              <w:t xml:space="preserve"> площадью </w:t>
            </w:r>
            <w:r>
              <w:t>–</w:t>
            </w:r>
            <w:r w:rsidRPr="00714136">
              <w:t xml:space="preserve"> 38,8 кв.</w:t>
            </w:r>
            <w:r>
              <w:t xml:space="preserve"> </w:t>
            </w:r>
            <w:r w:rsidRPr="00714136">
              <w:t>м</w:t>
            </w:r>
            <w:r>
              <w:t>.</w:t>
            </w:r>
            <w:r w:rsidRPr="00714136">
              <w:t>;</w:t>
            </w:r>
          </w:p>
          <w:p w:rsidR="00850CAE" w:rsidRPr="00714136" w:rsidRDefault="00850CAE" w:rsidP="00930434">
            <w:r w:rsidRPr="00714136">
              <w:t>-</w:t>
            </w:r>
            <w:r>
              <w:t xml:space="preserve"> </w:t>
            </w:r>
            <w:r w:rsidRPr="00714136">
              <w:t>нежилое здание, литер 6Ж, реестровый номер: 2.110.69.2</w:t>
            </w:r>
          </w:p>
          <w:p w:rsidR="00850CAE" w:rsidRPr="00714136" w:rsidRDefault="00850CAE" w:rsidP="00930434">
            <w:proofErr w:type="gramStart"/>
            <w:r w:rsidRPr="00714136">
              <w:t>общей</w:t>
            </w:r>
            <w:proofErr w:type="gramEnd"/>
            <w:r w:rsidRPr="00714136">
              <w:t xml:space="preserve"> площадью – 94,8 кв.</w:t>
            </w:r>
            <w:r>
              <w:t xml:space="preserve"> </w:t>
            </w:r>
            <w:r w:rsidRPr="00714136">
              <w:t>м</w:t>
            </w:r>
            <w:r>
              <w:t>.</w:t>
            </w:r>
            <w:r w:rsidRPr="00714136">
              <w:t>;</w:t>
            </w:r>
          </w:p>
          <w:p w:rsidR="00850CAE" w:rsidRPr="00714136" w:rsidRDefault="00850CAE" w:rsidP="00930434">
            <w:r w:rsidRPr="00714136">
              <w:t>-</w:t>
            </w:r>
            <w:r>
              <w:t xml:space="preserve"> </w:t>
            </w:r>
            <w:r w:rsidRPr="00714136">
              <w:t>нежилое здание, литер 5Е, реестровый номер: 2.110.69.3</w:t>
            </w:r>
          </w:p>
          <w:p w:rsidR="00850CAE" w:rsidRPr="00714136" w:rsidRDefault="00850CAE" w:rsidP="00930434">
            <w:proofErr w:type="gramStart"/>
            <w:r w:rsidRPr="00714136">
              <w:t>общей</w:t>
            </w:r>
            <w:proofErr w:type="gramEnd"/>
            <w:r w:rsidRPr="00714136">
              <w:t xml:space="preserve"> площадью – 52,7</w:t>
            </w:r>
            <w:r>
              <w:t xml:space="preserve"> </w:t>
            </w:r>
            <w:r w:rsidRPr="00714136">
              <w:t>кв.</w:t>
            </w:r>
            <w:r>
              <w:t xml:space="preserve"> </w:t>
            </w:r>
            <w:r w:rsidRPr="00714136">
              <w:t>м</w:t>
            </w:r>
            <w:r>
              <w:t>.</w:t>
            </w:r>
            <w:r w:rsidRPr="00714136">
              <w:t>;</w:t>
            </w:r>
          </w:p>
          <w:p w:rsidR="00850CAE" w:rsidRPr="00714136" w:rsidRDefault="00850CAE" w:rsidP="00930434">
            <w:r w:rsidRPr="00714136">
              <w:t>-</w:t>
            </w:r>
            <w:r>
              <w:t xml:space="preserve"> </w:t>
            </w:r>
            <w:r w:rsidRPr="00714136">
              <w:t>нежилое здание, литер 1А,1А1, реестровый номер: 2.110.69.4</w:t>
            </w:r>
          </w:p>
          <w:p w:rsidR="00850CAE" w:rsidRPr="00714136" w:rsidRDefault="00850CAE" w:rsidP="00930434">
            <w:proofErr w:type="gramStart"/>
            <w:r w:rsidRPr="00714136">
              <w:t>общей</w:t>
            </w:r>
            <w:proofErr w:type="gramEnd"/>
            <w:r w:rsidRPr="00714136">
              <w:t xml:space="preserve"> площадью – 134,9 кв.</w:t>
            </w:r>
            <w:r>
              <w:t xml:space="preserve"> </w:t>
            </w:r>
            <w:r w:rsidRPr="00714136">
              <w:t>м</w:t>
            </w:r>
            <w:r>
              <w:t>.</w:t>
            </w:r>
            <w:r w:rsidRPr="00714136">
              <w:t>;</w:t>
            </w:r>
          </w:p>
          <w:p w:rsidR="00850CAE" w:rsidRPr="00714136" w:rsidRDefault="00850CAE" w:rsidP="00930434">
            <w:r w:rsidRPr="00714136">
              <w:t>-</w:t>
            </w:r>
            <w:r>
              <w:t xml:space="preserve"> </w:t>
            </w:r>
            <w:r w:rsidRPr="00714136">
              <w:t>нежилое здание, литер 3В, реестровый номер: 2.110.69.5</w:t>
            </w:r>
          </w:p>
          <w:p w:rsidR="00850CAE" w:rsidRPr="00714136" w:rsidRDefault="00850CAE" w:rsidP="00930434">
            <w:proofErr w:type="gramStart"/>
            <w:r w:rsidRPr="00714136">
              <w:t>общей</w:t>
            </w:r>
            <w:proofErr w:type="gramEnd"/>
            <w:r w:rsidRPr="00714136">
              <w:t xml:space="preserve"> площадью – 207,7 кв.</w:t>
            </w:r>
            <w:r>
              <w:t xml:space="preserve"> </w:t>
            </w:r>
            <w:r w:rsidRPr="00714136">
              <w:t>м</w:t>
            </w:r>
            <w:r>
              <w:t>.</w:t>
            </w:r>
            <w:r w:rsidRPr="00714136">
              <w:t>;</w:t>
            </w:r>
          </w:p>
          <w:p w:rsidR="00850CAE" w:rsidRPr="00714136" w:rsidRDefault="00850CAE" w:rsidP="00930434">
            <w:r w:rsidRPr="00714136">
              <w:t>-</w:t>
            </w:r>
            <w:r>
              <w:t xml:space="preserve"> </w:t>
            </w:r>
            <w:r w:rsidRPr="00714136">
              <w:t>нежилое здание, литер 2Б,</w:t>
            </w:r>
            <w:r>
              <w:t xml:space="preserve"> </w:t>
            </w:r>
            <w:r w:rsidRPr="00714136">
              <w:t>2Б1,</w:t>
            </w:r>
            <w:r>
              <w:t xml:space="preserve"> </w:t>
            </w:r>
            <w:r w:rsidRPr="00714136">
              <w:t>2Б2,</w:t>
            </w:r>
            <w:r>
              <w:t xml:space="preserve"> </w:t>
            </w:r>
            <w:r w:rsidRPr="00714136">
              <w:t>2Б3,</w:t>
            </w:r>
            <w:r>
              <w:t xml:space="preserve"> </w:t>
            </w:r>
            <w:r w:rsidRPr="00714136">
              <w:t>2Б4,</w:t>
            </w:r>
            <w:r>
              <w:t xml:space="preserve"> </w:t>
            </w:r>
            <w:r w:rsidRPr="00714136">
              <w:t>2Б5,</w:t>
            </w:r>
            <w:r>
              <w:t xml:space="preserve"> </w:t>
            </w:r>
            <w:r w:rsidRPr="00714136">
              <w:t>2Б6,</w:t>
            </w:r>
            <w:r>
              <w:t xml:space="preserve"> </w:t>
            </w:r>
            <w:r w:rsidRPr="00714136">
              <w:t>2Б7,</w:t>
            </w:r>
            <w:r>
              <w:t xml:space="preserve"> </w:t>
            </w:r>
            <w:r w:rsidRPr="00714136">
              <w:t>2Б8,</w:t>
            </w:r>
            <w:r>
              <w:t xml:space="preserve"> </w:t>
            </w:r>
            <w:r w:rsidRPr="00714136">
              <w:t>2Б9, реестровый номер: 2.110.69.6</w:t>
            </w:r>
          </w:p>
          <w:p w:rsidR="00850CAE" w:rsidRPr="00714136" w:rsidRDefault="00850CAE" w:rsidP="00930434">
            <w:proofErr w:type="gramStart"/>
            <w:r w:rsidRPr="00714136">
              <w:t>общей</w:t>
            </w:r>
            <w:proofErr w:type="gramEnd"/>
            <w:r w:rsidRPr="00714136">
              <w:t xml:space="preserve"> площадью </w:t>
            </w:r>
            <w:r>
              <w:t>–</w:t>
            </w:r>
            <w:r w:rsidRPr="00714136">
              <w:t xml:space="preserve"> 1578,1 кв.</w:t>
            </w:r>
            <w:r>
              <w:t xml:space="preserve"> </w:t>
            </w:r>
            <w:r w:rsidRPr="00714136">
              <w:t>м</w:t>
            </w:r>
            <w:r>
              <w:t>.</w:t>
            </w:r>
          </w:p>
        </w:tc>
        <w:tc>
          <w:tcPr>
            <w:tcW w:w="1204" w:type="dxa"/>
          </w:tcPr>
          <w:p w:rsidR="00850CAE" w:rsidRPr="00714136" w:rsidRDefault="00850CAE" w:rsidP="00930434">
            <w:pPr>
              <w:jc w:val="center"/>
            </w:pPr>
            <w:proofErr w:type="gramStart"/>
            <w:r w:rsidRPr="00714136">
              <w:t>не</w:t>
            </w:r>
            <w:proofErr w:type="gramEnd"/>
            <w:r w:rsidRPr="00714136">
              <w:t xml:space="preserve"> используется</w:t>
            </w:r>
          </w:p>
        </w:tc>
        <w:tc>
          <w:tcPr>
            <w:tcW w:w="1316" w:type="dxa"/>
          </w:tcPr>
          <w:p w:rsidR="00850CAE" w:rsidRPr="00714136" w:rsidRDefault="00850CAE" w:rsidP="00930434">
            <w:pPr>
              <w:jc w:val="center"/>
            </w:pPr>
            <w:proofErr w:type="gramStart"/>
            <w:r w:rsidRPr="00714136">
              <w:t>открытый</w:t>
            </w:r>
            <w:proofErr w:type="gramEnd"/>
            <w:r w:rsidRPr="00714136">
              <w:t xml:space="preserve"> аукцион</w:t>
            </w: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</w:tc>
        <w:tc>
          <w:tcPr>
            <w:tcW w:w="1590" w:type="dxa"/>
          </w:tcPr>
          <w:p w:rsidR="00850CAE" w:rsidRPr="00714136" w:rsidRDefault="00850CAE" w:rsidP="00930434">
            <w:pPr>
              <w:jc w:val="center"/>
            </w:pPr>
            <w:r w:rsidRPr="00714136">
              <w:t>3 000 000,0</w:t>
            </w: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>
            <w:pPr>
              <w:jc w:val="center"/>
            </w:pPr>
          </w:p>
          <w:p w:rsidR="00850CAE" w:rsidRPr="00714136" w:rsidRDefault="00850CAE" w:rsidP="00930434"/>
          <w:p w:rsidR="00850CAE" w:rsidRDefault="00850CAE" w:rsidP="00930434"/>
          <w:p w:rsidR="00850CAE" w:rsidRPr="00714136" w:rsidRDefault="00850CAE" w:rsidP="00930434"/>
          <w:p w:rsidR="00850CAE" w:rsidRPr="00714136" w:rsidRDefault="00850CAE" w:rsidP="00930434">
            <w:pPr>
              <w:jc w:val="center"/>
            </w:pPr>
            <w:r w:rsidRPr="00714136">
              <w:t>630 200,0</w:t>
            </w:r>
          </w:p>
        </w:tc>
      </w:tr>
      <w:tr w:rsidR="00850CAE" w:rsidRPr="00714136" w:rsidTr="00930434">
        <w:trPr>
          <w:trHeight w:val="350"/>
        </w:trPr>
        <w:tc>
          <w:tcPr>
            <w:tcW w:w="540" w:type="dxa"/>
          </w:tcPr>
          <w:p w:rsidR="00850CAE" w:rsidRPr="00714136" w:rsidRDefault="00850CAE" w:rsidP="00930434">
            <w:r w:rsidRPr="00714136">
              <w:t>40</w:t>
            </w:r>
          </w:p>
        </w:tc>
        <w:tc>
          <w:tcPr>
            <w:tcW w:w="1587" w:type="dxa"/>
          </w:tcPr>
          <w:p w:rsidR="00850CAE" w:rsidRPr="00714136" w:rsidRDefault="00850CAE" w:rsidP="00930434">
            <w:r w:rsidRPr="00714136">
              <w:t xml:space="preserve">Нежилое здание с </w:t>
            </w:r>
            <w:proofErr w:type="spellStart"/>
            <w:r w:rsidRPr="00714136">
              <w:t>пристроем</w:t>
            </w:r>
            <w:proofErr w:type="spellEnd"/>
            <w:r w:rsidRPr="00714136">
              <w:t xml:space="preserve"> с </w:t>
            </w:r>
            <w:r w:rsidRPr="00714136">
              <w:lastRenderedPageBreak/>
              <w:t>земельным участком</w:t>
            </w:r>
          </w:p>
        </w:tc>
        <w:tc>
          <w:tcPr>
            <w:tcW w:w="1842" w:type="dxa"/>
          </w:tcPr>
          <w:p w:rsidR="00850CAE" w:rsidRPr="00714136" w:rsidRDefault="00850CAE" w:rsidP="00930434">
            <w:r w:rsidRPr="00714136">
              <w:lastRenderedPageBreak/>
              <w:t xml:space="preserve">Свердловская область, </w:t>
            </w:r>
          </w:p>
          <w:p w:rsidR="00850CAE" w:rsidRPr="00714136" w:rsidRDefault="00850CAE" w:rsidP="00930434">
            <w:r w:rsidRPr="00714136">
              <w:t xml:space="preserve">г. Кушва, </w:t>
            </w:r>
          </w:p>
          <w:p w:rsidR="00850CAE" w:rsidRPr="00714136" w:rsidRDefault="00850CAE" w:rsidP="00930434">
            <w:proofErr w:type="gramStart"/>
            <w:r w:rsidRPr="00714136">
              <w:lastRenderedPageBreak/>
              <w:t>переулок</w:t>
            </w:r>
            <w:proofErr w:type="gramEnd"/>
            <w:r w:rsidRPr="00714136">
              <w:t xml:space="preserve"> Южный, 5</w:t>
            </w:r>
          </w:p>
        </w:tc>
        <w:tc>
          <w:tcPr>
            <w:tcW w:w="2127" w:type="dxa"/>
          </w:tcPr>
          <w:p w:rsidR="00850CAE" w:rsidRPr="00714136" w:rsidRDefault="00850CAE" w:rsidP="00930434">
            <w:r w:rsidRPr="00714136">
              <w:lastRenderedPageBreak/>
              <w:t>Нежилое помещение, реестровый номер: 1.8.91</w:t>
            </w:r>
          </w:p>
          <w:p w:rsidR="00850CAE" w:rsidRPr="00714136" w:rsidRDefault="00850CAE" w:rsidP="00930434">
            <w:proofErr w:type="gramStart"/>
            <w:r w:rsidRPr="00714136">
              <w:lastRenderedPageBreak/>
              <w:t>общей</w:t>
            </w:r>
            <w:proofErr w:type="gramEnd"/>
            <w:r w:rsidRPr="00714136">
              <w:t xml:space="preserve"> площадью – 1258,2 кв.</w:t>
            </w:r>
            <w:r>
              <w:t xml:space="preserve"> </w:t>
            </w:r>
            <w:r w:rsidRPr="00714136">
              <w:t>м</w:t>
            </w:r>
            <w:r>
              <w:t>.</w:t>
            </w:r>
          </w:p>
          <w:p w:rsidR="00850CAE" w:rsidRPr="00714136" w:rsidRDefault="00850CAE" w:rsidP="00930434">
            <w:proofErr w:type="gramStart"/>
            <w:r w:rsidRPr="00714136">
              <w:t>пристрой</w:t>
            </w:r>
            <w:proofErr w:type="gramEnd"/>
            <w:r w:rsidRPr="00714136">
              <w:t xml:space="preserve"> к нежилому зданию, реестровый номер: 1.8.92</w:t>
            </w:r>
          </w:p>
          <w:p w:rsidR="00850CAE" w:rsidRPr="00714136" w:rsidRDefault="00850CAE" w:rsidP="00930434">
            <w:proofErr w:type="gramStart"/>
            <w:r w:rsidRPr="00714136">
              <w:t>общей</w:t>
            </w:r>
            <w:proofErr w:type="gramEnd"/>
            <w:r w:rsidRPr="00714136">
              <w:t xml:space="preserve"> площадью – 355,5 кв.</w:t>
            </w:r>
            <w:r>
              <w:t xml:space="preserve"> </w:t>
            </w:r>
            <w:r w:rsidRPr="00714136">
              <w:t>м</w:t>
            </w:r>
            <w:r>
              <w:t>.</w:t>
            </w:r>
          </w:p>
        </w:tc>
        <w:tc>
          <w:tcPr>
            <w:tcW w:w="1204" w:type="dxa"/>
          </w:tcPr>
          <w:p w:rsidR="00850CAE" w:rsidRPr="00714136" w:rsidRDefault="00850CAE" w:rsidP="00930434">
            <w:pPr>
              <w:jc w:val="center"/>
            </w:pPr>
          </w:p>
        </w:tc>
        <w:tc>
          <w:tcPr>
            <w:tcW w:w="1316" w:type="dxa"/>
          </w:tcPr>
          <w:p w:rsidR="00850CAE" w:rsidRPr="00714136" w:rsidRDefault="00850CAE" w:rsidP="00930434">
            <w:pPr>
              <w:jc w:val="center"/>
            </w:pPr>
          </w:p>
        </w:tc>
        <w:tc>
          <w:tcPr>
            <w:tcW w:w="1590" w:type="dxa"/>
          </w:tcPr>
          <w:p w:rsidR="00850CAE" w:rsidRPr="00714136" w:rsidRDefault="00850CAE" w:rsidP="00930434">
            <w:pPr>
              <w:jc w:val="center"/>
            </w:pPr>
            <w:r w:rsidRPr="00714136">
              <w:t>20 000 000,</w:t>
            </w:r>
          </w:p>
        </w:tc>
      </w:tr>
      <w:tr w:rsidR="00850CAE" w:rsidRPr="00714136" w:rsidTr="00930434">
        <w:trPr>
          <w:trHeight w:val="350"/>
        </w:trPr>
        <w:tc>
          <w:tcPr>
            <w:tcW w:w="540" w:type="dxa"/>
          </w:tcPr>
          <w:p w:rsidR="00850CAE" w:rsidRPr="00714136" w:rsidRDefault="00850CAE" w:rsidP="00930434">
            <w:r w:rsidRPr="00714136">
              <w:lastRenderedPageBreak/>
              <w:t>41</w:t>
            </w:r>
          </w:p>
        </w:tc>
        <w:tc>
          <w:tcPr>
            <w:tcW w:w="1587" w:type="dxa"/>
          </w:tcPr>
          <w:p w:rsidR="00850CAE" w:rsidRPr="00714136" w:rsidRDefault="00850CAE" w:rsidP="00930434">
            <w:r w:rsidRPr="00714136">
              <w:t>Нежилые помещения</w:t>
            </w:r>
          </w:p>
        </w:tc>
        <w:tc>
          <w:tcPr>
            <w:tcW w:w="1842" w:type="dxa"/>
          </w:tcPr>
          <w:p w:rsidR="00850CAE" w:rsidRPr="00714136" w:rsidRDefault="00850CAE" w:rsidP="00930434">
            <w:r w:rsidRPr="00714136">
              <w:t xml:space="preserve">Свердловская область, </w:t>
            </w:r>
          </w:p>
          <w:p w:rsidR="00850CAE" w:rsidRPr="00714136" w:rsidRDefault="00850CAE" w:rsidP="00930434">
            <w:r w:rsidRPr="00714136">
              <w:t>г. Кушва,</w:t>
            </w:r>
          </w:p>
          <w:p w:rsidR="00850CAE" w:rsidRPr="00714136" w:rsidRDefault="00850CAE" w:rsidP="00930434">
            <w:proofErr w:type="gramStart"/>
            <w:r w:rsidRPr="00714136">
              <w:t>улица</w:t>
            </w:r>
            <w:proofErr w:type="gramEnd"/>
            <w:r w:rsidRPr="00714136">
              <w:t xml:space="preserve"> Фадеевых,</w:t>
            </w:r>
            <w:r>
              <w:t xml:space="preserve"> </w:t>
            </w:r>
            <w:r w:rsidRPr="00714136">
              <w:t xml:space="preserve">19 </w:t>
            </w:r>
          </w:p>
          <w:p w:rsidR="00850CAE" w:rsidRPr="00714136" w:rsidRDefault="00850CAE" w:rsidP="00930434"/>
        </w:tc>
        <w:tc>
          <w:tcPr>
            <w:tcW w:w="2127" w:type="dxa"/>
          </w:tcPr>
          <w:p w:rsidR="00850CAE" w:rsidRPr="00714136" w:rsidRDefault="00850CAE" w:rsidP="00930434">
            <w:r w:rsidRPr="00714136">
              <w:t>Нежилые помещения</w:t>
            </w:r>
          </w:p>
          <w:p w:rsidR="00850CAE" w:rsidRPr="00714136" w:rsidRDefault="00850CAE" w:rsidP="00930434">
            <w:r w:rsidRPr="00714136">
              <w:t>(№№ 1-9; 26-32 по поэтажному плану цокольного этажа),</w:t>
            </w:r>
          </w:p>
          <w:p w:rsidR="00850CAE" w:rsidRPr="00714136" w:rsidRDefault="00850CAE" w:rsidP="00930434">
            <w:r w:rsidRPr="00714136">
              <w:t>Реестровый номер 1.6.61;</w:t>
            </w:r>
          </w:p>
          <w:p w:rsidR="00850CAE" w:rsidRPr="00714136" w:rsidRDefault="00850CAE" w:rsidP="00930434">
            <w:r w:rsidRPr="00714136">
              <w:t>Общей площадью – 223,6 кв.</w:t>
            </w:r>
            <w:r>
              <w:t xml:space="preserve"> </w:t>
            </w:r>
            <w:r w:rsidRPr="00714136">
              <w:t>м</w:t>
            </w:r>
            <w:r>
              <w:t>.</w:t>
            </w:r>
          </w:p>
        </w:tc>
        <w:tc>
          <w:tcPr>
            <w:tcW w:w="1204" w:type="dxa"/>
          </w:tcPr>
          <w:p w:rsidR="00850CAE" w:rsidRPr="00714136" w:rsidRDefault="00850CAE" w:rsidP="00930434">
            <w:pPr>
              <w:jc w:val="center"/>
            </w:pPr>
            <w:proofErr w:type="gramStart"/>
            <w:r w:rsidRPr="00714136">
              <w:t>не</w:t>
            </w:r>
            <w:proofErr w:type="gramEnd"/>
            <w:r w:rsidRPr="00714136">
              <w:t xml:space="preserve"> используется</w:t>
            </w:r>
          </w:p>
        </w:tc>
        <w:tc>
          <w:tcPr>
            <w:tcW w:w="1316" w:type="dxa"/>
          </w:tcPr>
          <w:p w:rsidR="00850CAE" w:rsidRPr="00714136" w:rsidRDefault="00850CAE" w:rsidP="00930434">
            <w:pPr>
              <w:jc w:val="center"/>
            </w:pPr>
            <w:proofErr w:type="gramStart"/>
            <w:r w:rsidRPr="00714136">
              <w:t>открытый</w:t>
            </w:r>
            <w:proofErr w:type="gramEnd"/>
            <w:r w:rsidRPr="00714136">
              <w:t xml:space="preserve"> аукцион</w:t>
            </w:r>
          </w:p>
          <w:p w:rsidR="00850CAE" w:rsidRPr="00714136" w:rsidRDefault="00850CAE" w:rsidP="00930434">
            <w:pPr>
              <w:jc w:val="center"/>
            </w:pPr>
          </w:p>
        </w:tc>
        <w:tc>
          <w:tcPr>
            <w:tcW w:w="1590" w:type="dxa"/>
          </w:tcPr>
          <w:p w:rsidR="00850CAE" w:rsidRPr="00714136" w:rsidRDefault="00850CAE" w:rsidP="00930434">
            <w:pPr>
              <w:jc w:val="center"/>
            </w:pPr>
            <w:r w:rsidRPr="00714136">
              <w:t>2 000 000,0</w:t>
            </w:r>
          </w:p>
        </w:tc>
      </w:tr>
      <w:tr w:rsidR="00850CAE" w:rsidRPr="00714136" w:rsidTr="00930434">
        <w:trPr>
          <w:trHeight w:val="350"/>
        </w:trPr>
        <w:tc>
          <w:tcPr>
            <w:tcW w:w="540" w:type="dxa"/>
          </w:tcPr>
          <w:p w:rsidR="00850CAE" w:rsidRPr="00714136" w:rsidRDefault="00850CAE" w:rsidP="00930434"/>
        </w:tc>
        <w:tc>
          <w:tcPr>
            <w:tcW w:w="1587" w:type="dxa"/>
          </w:tcPr>
          <w:p w:rsidR="00850CAE" w:rsidRPr="00714136" w:rsidRDefault="00850CAE" w:rsidP="00930434">
            <w:r w:rsidRPr="00714136">
              <w:t>Итого</w:t>
            </w:r>
          </w:p>
        </w:tc>
        <w:tc>
          <w:tcPr>
            <w:tcW w:w="1842" w:type="dxa"/>
          </w:tcPr>
          <w:p w:rsidR="00850CAE" w:rsidRPr="00714136" w:rsidRDefault="00850CAE" w:rsidP="00930434"/>
        </w:tc>
        <w:tc>
          <w:tcPr>
            <w:tcW w:w="2127" w:type="dxa"/>
          </w:tcPr>
          <w:p w:rsidR="00850CAE" w:rsidRPr="00714136" w:rsidRDefault="00850CAE" w:rsidP="00930434"/>
        </w:tc>
        <w:tc>
          <w:tcPr>
            <w:tcW w:w="1204" w:type="dxa"/>
          </w:tcPr>
          <w:p w:rsidR="00850CAE" w:rsidRPr="00714136" w:rsidRDefault="00850CAE" w:rsidP="00930434">
            <w:pPr>
              <w:jc w:val="center"/>
            </w:pPr>
          </w:p>
        </w:tc>
        <w:tc>
          <w:tcPr>
            <w:tcW w:w="1316" w:type="dxa"/>
          </w:tcPr>
          <w:p w:rsidR="00850CAE" w:rsidRPr="00714136" w:rsidRDefault="00850CAE" w:rsidP="00930434">
            <w:pPr>
              <w:jc w:val="center"/>
            </w:pPr>
          </w:p>
        </w:tc>
        <w:tc>
          <w:tcPr>
            <w:tcW w:w="1590" w:type="dxa"/>
          </w:tcPr>
          <w:p w:rsidR="00850CAE" w:rsidRPr="00714136" w:rsidRDefault="00850CAE" w:rsidP="00930434">
            <w:pPr>
              <w:jc w:val="center"/>
            </w:pPr>
            <w:r w:rsidRPr="00714136">
              <w:t>29 680 200</w:t>
            </w:r>
          </w:p>
        </w:tc>
      </w:tr>
    </w:tbl>
    <w:p w:rsidR="00850CAE" w:rsidRDefault="00850CAE" w:rsidP="00850C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50CAE" w:rsidRDefault="00850CAE" w:rsidP="00850C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абзаце первом пункта 1 раздела 3 «Доходы от приватизации муниципального имущества Кушвинского городского округа на 2014-2016 год» число «50 751 000,0» заменить числом «80 431 200,0».</w:t>
      </w:r>
    </w:p>
    <w:p w:rsidR="00850CAE" w:rsidRDefault="00850CAE" w:rsidP="00850C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абзаце третьем пункта 1 раздела 3 «Доходы от приватизации муниципального имущества Кушвинского городского округа на 2014-2016 год» число «47 951 000,00» заменить числом «77 631 200,0».</w:t>
      </w:r>
    </w:p>
    <w:p w:rsidR="00850CAE" w:rsidRDefault="00850CAE" w:rsidP="00850C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</w:t>
      </w:r>
      <w:r w:rsidRPr="00C973B2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 момента его</w:t>
      </w:r>
      <w:r w:rsidRPr="00C973B2">
        <w:rPr>
          <w:sz w:val="28"/>
          <w:szCs w:val="28"/>
        </w:rPr>
        <w:t xml:space="preserve"> официального опубликования.</w:t>
      </w:r>
    </w:p>
    <w:p w:rsidR="00850CAE" w:rsidRPr="00C973B2" w:rsidRDefault="00850CAE" w:rsidP="00850C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C973B2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 </w:t>
      </w:r>
      <w:r w:rsidRPr="00C973B2">
        <w:rPr>
          <w:sz w:val="28"/>
          <w:szCs w:val="28"/>
        </w:rPr>
        <w:t>в газете "</w:t>
      </w:r>
      <w:proofErr w:type="spellStart"/>
      <w:r w:rsidRPr="00C973B2">
        <w:rPr>
          <w:sz w:val="28"/>
          <w:szCs w:val="28"/>
        </w:rPr>
        <w:t>Кушв</w:t>
      </w:r>
      <w:r>
        <w:rPr>
          <w:sz w:val="28"/>
          <w:szCs w:val="28"/>
        </w:rPr>
        <w:t>инский</w:t>
      </w:r>
      <w:proofErr w:type="spellEnd"/>
      <w:r>
        <w:rPr>
          <w:sz w:val="28"/>
          <w:szCs w:val="28"/>
        </w:rPr>
        <w:t xml:space="preserve"> рабочий".</w:t>
      </w:r>
    </w:p>
    <w:p w:rsidR="00850CAE" w:rsidRDefault="00850CAE" w:rsidP="00850CAE">
      <w:pPr>
        <w:jc w:val="both"/>
        <w:rPr>
          <w:sz w:val="28"/>
          <w:szCs w:val="28"/>
        </w:rPr>
      </w:pPr>
    </w:p>
    <w:p w:rsidR="00850CAE" w:rsidRPr="00C2382F" w:rsidRDefault="00850CAE" w:rsidP="00850CAE">
      <w:pPr>
        <w:jc w:val="both"/>
        <w:rPr>
          <w:sz w:val="28"/>
          <w:szCs w:val="28"/>
        </w:rPr>
      </w:pPr>
    </w:p>
    <w:p w:rsidR="00850CAE" w:rsidRPr="00C2382F" w:rsidRDefault="00850CAE" w:rsidP="00850CAE">
      <w:pPr>
        <w:jc w:val="both"/>
        <w:rPr>
          <w:sz w:val="28"/>
          <w:szCs w:val="28"/>
        </w:rPr>
      </w:pPr>
    </w:p>
    <w:p w:rsidR="00850CAE" w:rsidRPr="00C2382F" w:rsidRDefault="00850CAE" w:rsidP="00850CAE">
      <w:pPr>
        <w:jc w:val="both"/>
        <w:rPr>
          <w:sz w:val="28"/>
          <w:szCs w:val="28"/>
        </w:rPr>
      </w:pPr>
    </w:p>
    <w:p w:rsidR="00850CAE" w:rsidRPr="00C2382F" w:rsidRDefault="00850CAE" w:rsidP="00850CAE">
      <w:pPr>
        <w:rPr>
          <w:sz w:val="29"/>
          <w:szCs w:val="29"/>
        </w:rPr>
      </w:pPr>
      <w:r w:rsidRPr="00C2382F">
        <w:rPr>
          <w:sz w:val="29"/>
          <w:szCs w:val="29"/>
        </w:rPr>
        <w:t>Глава Кушвинского городского округа,</w:t>
      </w:r>
    </w:p>
    <w:p w:rsidR="00850CAE" w:rsidRPr="00C2382F" w:rsidRDefault="00850CAE" w:rsidP="00850CAE">
      <w:pPr>
        <w:rPr>
          <w:sz w:val="29"/>
          <w:szCs w:val="29"/>
        </w:rPr>
      </w:pPr>
      <w:proofErr w:type="gramStart"/>
      <w:r w:rsidRPr="00C2382F">
        <w:rPr>
          <w:sz w:val="29"/>
          <w:szCs w:val="29"/>
        </w:rPr>
        <w:t>исполняющий</w:t>
      </w:r>
      <w:proofErr w:type="gramEnd"/>
      <w:r w:rsidRPr="00C2382F">
        <w:rPr>
          <w:sz w:val="29"/>
          <w:szCs w:val="29"/>
        </w:rPr>
        <w:t xml:space="preserve"> полномочия председателя</w:t>
      </w:r>
    </w:p>
    <w:p w:rsidR="00850CAE" w:rsidRPr="00C2382F" w:rsidRDefault="00850CAE" w:rsidP="00850CAE">
      <w:pPr>
        <w:rPr>
          <w:sz w:val="29"/>
          <w:szCs w:val="29"/>
        </w:rPr>
        <w:sectPr w:rsidR="00850CAE" w:rsidRPr="00C2382F" w:rsidSect="001475C7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C2382F">
        <w:rPr>
          <w:sz w:val="29"/>
          <w:szCs w:val="29"/>
        </w:rPr>
        <w:t>Думы Кушвинского городского округа</w:t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  <w:t xml:space="preserve">Р.Х. </w:t>
      </w:r>
      <w:proofErr w:type="spellStart"/>
      <w:r w:rsidRPr="00C2382F">
        <w:rPr>
          <w:sz w:val="29"/>
          <w:szCs w:val="29"/>
        </w:rPr>
        <w:t>Гималетдинов</w:t>
      </w:r>
      <w:proofErr w:type="spellEnd"/>
      <w:r w:rsidRPr="00C2382F">
        <w:rPr>
          <w:sz w:val="29"/>
          <w:szCs w:val="29"/>
        </w:rPr>
        <w:t xml:space="preserve">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DB1" w:rsidRDefault="00850CAE" w:rsidP="006F4C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2DB1" w:rsidRDefault="00850CAE" w:rsidP="006F4C1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DB1" w:rsidRDefault="00850CAE" w:rsidP="006F4C1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AE"/>
    <w:rsid w:val="00850CAE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E26ED-DB1C-430F-A4B6-47079E85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CA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50CA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50CAE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850C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50CAE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850CAE"/>
  </w:style>
  <w:style w:type="paragraph" w:styleId="a6">
    <w:name w:val="Title"/>
    <w:basedOn w:val="a"/>
    <w:link w:val="a7"/>
    <w:qFormat/>
    <w:rsid w:val="00850CAE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850CAE"/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50C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2014-08-25T05:56:00Z</dcterms:created>
  <dcterms:modified xsi:type="dcterms:W3CDTF">2014-08-25T05:56:00Z</dcterms:modified>
</cp:coreProperties>
</file>