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0A" w:rsidRDefault="00BA010A" w:rsidP="00C933A9">
      <w:pPr>
        <w:rPr>
          <w:b/>
          <w:sz w:val="28"/>
        </w:rPr>
      </w:pPr>
    </w:p>
    <w:p w:rsidR="00BA010A" w:rsidRPr="00292315" w:rsidRDefault="00BA010A" w:rsidP="00BA010A">
      <w:pPr>
        <w:jc w:val="center"/>
        <w:rPr>
          <w:b/>
        </w:rPr>
      </w:pPr>
      <w:proofErr w:type="gramStart"/>
      <w:r w:rsidRPr="00292315">
        <w:rPr>
          <w:b/>
        </w:rPr>
        <w:t>П</w:t>
      </w:r>
      <w:proofErr w:type="gramEnd"/>
      <w:r w:rsidRPr="00292315">
        <w:rPr>
          <w:b/>
        </w:rPr>
        <w:t xml:space="preserve"> Р О Т О К О Л</w:t>
      </w:r>
      <w:r w:rsidR="00AF7ABC" w:rsidRPr="00292315">
        <w:rPr>
          <w:b/>
        </w:rPr>
        <w:t xml:space="preserve"> </w:t>
      </w:r>
      <w:r w:rsidR="00670539" w:rsidRPr="00292315">
        <w:rPr>
          <w:b/>
        </w:rPr>
        <w:t xml:space="preserve">  </w:t>
      </w:r>
      <w:r w:rsidR="00AF7ABC" w:rsidRPr="00292315">
        <w:rPr>
          <w:b/>
        </w:rPr>
        <w:t>№</w:t>
      </w:r>
      <w:r w:rsidR="00A12C90" w:rsidRPr="00292315">
        <w:rPr>
          <w:b/>
        </w:rPr>
        <w:t xml:space="preserve"> </w:t>
      </w:r>
      <w:r w:rsidR="00681481">
        <w:rPr>
          <w:b/>
        </w:rPr>
        <w:t>1</w:t>
      </w:r>
      <w:r w:rsidR="00B92089" w:rsidRPr="00292315">
        <w:rPr>
          <w:b/>
        </w:rPr>
        <w:t>-1</w:t>
      </w:r>
      <w:r w:rsidR="00681481">
        <w:rPr>
          <w:b/>
        </w:rPr>
        <w:t>3</w:t>
      </w:r>
    </w:p>
    <w:p w:rsidR="00637967" w:rsidRPr="000543B9" w:rsidRDefault="00822653" w:rsidP="000543B9">
      <w:pPr>
        <w:spacing w:line="259" w:lineRule="auto"/>
        <w:ind w:firstLine="600"/>
        <w:jc w:val="center"/>
        <w:rPr>
          <w:b/>
          <w:i/>
        </w:rPr>
      </w:pPr>
      <w:r w:rsidRPr="00292315">
        <w:rPr>
          <w:b/>
          <w:i/>
        </w:rPr>
        <w:t xml:space="preserve">заседания </w:t>
      </w:r>
      <w:r w:rsidR="00637967" w:rsidRPr="00292315">
        <w:rPr>
          <w:b/>
          <w:i/>
        </w:rPr>
        <w:t>м</w:t>
      </w:r>
      <w:r w:rsidR="006C1344" w:rsidRPr="00292315">
        <w:rPr>
          <w:b/>
          <w:i/>
        </w:rPr>
        <w:t xml:space="preserve">ежведомственной </w:t>
      </w:r>
      <w:r w:rsidR="00612A8C" w:rsidRPr="00292315">
        <w:rPr>
          <w:b/>
          <w:i/>
        </w:rPr>
        <w:t xml:space="preserve">комиссии </w:t>
      </w:r>
      <w:r w:rsidR="006C1344" w:rsidRPr="00292315">
        <w:rPr>
          <w:b/>
          <w:i/>
        </w:rPr>
        <w:t xml:space="preserve">по обеспечению безопасности дорожного движения </w:t>
      </w:r>
      <w:r w:rsidR="00612A8C" w:rsidRPr="00292315">
        <w:rPr>
          <w:b/>
          <w:i/>
        </w:rPr>
        <w:t xml:space="preserve"> Кушвинского городского округа</w:t>
      </w:r>
    </w:p>
    <w:p w:rsidR="00681481" w:rsidRDefault="00681481" w:rsidP="00871B28">
      <w:pPr>
        <w:rPr>
          <w:sz w:val="28"/>
          <w:szCs w:val="28"/>
        </w:rPr>
      </w:pPr>
    </w:p>
    <w:p w:rsidR="00871B28" w:rsidRPr="00681481" w:rsidRDefault="00120CD8" w:rsidP="00871B28">
      <w:pPr>
        <w:rPr>
          <w:sz w:val="28"/>
          <w:szCs w:val="28"/>
        </w:rPr>
      </w:pPr>
      <w:r w:rsidRPr="00681481">
        <w:rPr>
          <w:sz w:val="28"/>
          <w:szCs w:val="28"/>
        </w:rPr>
        <w:t>Большой зал администрации,</w:t>
      </w:r>
    </w:p>
    <w:p w:rsidR="00871B28" w:rsidRPr="00681481" w:rsidRDefault="00683749" w:rsidP="00871B28">
      <w:pPr>
        <w:rPr>
          <w:sz w:val="28"/>
          <w:szCs w:val="28"/>
        </w:rPr>
      </w:pPr>
      <w:r w:rsidRPr="00681481">
        <w:rPr>
          <w:sz w:val="28"/>
          <w:szCs w:val="28"/>
        </w:rPr>
        <w:t>25.01.2013</w:t>
      </w:r>
      <w:r w:rsidR="00871B28" w:rsidRPr="00681481">
        <w:rPr>
          <w:sz w:val="28"/>
          <w:szCs w:val="28"/>
        </w:rPr>
        <w:t>г.</w:t>
      </w:r>
      <w:r w:rsidR="000E5000" w:rsidRPr="00681481">
        <w:rPr>
          <w:sz w:val="28"/>
          <w:szCs w:val="28"/>
        </w:rPr>
        <w:t>,  1</w:t>
      </w:r>
      <w:r w:rsidR="00A8199D" w:rsidRPr="00681481">
        <w:rPr>
          <w:sz w:val="28"/>
          <w:szCs w:val="28"/>
        </w:rPr>
        <w:t>1</w:t>
      </w:r>
      <w:r w:rsidR="000E5000" w:rsidRPr="00681481">
        <w:rPr>
          <w:sz w:val="28"/>
          <w:szCs w:val="28"/>
        </w:rPr>
        <w:t>-</w:t>
      </w:r>
      <w:r w:rsidRPr="00681481">
        <w:rPr>
          <w:sz w:val="28"/>
          <w:szCs w:val="28"/>
        </w:rPr>
        <w:t>0</w:t>
      </w:r>
      <w:r w:rsidR="000E5000" w:rsidRPr="00681481">
        <w:rPr>
          <w:sz w:val="28"/>
          <w:szCs w:val="28"/>
        </w:rPr>
        <w:t>0 час.</w:t>
      </w:r>
    </w:p>
    <w:p w:rsidR="00871B28" w:rsidRPr="00681481" w:rsidRDefault="000E5000" w:rsidP="00BA010A">
      <w:pPr>
        <w:rPr>
          <w:sz w:val="28"/>
          <w:szCs w:val="28"/>
        </w:rPr>
      </w:pPr>
      <w:r w:rsidRPr="00681481">
        <w:rPr>
          <w:sz w:val="28"/>
          <w:szCs w:val="28"/>
        </w:rPr>
        <w:t>Присутствовали:</w:t>
      </w:r>
    </w:p>
    <w:tbl>
      <w:tblPr>
        <w:tblStyle w:val="a3"/>
        <w:tblW w:w="0" w:type="auto"/>
        <w:tblLook w:val="01E0"/>
      </w:tblPr>
      <w:tblGrid>
        <w:gridCol w:w="2943"/>
        <w:gridCol w:w="2012"/>
        <w:gridCol w:w="2666"/>
        <w:gridCol w:w="1950"/>
      </w:tblGrid>
      <w:tr w:rsidR="00B92089" w:rsidRPr="00292315" w:rsidTr="000543B9">
        <w:trPr>
          <w:trHeight w:val="60"/>
        </w:trPr>
        <w:tc>
          <w:tcPr>
            <w:tcW w:w="2943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Должность</w:t>
            </w:r>
          </w:p>
        </w:tc>
        <w:tc>
          <w:tcPr>
            <w:tcW w:w="2012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Приглашенные</w:t>
            </w: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Ф.И.О.</w:t>
            </w:r>
          </w:p>
        </w:tc>
      </w:tr>
      <w:tr w:rsidR="00D749DD" w:rsidRPr="00292315" w:rsidTr="000543B9">
        <w:trPr>
          <w:trHeight w:val="60"/>
        </w:trPr>
        <w:tc>
          <w:tcPr>
            <w:tcW w:w="2943" w:type="dxa"/>
          </w:tcPr>
          <w:p w:rsidR="00D749DD" w:rsidRPr="000543B9" w:rsidRDefault="00D749DD" w:rsidP="00D749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Кушвинского городского округа, председатель комиссии</w:t>
            </w:r>
          </w:p>
        </w:tc>
        <w:tc>
          <w:tcPr>
            <w:tcW w:w="2012" w:type="dxa"/>
          </w:tcPr>
          <w:p w:rsidR="00D749DD" w:rsidRPr="000543B9" w:rsidRDefault="00D749DD" w:rsidP="00624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 А.Г.</w:t>
            </w:r>
          </w:p>
        </w:tc>
        <w:tc>
          <w:tcPr>
            <w:tcW w:w="2666" w:type="dxa"/>
          </w:tcPr>
          <w:p w:rsidR="00D749DD" w:rsidRPr="000543B9" w:rsidRDefault="00D749DD" w:rsidP="00624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Кушвинского городского округа</w:t>
            </w:r>
          </w:p>
        </w:tc>
        <w:tc>
          <w:tcPr>
            <w:tcW w:w="1950" w:type="dxa"/>
          </w:tcPr>
          <w:p w:rsidR="00D749DD" w:rsidRPr="000543B9" w:rsidRDefault="00D749DD" w:rsidP="00624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Куценко Е.Г.</w:t>
            </w:r>
          </w:p>
        </w:tc>
      </w:tr>
      <w:tr w:rsidR="00B92089" w:rsidRPr="00292315" w:rsidTr="00120CD8">
        <w:tc>
          <w:tcPr>
            <w:tcW w:w="2943" w:type="dxa"/>
          </w:tcPr>
          <w:p w:rsidR="00B92089" w:rsidRPr="000543B9" w:rsidRDefault="00B92089" w:rsidP="00683749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Первый заместитель главы администрации Кушвинского городского округа, </w:t>
            </w:r>
            <w:r w:rsidR="00683749">
              <w:rPr>
                <w:sz w:val="20"/>
                <w:szCs w:val="20"/>
              </w:rPr>
              <w:t xml:space="preserve">заместитель </w:t>
            </w:r>
            <w:r w:rsidRPr="000543B9">
              <w:rPr>
                <w:sz w:val="20"/>
                <w:szCs w:val="20"/>
              </w:rPr>
              <w:t>председател</w:t>
            </w:r>
            <w:r w:rsidR="00683749">
              <w:rPr>
                <w:sz w:val="20"/>
                <w:szCs w:val="20"/>
              </w:rPr>
              <w:t>я</w:t>
            </w:r>
            <w:r w:rsidRPr="000543B9">
              <w:rPr>
                <w:sz w:val="20"/>
                <w:szCs w:val="20"/>
              </w:rPr>
              <w:t xml:space="preserve"> комиссии</w:t>
            </w:r>
          </w:p>
        </w:tc>
        <w:tc>
          <w:tcPr>
            <w:tcW w:w="2012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Слепухин М.В.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B92089" w:rsidRPr="00292315" w:rsidTr="00120CD8">
        <w:tc>
          <w:tcPr>
            <w:tcW w:w="2943" w:type="dxa"/>
          </w:tcPr>
          <w:p w:rsidR="00B92089" w:rsidRPr="000543B9" w:rsidRDefault="00B92089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Ведущий  специалист отдела по развитию потребительского рынка, предпринимательства, транспорта и экологии администрации Кушвинского городского округа,</w:t>
            </w:r>
          </w:p>
          <w:p w:rsidR="00B92089" w:rsidRPr="000543B9" w:rsidRDefault="00B92089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секретарь комиссии </w:t>
            </w:r>
          </w:p>
        </w:tc>
        <w:tc>
          <w:tcPr>
            <w:tcW w:w="2012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Андреева О.В.</w:t>
            </w:r>
          </w:p>
        </w:tc>
        <w:tc>
          <w:tcPr>
            <w:tcW w:w="2666" w:type="dxa"/>
          </w:tcPr>
          <w:p w:rsidR="00B92089" w:rsidRPr="000543B9" w:rsidRDefault="00B92089" w:rsidP="0087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D749DD" w:rsidRPr="00292315" w:rsidTr="00120CD8">
        <w:tc>
          <w:tcPr>
            <w:tcW w:w="2943" w:type="dxa"/>
          </w:tcPr>
          <w:p w:rsidR="00D749DD" w:rsidRPr="000543B9" w:rsidRDefault="00D749DD" w:rsidP="00624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развитию потребительского рынка, предпринимательства, транспорта и экологии </w:t>
            </w:r>
            <w:r w:rsidRPr="000543B9">
              <w:rPr>
                <w:sz w:val="20"/>
                <w:szCs w:val="20"/>
              </w:rPr>
              <w:t>администрации Кушвинского городского округа</w:t>
            </w:r>
          </w:p>
        </w:tc>
        <w:tc>
          <w:tcPr>
            <w:tcW w:w="2012" w:type="dxa"/>
          </w:tcPr>
          <w:p w:rsidR="00D749DD" w:rsidRPr="000543B9" w:rsidRDefault="00D749DD" w:rsidP="006249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Кручинина Г.М.</w:t>
            </w:r>
          </w:p>
        </w:tc>
        <w:tc>
          <w:tcPr>
            <w:tcW w:w="2666" w:type="dxa"/>
          </w:tcPr>
          <w:p w:rsidR="00D749DD" w:rsidRPr="000543B9" w:rsidRDefault="00D749DD" w:rsidP="00871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D749DD" w:rsidRPr="000543B9" w:rsidRDefault="00D749DD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871BEA" w:rsidRPr="00292315" w:rsidTr="00120CD8">
        <w:tc>
          <w:tcPr>
            <w:tcW w:w="2943" w:type="dxa"/>
          </w:tcPr>
          <w:p w:rsidR="00871BEA" w:rsidRPr="000543B9" w:rsidRDefault="00871BEA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Государственный инспектор дорожной инспекции и организации дорожного движения ОГИБДД</w:t>
            </w:r>
          </w:p>
        </w:tc>
        <w:tc>
          <w:tcPr>
            <w:tcW w:w="2012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Комаров А.П.</w:t>
            </w:r>
          </w:p>
        </w:tc>
        <w:tc>
          <w:tcPr>
            <w:tcW w:w="2666" w:type="dxa"/>
          </w:tcPr>
          <w:p w:rsidR="00871BEA" w:rsidRPr="000543B9" w:rsidRDefault="00871BEA" w:rsidP="00120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B92089" w:rsidRPr="00292315" w:rsidTr="00120CD8">
        <w:tc>
          <w:tcPr>
            <w:tcW w:w="2943" w:type="dxa"/>
          </w:tcPr>
          <w:p w:rsidR="00B92089" w:rsidRPr="000543B9" w:rsidRDefault="00B92089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 xml:space="preserve">Начальник отдела по ГОЧС и взаимодействию с правоохранительными органами администрации Кушвинского городского округа </w:t>
            </w:r>
          </w:p>
        </w:tc>
        <w:tc>
          <w:tcPr>
            <w:tcW w:w="2012" w:type="dxa"/>
          </w:tcPr>
          <w:p w:rsidR="00B92089" w:rsidRPr="000543B9" w:rsidRDefault="00871BEA" w:rsidP="00624988">
            <w:pPr>
              <w:jc w:val="center"/>
              <w:rPr>
                <w:sz w:val="20"/>
                <w:szCs w:val="20"/>
              </w:rPr>
            </w:pPr>
            <w:proofErr w:type="spellStart"/>
            <w:r w:rsidRPr="000543B9">
              <w:rPr>
                <w:sz w:val="20"/>
                <w:szCs w:val="20"/>
              </w:rPr>
              <w:t>Камчатов</w:t>
            </w:r>
            <w:proofErr w:type="spellEnd"/>
            <w:r w:rsidRPr="000543B9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871BEA" w:rsidRPr="00292315" w:rsidTr="00120CD8">
        <w:tc>
          <w:tcPr>
            <w:tcW w:w="2943" w:type="dxa"/>
          </w:tcPr>
          <w:p w:rsidR="00871BEA" w:rsidRPr="000543B9" w:rsidRDefault="00871BEA" w:rsidP="00871BEA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Директор МКУ Кушвинского городского округа  «Комитет жилищно-коммунальной сферы»</w:t>
            </w:r>
          </w:p>
        </w:tc>
        <w:tc>
          <w:tcPr>
            <w:tcW w:w="2012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Шурыгин А.А.</w:t>
            </w:r>
          </w:p>
        </w:tc>
        <w:tc>
          <w:tcPr>
            <w:tcW w:w="2666" w:type="dxa"/>
          </w:tcPr>
          <w:p w:rsidR="00871BEA" w:rsidRPr="000543B9" w:rsidRDefault="00871BEA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B92089" w:rsidRPr="00292315" w:rsidTr="00120CD8">
        <w:tc>
          <w:tcPr>
            <w:tcW w:w="2943" w:type="dxa"/>
            <w:shd w:val="clear" w:color="auto" w:fill="auto"/>
          </w:tcPr>
          <w:p w:rsidR="00B92089" w:rsidRPr="000543B9" w:rsidRDefault="00871BEA" w:rsidP="00624988">
            <w:pPr>
              <w:rPr>
                <w:sz w:val="20"/>
                <w:szCs w:val="20"/>
              </w:rPr>
            </w:pPr>
            <w:r w:rsidRPr="000543B9">
              <w:rPr>
                <w:sz w:val="20"/>
                <w:szCs w:val="20"/>
              </w:rPr>
              <w:t>Специалист</w:t>
            </w:r>
            <w:r w:rsidR="00120CD8" w:rsidRPr="000543B9">
              <w:rPr>
                <w:sz w:val="20"/>
                <w:szCs w:val="20"/>
              </w:rPr>
              <w:t xml:space="preserve"> управления образования Кушвинского городского округа</w:t>
            </w:r>
          </w:p>
        </w:tc>
        <w:tc>
          <w:tcPr>
            <w:tcW w:w="2012" w:type="dxa"/>
            <w:shd w:val="clear" w:color="auto" w:fill="auto"/>
          </w:tcPr>
          <w:p w:rsidR="00B92089" w:rsidRPr="000543B9" w:rsidRDefault="00871BEA" w:rsidP="00715C54">
            <w:pPr>
              <w:jc w:val="center"/>
              <w:rPr>
                <w:sz w:val="20"/>
                <w:szCs w:val="20"/>
              </w:rPr>
            </w:pPr>
            <w:proofErr w:type="spellStart"/>
            <w:r w:rsidRPr="000543B9">
              <w:rPr>
                <w:sz w:val="20"/>
                <w:szCs w:val="20"/>
              </w:rPr>
              <w:t>Аленгоз</w:t>
            </w:r>
            <w:proofErr w:type="spellEnd"/>
            <w:r w:rsidRPr="000543B9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666" w:type="dxa"/>
          </w:tcPr>
          <w:p w:rsidR="00B92089" w:rsidRPr="000543B9" w:rsidRDefault="00B92089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B92089" w:rsidRPr="000543B9" w:rsidRDefault="00B9208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871BEA" w:rsidRPr="00292315" w:rsidTr="00120CD8">
        <w:tc>
          <w:tcPr>
            <w:tcW w:w="2943" w:type="dxa"/>
            <w:shd w:val="clear" w:color="auto" w:fill="auto"/>
          </w:tcPr>
          <w:p w:rsidR="00871BEA" w:rsidRPr="000543B9" w:rsidRDefault="00683749" w:rsidP="0068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</w:t>
            </w:r>
            <w:r w:rsidR="00871BEA" w:rsidRPr="000543B9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="00871BEA" w:rsidRPr="000543B9">
              <w:rPr>
                <w:sz w:val="20"/>
                <w:szCs w:val="20"/>
              </w:rPr>
              <w:t xml:space="preserve"> отдела градостроительства и архитектуры администрации Кушвинского городского округа</w:t>
            </w:r>
          </w:p>
        </w:tc>
        <w:tc>
          <w:tcPr>
            <w:tcW w:w="2012" w:type="dxa"/>
            <w:shd w:val="clear" w:color="auto" w:fill="auto"/>
          </w:tcPr>
          <w:p w:rsidR="00871BEA" w:rsidRPr="000543B9" w:rsidRDefault="00683749" w:rsidP="0071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Кравцова О.А.</w:t>
            </w:r>
          </w:p>
        </w:tc>
        <w:tc>
          <w:tcPr>
            <w:tcW w:w="2666" w:type="dxa"/>
          </w:tcPr>
          <w:p w:rsidR="00871BEA" w:rsidRPr="000543B9" w:rsidRDefault="00871BEA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871BEA" w:rsidRPr="000543B9" w:rsidRDefault="00871BEA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683749" w:rsidRPr="00292315" w:rsidTr="00120CD8">
        <w:tc>
          <w:tcPr>
            <w:tcW w:w="2943" w:type="dxa"/>
            <w:shd w:val="clear" w:color="auto" w:fill="auto"/>
          </w:tcPr>
          <w:p w:rsidR="00683749" w:rsidRDefault="00683749" w:rsidP="0068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Кушвинского городского округа</w:t>
            </w:r>
          </w:p>
        </w:tc>
        <w:tc>
          <w:tcPr>
            <w:tcW w:w="2012" w:type="dxa"/>
            <w:shd w:val="clear" w:color="auto" w:fill="auto"/>
          </w:tcPr>
          <w:p w:rsidR="00683749" w:rsidRDefault="00683749" w:rsidP="00715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А.О.</w:t>
            </w:r>
          </w:p>
        </w:tc>
        <w:tc>
          <w:tcPr>
            <w:tcW w:w="2666" w:type="dxa"/>
          </w:tcPr>
          <w:p w:rsidR="00683749" w:rsidRPr="000543B9" w:rsidRDefault="00683749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83749" w:rsidRPr="000543B9" w:rsidRDefault="00683749" w:rsidP="00624988">
            <w:pPr>
              <w:jc w:val="center"/>
              <w:rPr>
                <w:sz w:val="20"/>
                <w:szCs w:val="20"/>
              </w:rPr>
            </w:pPr>
          </w:p>
        </w:tc>
      </w:tr>
      <w:tr w:rsidR="00683749" w:rsidRPr="00292315" w:rsidTr="00120CD8">
        <w:tc>
          <w:tcPr>
            <w:tcW w:w="2943" w:type="dxa"/>
            <w:shd w:val="clear" w:color="auto" w:fill="auto"/>
          </w:tcPr>
          <w:p w:rsidR="00683749" w:rsidRDefault="00683749" w:rsidP="00683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инженер  Кушвинской дистанции пути</w:t>
            </w:r>
          </w:p>
        </w:tc>
        <w:tc>
          <w:tcPr>
            <w:tcW w:w="2012" w:type="dxa"/>
            <w:shd w:val="clear" w:color="auto" w:fill="auto"/>
          </w:tcPr>
          <w:p w:rsidR="00683749" w:rsidRDefault="00683749" w:rsidP="00715C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Плюснин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2666" w:type="dxa"/>
          </w:tcPr>
          <w:p w:rsidR="00683749" w:rsidRPr="000543B9" w:rsidRDefault="00683749" w:rsidP="00624988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683749" w:rsidRPr="000543B9" w:rsidRDefault="00683749" w:rsidP="006249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6A33" w:rsidRDefault="002E6A33" w:rsidP="00D65AD1">
      <w:pPr>
        <w:ind w:firstLine="708"/>
      </w:pPr>
    </w:p>
    <w:p w:rsidR="00D749DD" w:rsidRDefault="00D749DD" w:rsidP="00D65AD1">
      <w:pPr>
        <w:ind w:firstLine="708"/>
      </w:pPr>
    </w:p>
    <w:p w:rsidR="00D749DD" w:rsidRDefault="00D749DD" w:rsidP="00D65AD1">
      <w:pPr>
        <w:ind w:firstLine="708"/>
      </w:pPr>
    </w:p>
    <w:p w:rsidR="008F7ADC" w:rsidRPr="00292315" w:rsidRDefault="00D65AD1" w:rsidP="00D65AD1">
      <w:pPr>
        <w:ind w:firstLine="708"/>
        <w:rPr>
          <w:b/>
          <w:i/>
        </w:rPr>
      </w:pPr>
      <w:r w:rsidRPr="00292315">
        <w:lastRenderedPageBreak/>
        <w:t xml:space="preserve"> </w:t>
      </w:r>
      <w:r w:rsidR="008F7ADC" w:rsidRPr="00292315">
        <w:rPr>
          <w:b/>
          <w:i/>
        </w:rPr>
        <w:t>Вопросы заседания комиссии:</w:t>
      </w:r>
    </w:p>
    <w:p w:rsidR="00683749" w:rsidRPr="00502571" w:rsidRDefault="00683749" w:rsidP="0068374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76EB3">
        <w:rPr>
          <w:b/>
          <w:sz w:val="28"/>
          <w:szCs w:val="28"/>
        </w:rPr>
        <w:t xml:space="preserve"> </w:t>
      </w:r>
      <w:r w:rsidRPr="00502571">
        <w:rPr>
          <w:sz w:val="28"/>
          <w:szCs w:val="28"/>
        </w:rPr>
        <w:t>Состояние освещенности улично-дорожной сети</w:t>
      </w:r>
      <w:r>
        <w:rPr>
          <w:sz w:val="28"/>
          <w:szCs w:val="28"/>
        </w:rPr>
        <w:t xml:space="preserve"> на территории городского округа в условиях зимнего периода. Отчет по исполнению первого вопроса  протокола заседания комиссии по безопасности дорожного движения Кушвинского городского округа №6-12 от 3.12.2012г. </w:t>
      </w:r>
      <w:r w:rsidR="007F5C17">
        <w:rPr>
          <w:sz w:val="28"/>
          <w:szCs w:val="28"/>
        </w:rPr>
        <w:t xml:space="preserve">Рассмотрение ДТП за </w:t>
      </w:r>
      <w:r w:rsidR="00B27D4F">
        <w:rPr>
          <w:sz w:val="28"/>
          <w:szCs w:val="28"/>
        </w:rPr>
        <w:t xml:space="preserve">2012 года и </w:t>
      </w:r>
      <w:r w:rsidR="007F5C17">
        <w:rPr>
          <w:sz w:val="28"/>
          <w:szCs w:val="28"/>
        </w:rPr>
        <w:t>январь 2013 года, в том ч</w:t>
      </w:r>
      <w:r w:rsidR="007744B9">
        <w:rPr>
          <w:sz w:val="28"/>
          <w:szCs w:val="28"/>
        </w:rPr>
        <w:t>исле со случаями гибели людей</w:t>
      </w:r>
      <w:r w:rsidR="007F5C17">
        <w:rPr>
          <w:sz w:val="28"/>
          <w:szCs w:val="28"/>
        </w:rPr>
        <w:t>.</w:t>
      </w: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</w:t>
      </w:r>
      <w:r w:rsidR="007744B9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Докладчик</w:t>
      </w:r>
      <w:r w:rsidR="007744B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 Шурыгин А.А.</w:t>
      </w:r>
      <w:r w:rsidR="007744B9">
        <w:rPr>
          <w:b/>
          <w:sz w:val="28"/>
          <w:szCs w:val="28"/>
        </w:rPr>
        <w:t>, Комаров А.П.</w:t>
      </w: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 w:rsidRPr="00576EB3">
        <w:rPr>
          <w:b/>
          <w:sz w:val="28"/>
          <w:szCs w:val="28"/>
        </w:rPr>
        <w:t xml:space="preserve"> </w:t>
      </w: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2. Состояние улично-дорожной сети, пешеходных переходов, тротуаров и пешеходных дорожек, их зимнего содержания.</w:t>
      </w:r>
      <w:r w:rsidRPr="00502571">
        <w:rPr>
          <w:b/>
          <w:sz w:val="28"/>
          <w:szCs w:val="28"/>
        </w:rPr>
        <w:t xml:space="preserve"> </w:t>
      </w:r>
    </w:p>
    <w:p w:rsidR="00683749" w:rsidRDefault="00683749" w:rsidP="00683749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Докладчик: Шурыгин А.А</w:t>
      </w:r>
    </w:p>
    <w:p w:rsidR="00683749" w:rsidRDefault="00683749" w:rsidP="00683749">
      <w:pPr>
        <w:ind w:firstLine="708"/>
        <w:jc w:val="both"/>
        <w:rPr>
          <w:sz w:val="28"/>
          <w:szCs w:val="28"/>
        </w:rPr>
      </w:pPr>
    </w:p>
    <w:p w:rsidR="00683749" w:rsidRDefault="00683749" w:rsidP="00683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3.Отчет по исполнению  п.2, п.3 второго и третьего вопроса протокола заседания комиссии по безопасности дорожного движения Кушвинского городского округа №6-12 от 3.12.2012г.</w:t>
      </w: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502571">
        <w:rPr>
          <w:b/>
          <w:sz w:val="28"/>
          <w:szCs w:val="28"/>
        </w:rPr>
        <w:t>Докладчик: Куценко Е.Г.</w:t>
      </w:r>
    </w:p>
    <w:p w:rsidR="00683749" w:rsidRPr="006E51BA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</w:p>
    <w:p w:rsidR="00683749" w:rsidRDefault="00683749" w:rsidP="00683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Заключение муниципальных контрактов на содержание и обслуживание дорог местного значения Кушвинского городского округа в 2013 году. Отчет по исполнению п. 1 второго и третьего вопроса протокола заседания комиссии по безопасности дорожного движения Кушвинского городского округа №6-12 от 3.12.2012г.</w:t>
      </w: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Докладчик: Шурыгин А.А.</w:t>
      </w:r>
    </w:p>
    <w:p w:rsidR="00683749" w:rsidRDefault="00683749" w:rsidP="00683749">
      <w:pPr>
        <w:ind w:firstLine="708"/>
        <w:jc w:val="both"/>
        <w:rPr>
          <w:sz w:val="28"/>
          <w:szCs w:val="28"/>
        </w:rPr>
      </w:pPr>
    </w:p>
    <w:p w:rsidR="00683749" w:rsidRDefault="00683749" w:rsidP="00683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Мероприятия по приведению технических средств регулирования дорожного движения в соответствие с единой дислокацией. Отчет по исполнению пятого вопроса  протокола заседания комиссии по безопасности дорожного движения Кушвинского городского округа №6-12 от 3.12.2012г.</w:t>
      </w: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Докладчик: Шурыгин А.А.</w:t>
      </w:r>
    </w:p>
    <w:p w:rsidR="00683749" w:rsidRDefault="00683749" w:rsidP="00683749">
      <w:pPr>
        <w:ind w:firstLine="708"/>
        <w:jc w:val="both"/>
        <w:rPr>
          <w:sz w:val="28"/>
          <w:szCs w:val="28"/>
        </w:rPr>
      </w:pPr>
    </w:p>
    <w:p w:rsidR="00683749" w:rsidRDefault="00683749" w:rsidP="00683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E51BA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Организация работы ОУ направленная на профилактику детского дорожно-транспортного травматизма.</w:t>
      </w:r>
    </w:p>
    <w:p w:rsidR="00683749" w:rsidRPr="006E51BA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6E51BA">
        <w:rPr>
          <w:b/>
          <w:sz w:val="28"/>
          <w:szCs w:val="28"/>
        </w:rPr>
        <w:t>Докладчик: Ларина Л.В.</w:t>
      </w:r>
    </w:p>
    <w:p w:rsidR="00683749" w:rsidRDefault="00683749" w:rsidP="00683749">
      <w:pPr>
        <w:ind w:firstLine="708"/>
        <w:jc w:val="both"/>
        <w:rPr>
          <w:sz w:val="28"/>
          <w:szCs w:val="28"/>
        </w:rPr>
      </w:pPr>
    </w:p>
    <w:p w:rsidR="00683749" w:rsidRDefault="00683749" w:rsidP="00683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Состояние обустройства и содержания железнодорожных переездов и подходов к ним (протокол заседания Совета глав Горнозаводского управленческого округа по вопросам безопасности дорожного движения от 16 ноября 2012г.)</w:t>
      </w: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702F9">
        <w:rPr>
          <w:b/>
          <w:sz w:val="28"/>
          <w:szCs w:val="28"/>
        </w:rPr>
        <w:t>Докладчик:</w:t>
      </w:r>
      <w:r>
        <w:rPr>
          <w:b/>
          <w:sz w:val="28"/>
          <w:szCs w:val="28"/>
        </w:rPr>
        <w:t xml:space="preserve"> Шурыгин А.А. Полежаев А.В.</w:t>
      </w:r>
    </w:p>
    <w:p w:rsidR="00683749" w:rsidRPr="00C702F9" w:rsidRDefault="00683749" w:rsidP="00683749">
      <w:pPr>
        <w:ind w:firstLine="708"/>
        <w:jc w:val="both"/>
        <w:rPr>
          <w:b/>
          <w:sz w:val="28"/>
          <w:szCs w:val="28"/>
        </w:rPr>
      </w:pPr>
    </w:p>
    <w:p w:rsidR="00683749" w:rsidRDefault="00683749" w:rsidP="0068374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="007F5C17">
        <w:rPr>
          <w:sz w:val="28"/>
          <w:szCs w:val="28"/>
        </w:rPr>
        <w:t>. Вопросы по исполнению протоколов</w:t>
      </w:r>
      <w:r>
        <w:rPr>
          <w:sz w:val="28"/>
          <w:szCs w:val="28"/>
        </w:rPr>
        <w:t xml:space="preserve"> заседаний Правительственной комиссии Свердловской области по вопросам безопасности дорожного движения</w:t>
      </w:r>
      <w:r w:rsidR="007F5C17">
        <w:rPr>
          <w:sz w:val="28"/>
          <w:szCs w:val="28"/>
        </w:rPr>
        <w:t>.</w:t>
      </w:r>
    </w:p>
    <w:p w:rsidR="00683749" w:rsidRPr="00497EEC" w:rsidRDefault="00683749" w:rsidP="006837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497EEC">
        <w:rPr>
          <w:b/>
          <w:sz w:val="28"/>
          <w:szCs w:val="28"/>
        </w:rPr>
        <w:t xml:space="preserve"> </w:t>
      </w:r>
      <w:r w:rsidR="007F5C17">
        <w:rPr>
          <w:b/>
          <w:sz w:val="28"/>
          <w:szCs w:val="28"/>
        </w:rPr>
        <w:t>Докладчик: Слепухин М.В</w:t>
      </w:r>
      <w:r w:rsidRPr="00497EEC">
        <w:rPr>
          <w:b/>
          <w:sz w:val="28"/>
          <w:szCs w:val="28"/>
        </w:rPr>
        <w:t>.</w:t>
      </w:r>
    </w:p>
    <w:p w:rsidR="00120CD8" w:rsidRDefault="00120CD8" w:rsidP="00871BEA">
      <w:pPr>
        <w:jc w:val="both"/>
        <w:rPr>
          <w:b/>
          <w:sz w:val="28"/>
          <w:szCs w:val="28"/>
        </w:rPr>
      </w:pPr>
    </w:p>
    <w:p w:rsidR="00B27D4F" w:rsidRPr="00292315" w:rsidRDefault="00B27D4F" w:rsidP="00871BEA">
      <w:pPr>
        <w:jc w:val="both"/>
        <w:rPr>
          <w:b/>
          <w:sz w:val="28"/>
          <w:szCs w:val="28"/>
        </w:rPr>
      </w:pPr>
    </w:p>
    <w:p w:rsidR="004A2B7C" w:rsidRPr="006F2A9C" w:rsidRDefault="004A2B7C" w:rsidP="006F2A9C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6F2A9C">
        <w:rPr>
          <w:b/>
          <w:sz w:val="28"/>
          <w:szCs w:val="28"/>
        </w:rPr>
        <w:lastRenderedPageBreak/>
        <w:t>По первом</w:t>
      </w:r>
      <w:r w:rsidR="00D40B22" w:rsidRPr="006F2A9C">
        <w:rPr>
          <w:b/>
          <w:sz w:val="28"/>
          <w:szCs w:val="28"/>
        </w:rPr>
        <w:t>у вопросу слушали Шурыгина А.А.</w:t>
      </w:r>
    </w:p>
    <w:p w:rsidR="00415CEA" w:rsidRPr="00D749DD" w:rsidRDefault="00683749" w:rsidP="00D749D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Состояние освещения на территории Кушвинского городского округа</w:t>
      </w:r>
      <w:r w:rsidR="007F5C17">
        <w:rPr>
          <w:sz w:val="28"/>
          <w:szCs w:val="28"/>
        </w:rPr>
        <w:t>,</w:t>
      </w:r>
      <w:r>
        <w:rPr>
          <w:sz w:val="28"/>
          <w:szCs w:val="28"/>
        </w:rPr>
        <w:t xml:space="preserve"> в целом, удовлетворительное. Проблемным остается вопрос освещения улицы Коммуны в поселке Баранчинском. Рассматривался вопрос по установке светильников на столбах телефонной линии, но </w:t>
      </w:r>
      <w:r w:rsidR="006F2A9C">
        <w:rPr>
          <w:sz w:val="28"/>
          <w:szCs w:val="28"/>
        </w:rPr>
        <w:t xml:space="preserve">эти столбы не пригодны для установки на них освещения. Необходимо </w:t>
      </w:r>
      <w:r w:rsidR="0067717A">
        <w:rPr>
          <w:sz w:val="28"/>
          <w:szCs w:val="28"/>
        </w:rPr>
        <w:t>новое строительство т.к. на данном участке от ул. Победы до хлебозавода уличное освещение отсутствует.</w:t>
      </w:r>
    </w:p>
    <w:p w:rsidR="00683FA7" w:rsidRDefault="00415CEA" w:rsidP="00415CEA">
      <w:pPr>
        <w:ind w:firstLine="357"/>
        <w:jc w:val="both"/>
        <w:rPr>
          <w:b/>
          <w:sz w:val="28"/>
          <w:szCs w:val="28"/>
        </w:rPr>
      </w:pPr>
      <w:r w:rsidRPr="00415CEA">
        <w:rPr>
          <w:b/>
          <w:sz w:val="28"/>
          <w:szCs w:val="28"/>
        </w:rPr>
        <w:t>Комарова А.П.</w:t>
      </w:r>
      <w:r w:rsidR="00683FA7">
        <w:rPr>
          <w:b/>
          <w:sz w:val="28"/>
          <w:szCs w:val="28"/>
        </w:rPr>
        <w:t xml:space="preserve"> </w:t>
      </w:r>
    </w:p>
    <w:p w:rsidR="00415CEA" w:rsidRPr="00415CEA" w:rsidRDefault="00683FA7" w:rsidP="00415CEA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15CEA" w:rsidRPr="00415CEA">
        <w:rPr>
          <w:sz w:val="28"/>
          <w:szCs w:val="28"/>
        </w:rPr>
        <w:t>а 12 месяцев 2012г. на территории обслуживаемой ОГИБДД ММО МВД России "Кушвинский" зарегистрировано 739 дорожно-транспортных происшествия.</w:t>
      </w:r>
    </w:p>
    <w:p w:rsidR="00415CEA" w:rsidRPr="00415CEA" w:rsidRDefault="00415CEA" w:rsidP="00415CEA">
      <w:pPr>
        <w:ind w:firstLine="357"/>
        <w:jc w:val="both"/>
        <w:rPr>
          <w:sz w:val="28"/>
          <w:szCs w:val="28"/>
        </w:rPr>
      </w:pPr>
      <w:r w:rsidRPr="00415CEA">
        <w:rPr>
          <w:sz w:val="28"/>
          <w:szCs w:val="28"/>
        </w:rPr>
        <w:t xml:space="preserve"> В том числе 46 с пострадавшими, в результате которых 15 человек погибли и 62 получили ранения. </w:t>
      </w:r>
    </w:p>
    <w:p w:rsidR="00415CEA" w:rsidRPr="00415CEA" w:rsidRDefault="00415CEA" w:rsidP="00415CEA">
      <w:pPr>
        <w:ind w:firstLine="357"/>
        <w:jc w:val="both"/>
        <w:rPr>
          <w:sz w:val="28"/>
          <w:szCs w:val="28"/>
        </w:rPr>
      </w:pPr>
      <w:r w:rsidRPr="00415CEA">
        <w:rPr>
          <w:sz w:val="28"/>
          <w:szCs w:val="28"/>
        </w:rPr>
        <w:t>В 2011 году в ДТП пострадало также 62 человека. В тоже время в 2012 году погибло на 2 человека меньше, чем 2011г.</w:t>
      </w:r>
    </w:p>
    <w:p w:rsidR="00415CEA" w:rsidRDefault="00415CEA" w:rsidP="00415CEA">
      <w:pPr>
        <w:ind w:firstLine="357"/>
        <w:jc w:val="both"/>
        <w:rPr>
          <w:sz w:val="28"/>
          <w:szCs w:val="28"/>
        </w:rPr>
      </w:pPr>
      <w:r w:rsidRPr="00415CEA">
        <w:rPr>
          <w:sz w:val="28"/>
          <w:szCs w:val="28"/>
        </w:rPr>
        <w:t>За 2012 год произошло 4 ДТП с участием детей, в которых 6 несовершеннолетних получили травмы различной степени тяжести. Из 6 пострадавших детей, 5 являлись пассажирами транспортных средств, 1 ребенок пешеход.</w:t>
      </w:r>
    </w:p>
    <w:p w:rsidR="00415CEA" w:rsidRPr="00415CEA" w:rsidRDefault="00415CEA" w:rsidP="00415CEA">
      <w:pPr>
        <w:ind w:firstLine="357"/>
        <w:jc w:val="both"/>
        <w:rPr>
          <w:sz w:val="28"/>
          <w:szCs w:val="28"/>
        </w:rPr>
      </w:pPr>
      <w:r w:rsidRPr="00415CEA">
        <w:rPr>
          <w:sz w:val="28"/>
          <w:szCs w:val="28"/>
        </w:rPr>
        <w:t>По итогам 2012 года проведен анализ аварийности на территории оперативного обслуживания, в котором определены причины и условия совершения ДТП, категории участников ДТП, виновности в ДТП, времени и места ДТП. На основании данного анализа переработана дислокация постов и маршрутов патрулирования нарядами ДПС. Работа нарядов ДПС ГИБДД организована с учетом профилактики ДТП в очагах аварийности. Направленность работы в очагах аварийности определяется с учетом причин ДТП, с учетом изменения оперативной обстановки наряды ДПС ГИБДД передислоцируются на участки обслуживаемой территории со сложной оперативной дорожно-транспортной обстановкой.</w:t>
      </w:r>
    </w:p>
    <w:p w:rsidR="00415CEA" w:rsidRDefault="00415CEA" w:rsidP="00415CEA">
      <w:pPr>
        <w:ind w:firstLine="357"/>
        <w:jc w:val="both"/>
        <w:rPr>
          <w:sz w:val="28"/>
          <w:szCs w:val="28"/>
        </w:rPr>
      </w:pPr>
      <w:r w:rsidRPr="00415CEA">
        <w:rPr>
          <w:sz w:val="28"/>
          <w:szCs w:val="28"/>
        </w:rPr>
        <w:t xml:space="preserve">Для стабилизации обстановки с аварийностью на автомототранспорте  в течение года отделением ГИБДД  реализовано 65 профилактических мероприятий, По телевидению, радио, в печатных изданиях опубликовано и вышло в эфир около 300 информаций различного характера по профилактике безопасности дорожного движения и детского </w:t>
      </w:r>
      <w:proofErr w:type="spellStart"/>
      <w:r w:rsidRPr="00415CEA">
        <w:rPr>
          <w:sz w:val="28"/>
          <w:szCs w:val="28"/>
        </w:rPr>
        <w:t>дорожно</w:t>
      </w:r>
      <w:proofErr w:type="spellEnd"/>
      <w:r w:rsidRPr="00415CEA">
        <w:rPr>
          <w:sz w:val="28"/>
          <w:szCs w:val="28"/>
        </w:rPr>
        <w:t>–транспортного травматизма, 235 информаций размещено в Интернете.</w:t>
      </w:r>
    </w:p>
    <w:p w:rsidR="00415CEA" w:rsidRPr="00415CEA" w:rsidRDefault="00415CEA" w:rsidP="00415CEA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2013 году </w:t>
      </w:r>
      <w:r w:rsidRPr="00415CEA">
        <w:rPr>
          <w:sz w:val="28"/>
          <w:szCs w:val="28"/>
        </w:rPr>
        <w:t>6 января  на ул.</w:t>
      </w:r>
      <w:r>
        <w:rPr>
          <w:sz w:val="28"/>
          <w:szCs w:val="28"/>
        </w:rPr>
        <w:t xml:space="preserve"> </w:t>
      </w:r>
      <w:r w:rsidRPr="00415CEA">
        <w:rPr>
          <w:sz w:val="28"/>
          <w:szCs w:val="28"/>
        </w:rPr>
        <w:t>Коммуны, п</w:t>
      </w:r>
      <w:proofErr w:type="gramStart"/>
      <w:r w:rsidRPr="00415CEA">
        <w:rPr>
          <w:sz w:val="28"/>
          <w:szCs w:val="28"/>
        </w:rPr>
        <w:t>.Б</w:t>
      </w:r>
      <w:proofErr w:type="gramEnd"/>
      <w:r w:rsidRPr="00415CEA">
        <w:rPr>
          <w:sz w:val="28"/>
          <w:szCs w:val="28"/>
        </w:rPr>
        <w:t>аранчинского водитель, управляя автомашиной двигаясь со стороны ул.Мира в сторону железнодорожного вокзала, не выбрал скорость обеспечивающую постоянный контроль за движением допустил наезд на пешеходов, двигающихся по левому краю проезжей части дороги, на встречу движения транспортных средств. С места происшествия скрылся.</w:t>
      </w:r>
      <w:r>
        <w:rPr>
          <w:sz w:val="28"/>
          <w:szCs w:val="28"/>
        </w:rPr>
        <w:t xml:space="preserve"> Впоследствии женщина пешеход скончалась в больнице.</w:t>
      </w:r>
    </w:p>
    <w:p w:rsidR="00747F3F" w:rsidRPr="002C3281" w:rsidRDefault="007E018E" w:rsidP="008F7ADC">
      <w:pPr>
        <w:ind w:firstLine="360"/>
        <w:jc w:val="both"/>
        <w:rPr>
          <w:sz w:val="28"/>
          <w:szCs w:val="28"/>
        </w:rPr>
      </w:pPr>
      <w:r w:rsidRPr="002C3281">
        <w:rPr>
          <w:b/>
          <w:sz w:val="28"/>
          <w:szCs w:val="28"/>
        </w:rPr>
        <w:t>Решили</w:t>
      </w:r>
      <w:r w:rsidR="0067717A">
        <w:rPr>
          <w:b/>
          <w:sz w:val="28"/>
          <w:szCs w:val="28"/>
        </w:rPr>
        <w:t xml:space="preserve">: </w:t>
      </w:r>
      <w:r w:rsidR="0067717A" w:rsidRPr="0067717A">
        <w:rPr>
          <w:sz w:val="28"/>
          <w:szCs w:val="28"/>
        </w:rPr>
        <w:t>выйти на</w:t>
      </w:r>
      <w:r w:rsidR="0067717A">
        <w:rPr>
          <w:b/>
          <w:sz w:val="28"/>
          <w:szCs w:val="28"/>
        </w:rPr>
        <w:t xml:space="preserve"> </w:t>
      </w:r>
      <w:r w:rsidR="006F2A9C">
        <w:rPr>
          <w:sz w:val="28"/>
          <w:szCs w:val="28"/>
        </w:rPr>
        <w:t xml:space="preserve"> </w:t>
      </w:r>
      <w:r w:rsidR="0067717A">
        <w:rPr>
          <w:sz w:val="28"/>
          <w:szCs w:val="28"/>
        </w:rPr>
        <w:t>заседание Думы в феврале 2013 года с предл</w:t>
      </w:r>
      <w:r w:rsidR="006F2A9C">
        <w:rPr>
          <w:sz w:val="28"/>
          <w:szCs w:val="28"/>
        </w:rPr>
        <w:t>о</w:t>
      </w:r>
      <w:r w:rsidR="0067717A">
        <w:rPr>
          <w:sz w:val="28"/>
          <w:szCs w:val="28"/>
        </w:rPr>
        <w:t xml:space="preserve">жением о </w:t>
      </w:r>
      <w:r w:rsidR="006F2A9C">
        <w:rPr>
          <w:sz w:val="28"/>
          <w:szCs w:val="28"/>
        </w:rPr>
        <w:t xml:space="preserve"> выделении денежных средств </w:t>
      </w:r>
      <w:r w:rsidR="00683FA7">
        <w:rPr>
          <w:sz w:val="28"/>
          <w:szCs w:val="28"/>
        </w:rPr>
        <w:t xml:space="preserve">в 2013 году </w:t>
      </w:r>
      <w:r w:rsidR="006F2A9C">
        <w:rPr>
          <w:sz w:val="28"/>
          <w:szCs w:val="28"/>
        </w:rPr>
        <w:t xml:space="preserve">на </w:t>
      </w:r>
      <w:r w:rsidR="0067717A">
        <w:rPr>
          <w:sz w:val="28"/>
          <w:szCs w:val="28"/>
        </w:rPr>
        <w:t xml:space="preserve">проектирование </w:t>
      </w:r>
      <w:r w:rsidR="00683FA7">
        <w:rPr>
          <w:sz w:val="28"/>
          <w:szCs w:val="28"/>
        </w:rPr>
        <w:t xml:space="preserve">линии уличного освещения на </w:t>
      </w:r>
      <w:r w:rsidR="0067717A">
        <w:rPr>
          <w:sz w:val="28"/>
          <w:szCs w:val="28"/>
        </w:rPr>
        <w:t>данно</w:t>
      </w:r>
      <w:r w:rsidR="00683FA7">
        <w:rPr>
          <w:sz w:val="28"/>
          <w:szCs w:val="28"/>
        </w:rPr>
        <w:t>м</w:t>
      </w:r>
      <w:r w:rsidR="0067717A">
        <w:rPr>
          <w:sz w:val="28"/>
          <w:szCs w:val="28"/>
        </w:rPr>
        <w:t xml:space="preserve"> участк</w:t>
      </w:r>
      <w:r w:rsidR="00683FA7">
        <w:rPr>
          <w:sz w:val="28"/>
          <w:szCs w:val="28"/>
        </w:rPr>
        <w:t>е</w:t>
      </w:r>
      <w:r w:rsidR="0067717A">
        <w:rPr>
          <w:sz w:val="28"/>
          <w:szCs w:val="28"/>
        </w:rPr>
        <w:t xml:space="preserve"> </w:t>
      </w:r>
      <w:r w:rsidR="00683FA7">
        <w:rPr>
          <w:sz w:val="28"/>
          <w:szCs w:val="28"/>
        </w:rPr>
        <w:t>и</w:t>
      </w:r>
      <w:r w:rsidR="0067717A">
        <w:rPr>
          <w:sz w:val="28"/>
          <w:szCs w:val="28"/>
        </w:rPr>
        <w:t xml:space="preserve">   запланировать  денежные средства</w:t>
      </w:r>
      <w:r w:rsidR="00683FA7">
        <w:rPr>
          <w:sz w:val="28"/>
          <w:szCs w:val="28"/>
        </w:rPr>
        <w:t xml:space="preserve"> на </w:t>
      </w:r>
      <w:r w:rsidR="0067717A">
        <w:rPr>
          <w:sz w:val="28"/>
          <w:szCs w:val="28"/>
        </w:rPr>
        <w:t xml:space="preserve"> </w:t>
      </w:r>
      <w:r w:rsidR="00683FA7">
        <w:rPr>
          <w:sz w:val="28"/>
          <w:szCs w:val="28"/>
        </w:rPr>
        <w:t xml:space="preserve">2014 год </w:t>
      </w:r>
      <w:r w:rsidR="0067717A">
        <w:rPr>
          <w:sz w:val="28"/>
          <w:szCs w:val="28"/>
        </w:rPr>
        <w:t>на строительство ул</w:t>
      </w:r>
      <w:r w:rsidR="00683FA7">
        <w:rPr>
          <w:sz w:val="28"/>
          <w:szCs w:val="28"/>
        </w:rPr>
        <w:t xml:space="preserve">ичного освещения по ул. Коммуны в пос. </w:t>
      </w:r>
      <w:proofErr w:type="spellStart"/>
      <w:r w:rsidR="00683FA7">
        <w:rPr>
          <w:sz w:val="28"/>
          <w:szCs w:val="28"/>
        </w:rPr>
        <w:t>Баранчинком</w:t>
      </w:r>
      <w:proofErr w:type="spellEnd"/>
      <w:r w:rsidR="00683FA7">
        <w:rPr>
          <w:sz w:val="28"/>
          <w:szCs w:val="28"/>
        </w:rPr>
        <w:t>.</w:t>
      </w:r>
    </w:p>
    <w:p w:rsidR="002C3281" w:rsidRDefault="00D65AD1" w:rsidP="00415CEA">
      <w:pPr>
        <w:ind w:firstLine="360"/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lastRenderedPageBreak/>
        <w:t xml:space="preserve">     Ответственный: Шурыгин А.А.</w:t>
      </w:r>
    </w:p>
    <w:p w:rsidR="006F2A9C" w:rsidRPr="002C3281" w:rsidRDefault="006F2A9C" w:rsidP="00D65AD1">
      <w:pPr>
        <w:ind w:firstLine="360"/>
        <w:jc w:val="right"/>
        <w:rPr>
          <w:b/>
          <w:sz w:val="28"/>
          <w:szCs w:val="28"/>
        </w:rPr>
      </w:pPr>
    </w:p>
    <w:p w:rsidR="000E5000" w:rsidRPr="006F2A9C" w:rsidRDefault="00D65AD1" w:rsidP="006F2A9C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6F2A9C">
        <w:rPr>
          <w:b/>
          <w:sz w:val="28"/>
          <w:szCs w:val="28"/>
        </w:rPr>
        <w:t>По второму</w:t>
      </w:r>
      <w:r w:rsidR="00880BAA" w:rsidRPr="006F2A9C">
        <w:rPr>
          <w:b/>
          <w:sz w:val="28"/>
          <w:szCs w:val="28"/>
        </w:rPr>
        <w:t xml:space="preserve"> </w:t>
      </w:r>
      <w:r w:rsidRPr="006F2A9C">
        <w:rPr>
          <w:b/>
          <w:sz w:val="28"/>
          <w:szCs w:val="28"/>
        </w:rPr>
        <w:t>вопросу слушали Шурыгина А.А.</w:t>
      </w:r>
    </w:p>
    <w:p w:rsidR="00C615DC" w:rsidRPr="002C3281" w:rsidRDefault="006F2A9C" w:rsidP="00C615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сложная ситуация обстоит </w:t>
      </w:r>
      <w:r w:rsidR="002D67F2">
        <w:rPr>
          <w:sz w:val="28"/>
          <w:szCs w:val="28"/>
        </w:rPr>
        <w:t xml:space="preserve">с обустройством тротуаров по ул. Луначарского в </w:t>
      </w:r>
      <w:proofErr w:type="gramStart"/>
      <w:r w:rsidR="002D67F2">
        <w:rPr>
          <w:sz w:val="28"/>
          <w:szCs w:val="28"/>
        </w:rPr>
        <w:t>г</w:t>
      </w:r>
      <w:proofErr w:type="gramEnd"/>
      <w:r w:rsidR="002D67F2">
        <w:rPr>
          <w:sz w:val="28"/>
          <w:szCs w:val="28"/>
        </w:rPr>
        <w:t xml:space="preserve">. Кушва. Чтобы обустроить там пешеходные дорожки необходимо решить вопрос с насаждениями. Обустройство тротуаров по ул. Луначарского запланировано на </w:t>
      </w:r>
      <w:r w:rsidR="003C293D">
        <w:rPr>
          <w:sz w:val="28"/>
          <w:szCs w:val="28"/>
        </w:rPr>
        <w:t>летний период 2013 года.</w:t>
      </w:r>
      <w:r w:rsidR="002D67F2">
        <w:rPr>
          <w:sz w:val="28"/>
          <w:szCs w:val="28"/>
        </w:rPr>
        <w:t xml:space="preserve"> </w:t>
      </w:r>
      <w:r w:rsidR="002C3281">
        <w:rPr>
          <w:sz w:val="28"/>
          <w:szCs w:val="28"/>
        </w:rPr>
        <w:t>Сложная ситуация с очисткой тротуаров</w:t>
      </w:r>
      <w:r w:rsidR="003C293D">
        <w:rPr>
          <w:sz w:val="28"/>
          <w:szCs w:val="28"/>
        </w:rPr>
        <w:t xml:space="preserve"> от снега</w:t>
      </w:r>
      <w:r w:rsidR="002C3281">
        <w:rPr>
          <w:sz w:val="28"/>
          <w:szCs w:val="28"/>
        </w:rPr>
        <w:t xml:space="preserve"> там, где не возможна механизированная уборка.</w:t>
      </w:r>
      <w:r w:rsidR="00C922A6">
        <w:rPr>
          <w:sz w:val="28"/>
          <w:szCs w:val="28"/>
        </w:rPr>
        <w:t xml:space="preserve"> Чистятся те тротуары, </w:t>
      </w:r>
      <w:r w:rsidR="002D67F2">
        <w:rPr>
          <w:sz w:val="28"/>
          <w:szCs w:val="28"/>
        </w:rPr>
        <w:t xml:space="preserve">которые переданы </w:t>
      </w:r>
      <w:r w:rsidR="002D67F2" w:rsidRPr="002C3281">
        <w:rPr>
          <w:sz w:val="28"/>
          <w:szCs w:val="28"/>
        </w:rPr>
        <w:t>в оперативное управление МКУ КГО «КЖКС»</w:t>
      </w:r>
      <w:r w:rsidR="002D67F2">
        <w:rPr>
          <w:sz w:val="28"/>
          <w:szCs w:val="28"/>
        </w:rPr>
        <w:t>, их</w:t>
      </w:r>
      <w:r w:rsidR="00C922A6">
        <w:rPr>
          <w:sz w:val="28"/>
          <w:szCs w:val="28"/>
        </w:rPr>
        <w:t xml:space="preserve"> очистка</w:t>
      </w:r>
      <w:r w:rsidR="00923691">
        <w:rPr>
          <w:sz w:val="28"/>
          <w:szCs w:val="28"/>
        </w:rPr>
        <w:t xml:space="preserve"> </w:t>
      </w:r>
      <w:r w:rsidR="00C922A6">
        <w:rPr>
          <w:sz w:val="28"/>
          <w:szCs w:val="28"/>
        </w:rPr>
        <w:t>включена</w:t>
      </w:r>
      <w:r>
        <w:rPr>
          <w:sz w:val="28"/>
          <w:szCs w:val="28"/>
        </w:rPr>
        <w:t xml:space="preserve"> </w:t>
      </w:r>
      <w:r w:rsidR="00923691">
        <w:rPr>
          <w:sz w:val="28"/>
          <w:szCs w:val="28"/>
        </w:rPr>
        <w:t xml:space="preserve">в </w:t>
      </w:r>
      <w:r w:rsidR="002D67F2">
        <w:rPr>
          <w:sz w:val="28"/>
          <w:szCs w:val="28"/>
        </w:rPr>
        <w:t>контракт</w:t>
      </w:r>
      <w:r w:rsidR="000A2B4C">
        <w:rPr>
          <w:sz w:val="28"/>
          <w:szCs w:val="28"/>
        </w:rPr>
        <w:t xml:space="preserve"> 2013 года</w:t>
      </w:r>
      <w:r w:rsidR="00C615DC">
        <w:rPr>
          <w:sz w:val="28"/>
          <w:szCs w:val="28"/>
        </w:rPr>
        <w:t xml:space="preserve">. </w:t>
      </w:r>
    </w:p>
    <w:p w:rsidR="003C293D" w:rsidRPr="00500BEF" w:rsidRDefault="005E6772" w:rsidP="00500BEF">
      <w:pPr>
        <w:ind w:firstLine="708"/>
        <w:jc w:val="both"/>
        <w:rPr>
          <w:sz w:val="28"/>
          <w:szCs w:val="28"/>
        </w:rPr>
      </w:pPr>
      <w:r w:rsidRPr="002C3281">
        <w:rPr>
          <w:b/>
          <w:sz w:val="28"/>
          <w:szCs w:val="28"/>
        </w:rPr>
        <w:t xml:space="preserve">Решили: </w:t>
      </w:r>
      <w:r w:rsidR="00F3166D" w:rsidRPr="00ED182A">
        <w:rPr>
          <w:sz w:val="28"/>
          <w:szCs w:val="28"/>
        </w:rPr>
        <w:t>п</w:t>
      </w:r>
      <w:r w:rsidR="003C293D" w:rsidRPr="003C293D">
        <w:rPr>
          <w:sz w:val="28"/>
          <w:szCs w:val="28"/>
        </w:rPr>
        <w:t>ровести выездную комиссию на ул. Луначарского, убрать снег с обочин</w:t>
      </w:r>
      <w:r w:rsidR="000A2B4C">
        <w:rPr>
          <w:sz w:val="28"/>
          <w:szCs w:val="28"/>
        </w:rPr>
        <w:t>ы</w:t>
      </w:r>
      <w:r w:rsidR="003C293D" w:rsidRPr="003C293D">
        <w:rPr>
          <w:sz w:val="28"/>
          <w:szCs w:val="28"/>
        </w:rPr>
        <w:t xml:space="preserve"> дорог</w:t>
      </w:r>
      <w:r w:rsidR="000A2B4C">
        <w:rPr>
          <w:sz w:val="28"/>
          <w:szCs w:val="28"/>
        </w:rPr>
        <w:t>и ул. Луначарского.</w:t>
      </w:r>
    </w:p>
    <w:p w:rsidR="005E6772" w:rsidRPr="002C3281" w:rsidRDefault="005E6772" w:rsidP="005E6772">
      <w:pPr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Ответственный: </w:t>
      </w:r>
      <w:r w:rsidR="00266DB8">
        <w:rPr>
          <w:b/>
          <w:sz w:val="28"/>
          <w:szCs w:val="28"/>
        </w:rPr>
        <w:t>Шурыгин А.А.</w:t>
      </w:r>
    </w:p>
    <w:p w:rsidR="0070327F" w:rsidRDefault="0070327F" w:rsidP="000543B9">
      <w:pPr>
        <w:jc w:val="right"/>
        <w:rPr>
          <w:b/>
          <w:sz w:val="28"/>
          <w:szCs w:val="28"/>
        </w:rPr>
      </w:pPr>
    </w:p>
    <w:p w:rsidR="00415CEA" w:rsidRDefault="009D4DD4" w:rsidP="00415CEA">
      <w:pPr>
        <w:pStyle w:val="a8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6F2A9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третьему</w:t>
      </w:r>
      <w:r w:rsidRPr="006F2A9C">
        <w:rPr>
          <w:b/>
          <w:sz w:val="28"/>
          <w:szCs w:val="28"/>
        </w:rPr>
        <w:t xml:space="preserve"> </w:t>
      </w:r>
      <w:r w:rsidR="007F5C17">
        <w:rPr>
          <w:b/>
          <w:sz w:val="28"/>
          <w:szCs w:val="28"/>
        </w:rPr>
        <w:t xml:space="preserve">вопросу, обсудив с </w:t>
      </w:r>
      <w:r w:rsidR="00415CEA">
        <w:rPr>
          <w:b/>
          <w:sz w:val="28"/>
          <w:szCs w:val="28"/>
        </w:rPr>
        <w:t>председателем КУМИ Куценко Е.Г.</w:t>
      </w:r>
    </w:p>
    <w:p w:rsidR="009D4DD4" w:rsidRPr="00415CEA" w:rsidRDefault="007F5C17" w:rsidP="00415CEA">
      <w:pPr>
        <w:jc w:val="both"/>
        <w:rPr>
          <w:b/>
          <w:sz w:val="28"/>
          <w:szCs w:val="28"/>
        </w:rPr>
      </w:pPr>
      <w:r w:rsidRPr="00415CEA">
        <w:rPr>
          <w:b/>
          <w:sz w:val="28"/>
          <w:szCs w:val="28"/>
        </w:rPr>
        <w:t>загрязненность земель общего пользования:</w:t>
      </w:r>
    </w:p>
    <w:p w:rsidR="0070327F" w:rsidRDefault="009D4DD4" w:rsidP="00500B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  <w:r w:rsidR="00500BEF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266DB8" w:rsidRPr="00266DB8">
        <w:rPr>
          <w:sz w:val="28"/>
          <w:szCs w:val="28"/>
        </w:rPr>
        <w:t xml:space="preserve"> </w:t>
      </w:r>
      <w:r w:rsidR="00030360">
        <w:rPr>
          <w:sz w:val="28"/>
          <w:szCs w:val="28"/>
        </w:rPr>
        <w:t>С</w:t>
      </w:r>
      <w:r w:rsidR="00266DB8">
        <w:rPr>
          <w:sz w:val="28"/>
          <w:szCs w:val="28"/>
        </w:rPr>
        <w:t>оставить план комплексн</w:t>
      </w:r>
      <w:r w:rsidR="0070327F">
        <w:rPr>
          <w:sz w:val="28"/>
          <w:szCs w:val="28"/>
        </w:rPr>
        <w:t>ого</w:t>
      </w:r>
      <w:r w:rsidR="00266DB8">
        <w:rPr>
          <w:sz w:val="28"/>
          <w:szCs w:val="28"/>
        </w:rPr>
        <w:t xml:space="preserve"> </w:t>
      </w:r>
      <w:r w:rsidR="0070327F">
        <w:rPr>
          <w:sz w:val="28"/>
          <w:szCs w:val="28"/>
        </w:rPr>
        <w:t>обследования</w:t>
      </w:r>
      <w:r w:rsidR="00266DB8">
        <w:rPr>
          <w:sz w:val="28"/>
          <w:szCs w:val="28"/>
        </w:rPr>
        <w:t xml:space="preserve"> улиц Кушвинского городского округа на 2013 год, </w:t>
      </w:r>
      <w:r w:rsidR="00611B8F">
        <w:rPr>
          <w:sz w:val="28"/>
          <w:szCs w:val="28"/>
        </w:rPr>
        <w:t>распоряжением администрации Кушвинского городского округа</w:t>
      </w:r>
      <w:r w:rsidR="000C7F51">
        <w:rPr>
          <w:sz w:val="28"/>
          <w:szCs w:val="28"/>
        </w:rPr>
        <w:t xml:space="preserve"> </w:t>
      </w:r>
      <w:r w:rsidR="00266DB8">
        <w:rPr>
          <w:sz w:val="28"/>
          <w:szCs w:val="28"/>
        </w:rPr>
        <w:t>утверд</w:t>
      </w:r>
      <w:r w:rsidR="00611B8F">
        <w:rPr>
          <w:sz w:val="28"/>
          <w:szCs w:val="28"/>
        </w:rPr>
        <w:t>ить</w:t>
      </w:r>
      <w:r w:rsidR="00266DB8">
        <w:rPr>
          <w:sz w:val="28"/>
          <w:szCs w:val="28"/>
        </w:rPr>
        <w:t xml:space="preserve"> состав комиссии и график</w:t>
      </w:r>
      <w:r w:rsidR="0070327F">
        <w:rPr>
          <w:sz w:val="28"/>
          <w:szCs w:val="28"/>
        </w:rPr>
        <w:t xml:space="preserve"> </w:t>
      </w:r>
      <w:r w:rsidR="00611B8F">
        <w:rPr>
          <w:sz w:val="28"/>
          <w:szCs w:val="28"/>
        </w:rPr>
        <w:t xml:space="preserve">ежеквартальных </w:t>
      </w:r>
      <w:r w:rsidR="0070327F">
        <w:rPr>
          <w:sz w:val="28"/>
          <w:szCs w:val="28"/>
        </w:rPr>
        <w:t>проверок</w:t>
      </w:r>
      <w:r w:rsidR="000C7F51">
        <w:rPr>
          <w:sz w:val="28"/>
          <w:szCs w:val="28"/>
        </w:rPr>
        <w:t>.</w:t>
      </w:r>
    </w:p>
    <w:p w:rsidR="0070327F" w:rsidRPr="002C3281" w:rsidRDefault="0070327F" w:rsidP="0070327F">
      <w:pPr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Ответственный: </w:t>
      </w:r>
      <w:r>
        <w:rPr>
          <w:b/>
          <w:sz w:val="28"/>
          <w:szCs w:val="28"/>
        </w:rPr>
        <w:t>Куценко Е.Г.</w:t>
      </w:r>
    </w:p>
    <w:p w:rsidR="0070327F" w:rsidRDefault="0070327F" w:rsidP="0070327F">
      <w:pPr>
        <w:jc w:val="right"/>
        <w:rPr>
          <w:sz w:val="28"/>
          <w:szCs w:val="28"/>
        </w:rPr>
      </w:pPr>
      <w:r w:rsidRPr="002C3281">
        <w:rPr>
          <w:b/>
          <w:sz w:val="28"/>
          <w:szCs w:val="28"/>
        </w:rPr>
        <w:t xml:space="preserve">Срок исполнения: до </w:t>
      </w:r>
      <w:r w:rsidR="009D4DD4">
        <w:rPr>
          <w:b/>
          <w:sz w:val="28"/>
          <w:szCs w:val="28"/>
        </w:rPr>
        <w:t xml:space="preserve">11.02.2013 </w:t>
      </w:r>
      <w:r w:rsidRPr="002C3281">
        <w:rPr>
          <w:b/>
          <w:sz w:val="28"/>
          <w:szCs w:val="28"/>
        </w:rPr>
        <w:t>г.</w:t>
      </w:r>
    </w:p>
    <w:p w:rsidR="00266DB8" w:rsidRDefault="0070327F" w:rsidP="00266D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6DB8">
        <w:rPr>
          <w:sz w:val="28"/>
          <w:szCs w:val="28"/>
        </w:rPr>
        <w:t xml:space="preserve"> </w:t>
      </w:r>
      <w:r w:rsidR="00F3166D">
        <w:rPr>
          <w:sz w:val="28"/>
          <w:szCs w:val="28"/>
        </w:rPr>
        <w:t>2</w:t>
      </w:r>
      <w:r w:rsidR="00030360">
        <w:rPr>
          <w:sz w:val="28"/>
          <w:szCs w:val="28"/>
        </w:rPr>
        <w:t xml:space="preserve">. </w:t>
      </w:r>
      <w:r w:rsidR="009D4DD4">
        <w:rPr>
          <w:sz w:val="28"/>
          <w:szCs w:val="28"/>
        </w:rPr>
        <w:t>В феврале</w:t>
      </w:r>
      <w:r w:rsidR="00A74D48">
        <w:rPr>
          <w:sz w:val="28"/>
          <w:szCs w:val="28"/>
        </w:rPr>
        <w:t xml:space="preserve"> организовать и провести внеплановую </w:t>
      </w:r>
      <w:r w:rsidR="00266DB8">
        <w:rPr>
          <w:sz w:val="28"/>
          <w:szCs w:val="28"/>
        </w:rPr>
        <w:t>выездную комиссию</w:t>
      </w:r>
      <w:r>
        <w:rPr>
          <w:sz w:val="28"/>
          <w:szCs w:val="28"/>
        </w:rPr>
        <w:t xml:space="preserve">, включив в состав комиссии </w:t>
      </w:r>
      <w:proofErr w:type="spellStart"/>
      <w:r>
        <w:rPr>
          <w:sz w:val="28"/>
          <w:szCs w:val="28"/>
        </w:rPr>
        <w:t>телерадиокомитет</w:t>
      </w:r>
      <w:proofErr w:type="spellEnd"/>
      <w:r>
        <w:rPr>
          <w:sz w:val="28"/>
          <w:szCs w:val="28"/>
        </w:rPr>
        <w:t xml:space="preserve"> и «Кушвинский рабочий». Итоги выездной комиссии опубликовать в СМИ. </w:t>
      </w:r>
    </w:p>
    <w:p w:rsidR="0070327F" w:rsidRPr="002C3281" w:rsidRDefault="0070327F" w:rsidP="0070327F">
      <w:pPr>
        <w:jc w:val="right"/>
        <w:rPr>
          <w:b/>
          <w:sz w:val="28"/>
          <w:szCs w:val="28"/>
        </w:rPr>
      </w:pPr>
      <w:r w:rsidRPr="002C3281">
        <w:rPr>
          <w:b/>
          <w:sz w:val="28"/>
          <w:szCs w:val="28"/>
        </w:rPr>
        <w:t xml:space="preserve">Ответственный: </w:t>
      </w:r>
      <w:r>
        <w:rPr>
          <w:b/>
          <w:sz w:val="28"/>
          <w:szCs w:val="28"/>
        </w:rPr>
        <w:t>Куценко Е.Г.</w:t>
      </w:r>
    </w:p>
    <w:p w:rsidR="009D4DD4" w:rsidRDefault="009D4DD4" w:rsidP="00FF3027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</w:p>
    <w:p w:rsidR="00FF3027" w:rsidRPr="00880BAA" w:rsidRDefault="00500BEF" w:rsidP="00FF3027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F3027" w:rsidRPr="00880BAA">
        <w:rPr>
          <w:b/>
          <w:sz w:val="28"/>
          <w:szCs w:val="28"/>
        </w:rPr>
        <w:t>По четвертому вопросу слушали Шурыгина А.А.</w:t>
      </w:r>
    </w:p>
    <w:p w:rsidR="00FF3027" w:rsidRPr="00880BAA" w:rsidRDefault="00FF3027" w:rsidP="00CD158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80BAA">
        <w:rPr>
          <w:sz w:val="28"/>
          <w:szCs w:val="28"/>
        </w:rPr>
        <w:tab/>
      </w:r>
      <w:r w:rsidR="000A2B4C">
        <w:rPr>
          <w:sz w:val="28"/>
          <w:szCs w:val="28"/>
        </w:rPr>
        <w:t xml:space="preserve">В декабре 2012 года объявлен конкурс по определению участника по  содержанию дорог Кушвинского городского округа. </w:t>
      </w:r>
      <w:r w:rsidR="009D4DD4">
        <w:rPr>
          <w:sz w:val="28"/>
          <w:szCs w:val="28"/>
        </w:rPr>
        <w:t xml:space="preserve">В январе был проведен аукцион </w:t>
      </w:r>
      <w:r w:rsidR="00F3166D">
        <w:rPr>
          <w:sz w:val="28"/>
          <w:szCs w:val="28"/>
        </w:rPr>
        <w:t xml:space="preserve">на право заключения муниципального контракта на содержание улично-дорожной сети и искусственных сооружений на территории Кушвинского городского округа. </w:t>
      </w:r>
      <w:r w:rsidR="00F3166D" w:rsidRPr="000A2B4C">
        <w:rPr>
          <w:sz w:val="28"/>
          <w:szCs w:val="28"/>
        </w:rPr>
        <w:t xml:space="preserve">С </w:t>
      </w:r>
      <w:r w:rsidR="000A2B4C" w:rsidRPr="000A2B4C">
        <w:rPr>
          <w:sz w:val="28"/>
          <w:szCs w:val="28"/>
        </w:rPr>
        <w:t>30</w:t>
      </w:r>
      <w:r w:rsidR="00F3166D" w:rsidRPr="000A2B4C">
        <w:rPr>
          <w:sz w:val="28"/>
          <w:szCs w:val="28"/>
        </w:rPr>
        <w:t xml:space="preserve"> января 2013 года подрядч</w:t>
      </w:r>
      <w:r w:rsidR="000A2B4C">
        <w:rPr>
          <w:sz w:val="28"/>
          <w:szCs w:val="28"/>
        </w:rPr>
        <w:t xml:space="preserve">ики, которые выиграли аукцион, </w:t>
      </w:r>
      <w:r w:rsidR="00F3166D" w:rsidRPr="000A2B4C">
        <w:rPr>
          <w:sz w:val="28"/>
          <w:szCs w:val="28"/>
        </w:rPr>
        <w:t xml:space="preserve"> приступ</w:t>
      </w:r>
      <w:r w:rsidR="000A2B4C">
        <w:rPr>
          <w:sz w:val="28"/>
          <w:szCs w:val="28"/>
        </w:rPr>
        <w:t>ают</w:t>
      </w:r>
      <w:r w:rsidR="00F3166D" w:rsidRPr="000A2B4C">
        <w:rPr>
          <w:sz w:val="28"/>
          <w:szCs w:val="28"/>
        </w:rPr>
        <w:t xml:space="preserve"> к выполнению условий контракта.</w:t>
      </w:r>
    </w:p>
    <w:p w:rsidR="00F3166D" w:rsidRPr="003C293D" w:rsidRDefault="00FF3027" w:rsidP="00F3166D">
      <w:pPr>
        <w:pStyle w:val="a8"/>
        <w:ind w:left="0" w:firstLine="709"/>
        <w:jc w:val="both"/>
        <w:rPr>
          <w:b/>
          <w:sz w:val="28"/>
          <w:szCs w:val="28"/>
        </w:rPr>
      </w:pPr>
      <w:r w:rsidRPr="00880BAA">
        <w:rPr>
          <w:b/>
          <w:sz w:val="28"/>
          <w:szCs w:val="28"/>
        </w:rPr>
        <w:t xml:space="preserve">Решили: </w:t>
      </w:r>
      <w:r w:rsidR="00F3166D">
        <w:rPr>
          <w:b/>
          <w:sz w:val="28"/>
          <w:szCs w:val="28"/>
        </w:rPr>
        <w:t xml:space="preserve"> </w:t>
      </w:r>
      <w:r w:rsidR="00F3166D" w:rsidRPr="000A2B4C">
        <w:rPr>
          <w:sz w:val="28"/>
          <w:szCs w:val="28"/>
        </w:rPr>
        <w:t>о</w:t>
      </w:r>
      <w:r w:rsidR="00F3166D" w:rsidRPr="003C293D">
        <w:rPr>
          <w:sz w:val="28"/>
          <w:szCs w:val="28"/>
        </w:rPr>
        <w:t>р</w:t>
      </w:r>
      <w:r w:rsidR="00F3166D">
        <w:rPr>
          <w:sz w:val="28"/>
          <w:szCs w:val="28"/>
        </w:rPr>
        <w:t xml:space="preserve">ганизовать 28 января 2013 года в 16-00 совместную встречу с представителями ГИБДД и подрядчиками, которые будут осуществлять очистку дорог, проговорить все вопросы, которые будут включены в контракт по содержанию </w:t>
      </w:r>
      <w:proofErr w:type="spellStart"/>
      <w:r w:rsidR="00F3166D">
        <w:rPr>
          <w:sz w:val="28"/>
          <w:szCs w:val="28"/>
        </w:rPr>
        <w:t>улично</w:t>
      </w:r>
      <w:proofErr w:type="spellEnd"/>
      <w:r w:rsidR="007F5C17">
        <w:rPr>
          <w:sz w:val="28"/>
          <w:szCs w:val="28"/>
        </w:rPr>
        <w:t xml:space="preserve"> </w:t>
      </w:r>
      <w:r w:rsidR="00F3166D">
        <w:rPr>
          <w:sz w:val="28"/>
          <w:szCs w:val="28"/>
        </w:rPr>
        <w:t>- дорожной сети.</w:t>
      </w:r>
    </w:p>
    <w:p w:rsidR="00115CC3" w:rsidRDefault="00F3166D" w:rsidP="00F3166D">
      <w:pPr>
        <w:pStyle w:val="a5"/>
        <w:spacing w:before="0" w:beforeAutospacing="0" w:after="0" w:afterAutospacing="0"/>
        <w:ind w:left="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00BE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="00115CC3" w:rsidRPr="00030360">
        <w:rPr>
          <w:b/>
          <w:sz w:val="28"/>
          <w:szCs w:val="28"/>
        </w:rPr>
        <w:t>Ответственный:</w:t>
      </w:r>
      <w:r w:rsidR="00115CC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Шурыгин А.А.</w:t>
      </w:r>
    </w:p>
    <w:p w:rsidR="00FF3027" w:rsidRPr="00115CC3" w:rsidRDefault="00FF3027" w:rsidP="00637967">
      <w:pPr>
        <w:pStyle w:val="a5"/>
        <w:spacing w:before="0" w:beforeAutospacing="0" w:after="0" w:afterAutospacing="0"/>
      </w:pPr>
    </w:p>
    <w:p w:rsidR="00FF3027" w:rsidRDefault="00500BEF" w:rsidP="00C30577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FF3027" w:rsidRPr="008310A9">
        <w:rPr>
          <w:b/>
          <w:sz w:val="28"/>
          <w:szCs w:val="28"/>
        </w:rPr>
        <w:t xml:space="preserve">По пятому вопросу слушали </w:t>
      </w:r>
      <w:r w:rsidR="008310A9">
        <w:rPr>
          <w:b/>
          <w:sz w:val="28"/>
          <w:szCs w:val="28"/>
        </w:rPr>
        <w:t>Шурыгина А.А.</w:t>
      </w:r>
    </w:p>
    <w:p w:rsidR="000A2B4C" w:rsidRDefault="008310A9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10A9">
        <w:rPr>
          <w:sz w:val="28"/>
          <w:szCs w:val="28"/>
        </w:rPr>
        <w:t>Дислокация знаков имеется, она</w:t>
      </w:r>
      <w:r>
        <w:rPr>
          <w:sz w:val="28"/>
          <w:szCs w:val="28"/>
        </w:rPr>
        <w:t xml:space="preserve"> согласована с ГИБДД. </w:t>
      </w:r>
      <w:r w:rsidR="00ED182A">
        <w:rPr>
          <w:sz w:val="28"/>
          <w:szCs w:val="28"/>
        </w:rPr>
        <w:t xml:space="preserve">Сумма средств на установку и замену дорожных знаков, которая предусмотрена в бюджете на 2013 год будет </w:t>
      </w:r>
      <w:r w:rsidR="000A2B4C">
        <w:rPr>
          <w:sz w:val="28"/>
          <w:szCs w:val="28"/>
        </w:rPr>
        <w:t>направлена в полном объеме на установку, замену  дорожных знаков и стоек.</w:t>
      </w:r>
    </w:p>
    <w:p w:rsidR="00187A02" w:rsidRDefault="00187A02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310A9">
        <w:rPr>
          <w:b/>
          <w:sz w:val="28"/>
          <w:szCs w:val="28"/>
        </w:rPr>
        <w:lastRenderedPageBreak/>
        <w:t>Решили:</w:t>
      </w:r>
      <w:r w:rsidR="0056537A" w:rsidRPr="008310A9">
        <w:rPr>
          <w:b/>
          <w:sz w:val="28"/>
          <w:szCs w:val="28"/>
        </w:rPr>
        <w:t xml:space="preserve"> </w:t>
      </w:r>
      <w:r w:rsidR="00500BEF">
        <w:rPr>
          <w:sz w:val="28"/>
          <w:szCs w:val="28"/>
        </w:rPr>
        <w:t>проводить совместную работу с ГИБДД по установке и замене дорожных знаков</w:t>
      </w:r>
    </w:p>
    <w:p w:rsidR="00030360" w:rsidRDefault="00030360" w:rsidP="00030360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>Ответственный:</w:t>
      </w:r>
      <w:r>
        <w:rPr>
          <w:sz w:val="28"/>
          <w:szCs w:val="28"/>
        </w:rPr>
        <w:t xml:space="preserve"> </w:t>
      </w:r>
      <w:r w:rsidRPr="00030360">
        <w:rPr>
          <w:b/>
          <w:sz w:val="28"/>
          <w:szCs w:val="28"/>
        </w:rPr>
        <w:t>Шурыгин А.А</w:t>
      </w:r>
    </w:p>
    <w:p w:rsidR="00030360" w:rsidRPr="00030360" w:rsidRDefault="00030360" w:rsidP="00030360">
      <w:pPr>
        <w:pStyle w:val="a5"/>
        <w:spacing w:before="0" w:beforeAutospacing="0" w:after="0" w:afterAutospacing="0"/>
        <w:jc w:val="right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 xml:space="preserve">Срок исполнения: </w:t>
      </w:r>
      <w:r w:rsidR="00500BEF">
        <w:rPr>
          <w:b/>
          <w:sz w:val="28"/>
          <w:szCs w:val="28"/>
        </w:rPr>
        <w:t>постоянно</w:t>
      </w:r>
    </w:p>
    <w:p w:rsidR="00030360" w:rsidRPr="00030360" w:rsidRDefault="00030360" w:rsidP="00030360">
      <w:pPr>
        <w:pStyle w:val="a5"/>
        <w:spacing w:before="0" w:beforeAutospacing="0" w:after="0" w:afterAutospacing="0"/>
        <w:ind w:firstLine="708"/>
        <w:jc w:val="right"/>
        <w:rPr>
          <w:b/>
        </w:rPr>
      </w:pPr>
    </w:p>
    <w:p w:rsidR="00187A02" w:rsidRDefault="00500BEF" w:rsidP="00C30577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187A02" w:rsidRPr="00030360">
        <w:rPr>
          <w:b/>
          <w:sz w:val="28"/>
          <w:szCs w:val="28"/>
        </w:rPr>
        <w:t xml:space="preserve">По шестому вопросу слушали </w:t>
      </w:r>
      <w:proofErr w:type="spellStart"/>
      <w:r w:rsidR="00030360">
        <w:rPr>
          <w:b/>
          <w:sz w:val="28"/>
          <w:szCs w:val="28"/>
        </w:rPr>
        <w:t>Аленгоз</w:t>
      </w:r>
      <w:proofErr w:type="spellEnd"/>
      <w:r w:rsidR="00030360">
        <w:rPr>
          <w:b/>
          <w:sz w:val="28"/>
          <w:szCs w:val="28"/>
        </w:rPr>
        <w:t xml:space="preserve"> Н.В.</w:t>
      </w:r>
    </w:p>
    <w:p w:rsidR="00030360" w:rsidRDefault="002F4521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детского дорожно-транспортного травматизма является о</w:t>
      </w:r>
      <w:r w:rsidR="00F0141F">
        <w:rPr>
          <w:sz w:val="28"/>
          <w:szCs w:val="28"/>
        </w:rPr>
        <w:t>д</w:t>
      </w:r>
      <w:r>
        <w:rPr>
          <w:sz w:val="28"/>
          <w:szCs w:val="28"/>
        </w:rPr>
        <w:t>ним из приоритетных направлений деятельности ОУ всех типов и видов.</w:t>
      </w:r>
      <w:r w:rsidR="00F0141F">
        <w:rPr>
          <w:sz w:val="28"/>
          <w:szCs w:val="28"/>
        </w:rPr>
        <w:t xml:space="preserve"> Согласно комплексному плану мероприятий по профилактике гибели и травматизма несовершеннолетних, утвержденного постановлением администрации Кушвинского городского окр</w:t>
      </w:r>
      <w:r w:rsidR="00115CC3">
        <w:rPr>
          <w:sz w:val="28"/>
          <w:szCs w:val="28"/>
        </w:rPr>
        <w:t>у</w:t>
      </w:r>
      <w:r w:rsidR="00F0141F">
        <w:rPr>
          <w:sz w:val="28"/>
          <w:szCs w:val="28"/>
        </w:rPr>
        <w:t>га №480 от 13.04.2012г. с целью обеспечения безопасности детей и предотвращению ДДТТ в ОУ всех типов и видов в течени</w:t>
      </w:r>
      <w:r w:rsidR="00D40B22">
        <w:rPr>
          <w:sz w:val="28"/>
          <w:szCs w:val="28"/>
        </w:rPr>
        <w:t>е</w:t>
      </w:r>
      <w:r w:rsidR="00F0141F">
        <w:rPr>
          <w:sz w:val="28"/>
          <w:szCs w:val="28"/>
        </w:rPr>
        <w:t xml:space="preserve"> всего календарного года проводятся различного рода профилактические мероприятия (</w:t>
      </w:r>
      <w:r w:rsidR="00115CC3">
        <w:rPr>
          <w:sz w:val="28"/>
          <w:szCs w:val="28"/>
        </w:rPr>
        <w:t xml:space="preserve">информация </w:t>
      </w:r>
      <w:r w:rsidR="00F0141F">
        <w:rPr>
          <w:sz w:val="28"/>
          <w:szCs w:val="28"/>
        </w:rPr>
        <w:t>прилагается).</w:t>
      </w:r>
    </w:p>
    <w:p w:rsidR="00715C54" w:rsidRDefault="00F0141F" w:rsidP="00C3057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141F">
        <w:rPr>
          <w:b/>
          <w:sz w:val="28"/>
          <w:szCs w:val="28"/>
        </w:rPr>
        <w:t>Решили:</w:t>
      </w:r>
      <w:r>
        <w:rPr>
          <w:b/>
          <w:sz w:val="28"/>
          <w:szCs w:val="28"/>
        </w:rPr>
        <w:t xml:space="preserve"> </w:t>
      </w:r>
      <w:r w:rsidR="00115CC3" w:rsidRPr="00115CC3">
        <w:rPr>
          <w:sz w:val="28"/>
          <w:szCs w:val="28"/>
        </w:rPr>
        <w:t>Управлению образования</w:t>
      </w:r>
      <w:r w:rsidR="00115CC3">
        <w:rPr>
          <w:b/>
          <w:sz w:val="28"/>
          <w:szCs w:val="28"/>
        </w:rPr>
        <w:t xml:space="preserve"> </w:t>
      </w:r>
      <w:r w:rsidR="00115CC3" w:rsidRPr="00115CC3">
        <w:rPr>
          <w:sz w:val="28"/>
          <w:szCs w:val="28"/>
        </w:rPr>
        <w:t>КГО</w:t>
      </w:r>
      <w:r w:rsidR="00115CC3">
        <w:rPr>
          <w:b/>
          <w:sz w:val="28"/>
          <w:szCs w:val="28"/>
        </w:rPr>
        <w:t xml:space="preserve"> </w:t>
      </w:r>
      <w:r w:rsidR="00115CC3" w:rsidRPr="00115CC3">
        <w:rPr>
          <w:sz w:val="28"/>
          <w:szCs w:val="28"/>
        </w:rPr>
        <w:t xml:space="preserve">продолжать </w:t>
      </w:r>
      <w:r>
        <w:rPr>
          <w:sz w:val="28"/>
          <w:szCs w:val="28"/>
        </w:rPr>
        <w:t>работу по профилактике нарушений правил дорожного движения</w:t>
      </w:r>
      <w:r w:rsidR="00D40B22">
        <w:rPr>
          <w:sz w:val="28"/>
          <w:szCs w:val="28"/>
        </w:rPr>
        <w:t xml:space="preserve"> </w:t>
      </w:r>
      <w:r w:rsidR="00115CC3">
        <w:rPr>
          <w:sz w:val="28"/>
          <w:szCs w:val="28"/>
        </w:rPr>
        <w:t xml:space="preserve">учащимися ОУ. Информацию о проведенных мероприятиях и принятых мерах </w:t>
      </w:r>
      <w:r w:rsidR="00AC0FA3">
        <w:rPr>
          <w:sz w:val="28"/>
          <w:szCs w:val="28"/>
        </w:rPr>
        <w:t xml:space="preserve">по каждому случаю  нарушений учащимися ОУ правил дорожного движения </w:t>
      </w:r>
      <w:r w:rsidR="00115CC3">
        <w:rPr>
          <w:sz w:val="28"/>
          <w:szCs w:val="28"/>
        </w:rPr>
        <w:t xml:space="preserve">направлять </w:t>
      </w:r>
      <w:r w:rsidR="00D40B22">
        <w:rPr>
          <w:sz w:val="28"/>
          <w:szCs w:val="28"/>
        </w:rPr>
        <w:t xml:space="preserve">в ГИБДД. </w:t>
      </w:r>
    </w:p>
    <w:p w:rsidR="00715C54" w:rsidRDefault="00715C54" w:rsidP="00715C5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5C54" w:rsidRDefault="00D40B22" w:rsidP="00715C54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715C54" w:rsidRPr="00030360">
        <w:rPr>
          <w:b/>
          <w:sz w:val="28"/>
          <w:szCs w:val="28"/>
        </w:rPr>
        <w:t>Ответственный:</w:t>
      </w:r>
      <w:r w:rsidR="00715C54">
        <w:rPr>
          <w:sz w:val="28"/>
          <w:szCs w:val="28"/>
        </w:rPr>
        <w:t xml:space="preserve"> </w:t>
      </w:r>
      <w:r w:rsidR="00715C54">
        <w:rPr>
          <w:b/>
          <w:sz w:val="28"/>
          <w:szCs w:val="28"/>
        </w:rPr>
        <w:t>Ларина Л.В.</w:t>
      </w:r>
    </w:p>
    <w:p w:rsidR="00030360" w:rsidRDefault="00715C54" w:rsidP="00715C54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 w:rsidRPr="00030360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постоянно</w:t>
      </w:r>
    </w:p>
    <w:p w:rsidR="00AC0FA3" w:rsidRDefault="00AC0FA3" w:rsidP="00AC0FA3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</w:p>
    <w:p w:rsidR="00AC0FA3" w:rsidRDefault="00AC0FA3" w:rsidP="00AC0FA3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По седьмому вопросу слушали Шурыгина А.А., </w:t>
      </w:r>
    </w:p>
    <w:p w:rsidR="003F030C" w:rsidRDefault="006F64FF" w:rsidP="006F64F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64FF">
        <w:rPr>
          <w:sz w:val="28"/>
          <w:szCs w:val="28"/>
        </w:rPr>
        <w:t>Железнодорожны</w:t>
      </w:r>
      <w:r>
        <w:rPr>
          <w:sz w:val="28"/>
          <w:szCs w:val="28"/>
        </w:rPr>
        <w:t>е</w:t>
      </w:r>
      <w:r w:rsidRPr="006F64FF">
        <w:rPr>
          <w:sz w:val="28"/>
          <w:szCs w:val="28"/>
        </w:rPr>
        <w:t xml:space="preserve"> переезд</w:t>
      </w:r>
      <w:r>
        <w:rPr>
          <w:sz w:val="28"/>
          <w:szCs w:val="28"/>
        </w:rPr>
        <w:t xml:space="preserve">ы, принадлежащие предприятиям, обслуживают и содержат сами предприятия. </w:t>
      </w:r>
      <w:r w:rsidR="00A044CC">
        <w:rPr>
          <w:sz w:val="28"/>
          <w:szCs w:val="28"/>
        </w:rPr>
        <w:t xml:space="preserve"> </w:t>
      </w:r>
      <w:r w:rsidR="003F030C">
        <w:rPr>
          <w:sz w:val="28"/>
          <w:szCs w:val="28"/>
        </w:rPr>
        <w:t xml:space="preserve">Содержание  железнодорожного переезда Баранчинского электромеханического завода и подъездных путей предприятием не осуществляется, поэтому необходимо решить вопрос по содержанию </w:t>
      </w:r>
      <w:r w:rsidR="000E6CC7">
        <w:rPr>
          <w:sz w:val="28"/>
          <w:szCs w:val="28"/>
        </w:rPr>
        <w:t>данного переезда</w:t>
      </w:r>
      <w:r w:rsidR="003F030C">
        <w:rPr>
          <w:sz w:val="28"/>
          <w:szCs w:val="28"/>
        </w:rPr>
        <w:t xml:space="preserve">.  </w:t>
      </w:r>
      <w:r w:rsidR="000E6CC7">
        <w:rPr>
          <w:sz w:val="28"/>
          <w:szCs w:val="28"/>
        </w:rPr>
        <w:t>Также сложная ситуация с очисткой моста на Серебрянском тракте, ремонт моста был произвед</w:t>
      </w:r>
      <w:r w:rsidR="00776FBA">
        <w:rPr>
          <w:sz w:val="28"/>
          <w:szCs w:val="28"/>
        </w:rPr>
        <w:t xml:space="preserve">ен, но не установлено освещение, необходимо решить вопрос по </w:t>
      </w:r>
      <w:proofErr w:type="gramStart"/>
      <w:r w:rsidR="00776FBA">
        <w:rPr>
          <w:sz w:val="28"/>
          <w:szCs w:val="28"/>
        </w:rPr>
        <w:t>ответственному</w:t>
      </w:r>
      <w:proofErr w:type="gramEnd"/>
      <w:r w:rsidR="00776FBA">
        <w:rPr>
          <w:sz w:val="28"/>
          <w:szCs w:val="28"/>
        </w:rPr>
        <w:t xml:space="preserve"> за содержание моста и пригласить на следующее заседание комиссии.</w:t>
      </w:r>
    </w:p>
    <w:p w:rsidR="003F030C" w:rsidRPr="003F030C" w:rsidRDefault="003F030C" w:rsidP="003F030C">
      <w:pPr>
        <w:pStyle w:val="a5"/>
        <w:spacing w:before="0" w:beforeAutospacing="0" w:after="0" w:afterAutospacing="0"/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Плюснина</w:t>
      </w:r>
      <w:proofErr w:type="spellEnd"/>
      <w:r>
        <w:rPr>
          <w:b/>
          <w:sz w:val="28"/>
          <w:szCs w:val="28"/>
        </w:rPr>
        <w:t xml:space="preserve"> С.Ю.</w:t>
      </w:r>
    </w:p>
    <w:p w:rsidR="006F64FF" w:rsidRPr="006F64FF" w:rsidRDefault="003F030C" w:rsidP="006F64F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Начата работа по оборудованию железнодорожных переездов камерами слежения, </w:t>
      </w:r>
      <w:r w:rsidR="000E6CC7">
        <w:rPr>
          <w:sz w:val="28"/>
          <w:szCs w:val="28"/>
        </w:rPr>
        <w:t>посыпочный материал имеется на всех переездах в необходимом количестве. Несмотря на принимаемые меры, т</w:t>
      </w:r>
      <w:r w:rsidR="00A044CC" w:rsidRPr="00A044CC">
        <w:rPr>
          <w:sz w:val="28"/>
          <w:szCs w:val="28"/>
        </w:rPr>
        <w:t xml:space="preserve">ехническое состояние </w:t>
      </w:r>
      <w:r w:rsidR="00A044CC">
        <w:rPr>
          <w:sz w:val="28"/>
          <w:szCs w:val="28"/>
        </w:rPr>
        <w:t xml:space="preserve">части </w:t>
      </w:r>
      <w:r w:rsidR="00A044CC" w:rsidRPr="00A044CC">
        <w:rPr>
          <w:sz w:val="28"/>
          <w:szCs w:val="28"/>
        </w:rPr>
        <w:t>железнодорожных переездов</w:t>
      </w:r>
      <w:r w:rsidR="00A044CC">
        <w:rPr>
          <w:sz w:val="28"/>
          <w:szCs w:val="28"/>
        </w:rPr>
        <w:t xml:space="preserve"> на территории Кушвинского городского округа</w:t>
      </w:r>
      <w:r w:rsidR="00A044CC" w:rsidRPr="00A044CC">
        <w:rPr>
          <w:sz w:val="28"/>
          <w:szCs w:val="28"/>
        </w:rPr>
        <w:t xml:space="preserve"> остается на низком уровне. Основными </w:t>
      </w:r>
      <w:r w:rsidR="000E6CC7">
        <w:rPr>
          <w:sz w:val="28"/>
          <w:szCs w:val="28"/>
        </w:rPr>
        <w:t xml:space="preserve">недостатками являются </w:t>
      </w:r>
      <w:r w:rsidR="00A044CC" w:rsidRPr="00A044CC">
        <w:rPr>
          <w:sz w:val="28"/>
          <w:szCs w:val="28"/>
        </w:rPr>
        <w:t xml:space="preserve"> неисправность настилов, дорожного покрытия на подходах к</w:t>
      </w:r>
      <w:r>
        <w:rPr>
          <w:sz w:val="28"/>
          <w:szCs w:val="28"/>
        </w:rPr>
        <w:t xml:space="preserve"> переездам</w:t>
      </w:r>
      <w:r w:rsidR="00A044CC">
        <w:rPr>
          <w:sz w:val="28"/>
          <w:szCs w:val="28"/>
        </w:rPr>
        <w:t>, в частности, ж/</w:t>
      </w:r>
      <w:proofErr w:type="spellStart"/>
      <w:r w:rsidR="00A044CC">
        <w:rPr>
          <w:sz w:val="28"/>
          <w:szCs w:val="28"/>
        </w:rPr>
        <w:t>д</w:t>
      </w:r>
      <w:proofErr w:type="spellEnd"/>
      <w:r w:rsidR="00A044CC">
        <w:rPr>
          <w:sz w:val="28"/>
          <w:szCs w:val="28"/>
        </w:rPr>
        <w:t xml:space="preserve"> переезд </w:t>
      </w:r>
      <w:r w:rsidR="006F64FF">
        <w:rPr>
          <w:sz w:val="28"/>
          <w:szCs w:val="28"/>
        </w:rPr>
        <w:t xml:space="preserve"> 327 км</w:t>
      </w:r>
      <w:proofErr w:type="gramStart"/>
      <w:r w:rsidR="006F64FF">
        <w:rPr>
          <w:sz w:val="28"/>
          <w:szCs w:val="28"/>
        </w:rPr>
        <w:t>.</w:t>
      </w:r>
      <w:r w:rsidR="00A044CC">
        <w:rPr>
          <w:sz w:val="28"/>
          <w:szCs w:val="28"/>
        </w:rPr>
        <w:t xml:space="preserve">, </w:t>
      </w:r>
      <w:proofErr w:type="gramEnd"/>
      <w:r w:rsidR="00A044CC">
        <w:rPr>
          <w:sz w:val="28"/>
          <w:szCs w:val="28"/>
        </w:rPr>
        <w:t>ст. Азиатская н</w:t>
      </w:r>
      <w:r w:rsidR="006F64FF">
        <w:rPr>
          <w:sz w:val="28"/>
          <w:szCs w:val="28"/>
        </w:rPr>
        <w:t xml:space="preserve">е </w:t>
      </w:r>
      <w:r w:rsidR="00A044CC">
        <w:rPr>
          <w:sz w:val="28"/>
          <w:szCs w:val="28"/>
        </w:rPr>
        <w:t xml:space="preserve">соответствуют требованиям. </w:t>
      </w:r>
    </w:p>
    <w:p w:rsidR="00F4090A" w:rsidRDefault="000E6CC7" w:rsidP="000E6CC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6CC7">
        <w:rPr>
          <w:b/>
          <w:sz w:val="28"/>
          <w:szCs w:val="28"/>
        </w:rPr>
        <w:t xml:space="preserve">Решили: </w:t>
      </w:r>
      <w:r w:rsidR="00B01780" w:rsidRPr="00B01780">
        <w:rPr>
          <w:sz w:val="28"/>
          <w:szCs w:val="28"/>
        </w:rPr>
        <w:t>1.</w:t>
      </w:r>
      <w:r w:rsidR="00B01780">
        <w:rPr>
          <w:b/>
          <w:sz w:val="28"/>
          <w:szCs w:val="28"/>
        </w:rPr>
        <w:t xml:space="preserve"> </w:t>
      </w:r>
      <w:r w:rsidRPr="000E6CC7">
        <w:rPr>
          <w:sz w:val="28"/>
          <w:szCs w:val="28"/>
        </w:rPr>
        <w:t xml:space="preserve">решить вопрос </w:t>
      </w:r>
      <w:proofErr w:type="gramStart"/>
      <w:r>
        <w:rPr>
          <w:sz w:val="28"/>
          <w:szCs w:val="28"/>
        </w:rPr>
        <w:t xml:space="preserve">по </w:t>
      </w:r>
      <w:r w:rsidRPr="000E6CC7">
        <w:rPr>
          <w:sz w:val="28"/>
          <w:szCs w:val="28"/>
        </w:rPr>
        <w:t>ж</w:t>
      </w:r>
      <w:proofErr w:type="gramEnd"/>
      <w:r w:rsidRPr="000E6CC7">
        <w:rPr>
          <w:sz w:val="28"/>
          <w:szCs w:val="28"/>
        </w:rPr>
        <w:t>/</w:t>
      </w:r>
      <w:proofErr w:type="spellStart"/>
      <w:r w:rsidRPr="000E6CC7">
        <w:rPr>
          <w:sz w:val="28"/>
          <w:szCs w:val="28"/>
        </w:rPr>
        <w:t>д</w:t>
      </w:r>
      <w:proofErr w:type="spellEnd"/>
      <w:r w:rsidRPr="000E6CC7">
        <w:rPr>
          <w:sz w:val="28"/>
          <w:szCs w:val="28"/>
        </w:rPr>
        <w:t xml:space="preserve"> переезду </w:t>
      </w:r>
      <w:proofErr w:type="spellStart"/>
      <w:r w:rsidRPr="000E6CC7">
        <w:rPr>
          <w:sz w:val="28"/>
          <w:szCs w:val="28"/>
        </w:rPr>
        <w:t>БЭМЗ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="00B01780">
        <w:rPr>
          <w:sz w:val="28"/>
          <w:szCs w:val="28"/>
        </w:rPr>
        <w:t>с</w:t>
      </w:r>
      <w:r>
        <w:rPr>
          <w:sz w:val="28"/>
          <w:szCs w:val="28"/>
        </w:rPr>
        <w:t xml:space="preserve">  запрет</w:t>
      </w:r>
      <w:r w:rsidR="00B01780">
        <w:rPr>
          <w:sz w:val="28"/>
          <w:szCs w:val="28"/>
        </w:rPr>
        <w:t>ом</w:t>
      </w:r>
      <w:r>
        <w:rPr>
          <w:sz w:val="28"/>
          <w:szCs w:val="28"/>
        </w:rPr>
        <w:t xml:space="preserve"> движения, либо выдать предписание по его содержанию.</w:t>
      </w:r>
    </w:p>
    <w:p w:rsidR="00B01780" w:rsidRDefault="000E6CC7" w:rsidP="000E6CC7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01780">
        <w:rPr>
          <w:b/>
          <w:sz w:val="28"/>
          <w:szCs w:val="28"/>
        </w:rPr>
        <w:t xml:space="preserve">                                                               Ответственный: Прокопьев М.А</w:t>
      </w:r>
      <w:r>
        <w:rPr>
          <w:sz w:val="28"/>
          <w:szCs w:val="28"/>
        </w:rPr>
        <w:t xml:space="preserve">.   </w:t>
      </w:r>
    </w:p>
    <w:p w:rsidR="000E6CC7" w:rsidRPr="000E6CC7" w:rsidRDefault="00B01780" w:rsidP="000E6CC7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E6CC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проводить совместные рейды по проверке содержания железнодорожных переездов и подъездных путей к ним с выдачей </w:t>
      </w:r>
      <w:r w:rsidRPr="00B01780">
        <w:rPr>
          <w:sz w:val="28"/>
          <w:szCs w:val="28"/>
        </w:rPr>
        <w:t xml:space="preserve"> предписани</w:t>
      </w:r>
      <w:r>
        <w:rPr>
          <w:sz w:val="28"/>
          <w:szCs w:val="28"/>
        </w:rPr>
        <w:t>й</w:t>
      </w:r>
      <w:r w:rsidRPr="00B01780">
        <w:rPr>
          <w:sz w:val="28"/>
          <w:szCs w:val="28"/>
        </w:rPr>
        <w:t xml:space="preserve"> на устранение  недостатков</w:t>
      </w:r>
      <w:r>
        <w:rPr>
          <w:sz w:val="28"/>
          <w:szCs w:val="28"/>
        </w:rPr>
        <w:t>.</w:t>
      </w:r>
      <w:r w:rsidR="000E6CC7">
        <w:rPr>
          <w:sz w:val="28"/>
          <w:szCs w:val="28"/>
        </w:rPr>
        <w:t xml:space="preserve">                        </w:t>
      </w:r>
    </w:p>
    <w:p w:rsidR="000543B9" w:rsidRDefault="00B01780" w:rsidP="00637967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Ответственный: Прокопьев М.А.</w:t>
      </w:r>
    </w:p>
    <w:p w:rsidR="00776FBA" w:rsidRDefault="00776FBA" w:rsidP="0063796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776FBA" w:rsidRDefault="00776FBA" w:rsidP="00637967">
      <w:pPr>
        <w:pStyle w:val="a5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76FBA"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 xml:space="preserve"> По восьмо</w:t>
      </w:r>
      <w:r w:rsidR="007F5C17">
        <w:rPr>
          <w:b/>
          <w:sz w:val="28"/>
          <w:szCs w:val="28"/>
        </w:rPr>
        <w:t>му вопросу слушали Слепухина М.В.</w:t>
      </w:r>
      <w:r>
        <w:rPr>
          <w:b/>
          <w:sz w:val="28"/>
          <w:szCs w:val="28"/>
        </w:rPr>
        <w:t>.</w:t>
      </w:r>
    </w:p>
    <w:p w:rsidR="00776FBA" w:rsidRDefault="00776FBA" w:rsidP="00776F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76FBA">
        <w:rPr>
          <w:sz w:val="28"/>
          <w:szCs w:val="28"/>
        </w:rPr>
        <w:t>Во исполнение</w:t>
      </w:r>
      <w:r>
        <w:rPr>
          <w:sz w:val="28"/>
          <w:szCs w:val="28"/>
        </w:rPr>
        <w:t xml:space="preserve"> протокола заседаний Правительственной комиссии Свердловской области</w:t>
      </w:r>
      <w:r w:rsidRPr="00776FBA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безопасности дорожного движения необходимо:</w:t>
      </w:r>
    </w:p>
    <w:p w:rsidR="00776FBA" w:rsidRDefault="00776FBA" w:rsidP="00776F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совместно с ГИ</w:t>
      </w:r>
      <w:proofErr w:type="gramStart"/>
      <w:r>
        <w:rPr>
          <w:sz w:val="28"/>
          <w:szCs w:val="28"/>
        </w:rPr>
        <w:t xml:space="preserve">БДД </w:t>
      </w:r>
      <w:r w:rsidR="00B74499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инять комплекс мер по предотвращению ДТП, обеспечению безопасности дорожного движения и безопасности пешеходов, в т.ч. детей.</w:t>
      </w:r>
    </w:p>
    <w:p w:rsidR="00776FBA" w:rsidRDefault="00776FBA" w:rsidP="00776F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руководителями транспортных предприятий и ИП, заключившими договоры на осуществление пассажирских перевозок, в т.ч. детей, режимов труда и отдыха водителей, скоростного режима с помощью технических средств контроля.</w:t>
      </w:r>
    </w:p>
    <w:p w:rsidR="00776FBA" w:rsidRDefault="00776FBA" w:rsidP="00776FBA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обеспечить размещение в средствах массовой информации тематических материалов в сфере безопасности дорожного движения, в т.ч. направленных на безопасность пешеходов.</w:t>
      </w:r>
    </w:p>
    <w:p w:rsidR="00776FBA" w:rsidRDefault="00B74499" w:rsidP="00B7449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4499">
        <w:rPr>
          <w:b/>
          <w:sz w:val="28"/>
          <w:szCs w:val="28"/>
        </w:rPr>
        <w:t>Решили:</w:t>
      </w:r>
      <w:r>
        <w:rPr>
          <w:b/>
          <w:sz w:val="28"/>
          <w:szCs w:val="28"/>
        </w:rPr>
        <w:t xml:space="preserve"> </w:t>
      </w:r>
      <w:r w:rsidRPr="00B74499">
        <w:rPr>
          <w:sz w:val="28"/>
          <w:szCs w:val="28"/>
        </w:rPr>
        <w:t>направить запросы</w:t>
      </w:r>
      <w:r>
        <w:rPr>
          <w:sz w:val="28"/>
          <w:szCs w:val="28"/>
        </w:rPr>
        <w:t xml:space="preserve"> в ГИБДД, управление образования, комитет жилищно-коммунальной сферы о</w:t>
      </w:r>
      <w:r>
        <w:rPr>
          <w:b/>
          <w:sz w:val="28"/>
          <w:szCs w:val="28"/>
        </w:rPr>
        <w:t xml:space="preserve"> </w:t>
      </w:r>
      <w:r w:rsidR="00776FBA" w:rsidRPr="00B7449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мерах, принимаемых каждой структурой. На основании  ответов  составить комплексный план  по обеспечению безопасности дорожного движения на территории Кушвинского городского округа.</w:t>
      </w:r>
    </w:p>
    <w:p w:rsidR="00B27D4F" w:rsidRPr="00B27D4F" w:rsidRDefault="00B27D4F" w:rsidP="00B74499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B27D4F">
        <w:rPr>
          <w:b/>
          <w:sz w:val="28"/>
          <w:szCs w:val="28"/>
        </w:rPr>
        <w:t>Ответственный: Кручинина Г.М.</w:t>
      </w:r>
    </w:p>
    <w:p w:rsidR="00A571E3" w:rsidRDefault="00A571E3" w:rsidP="00A571E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6FBA" w:rsidRDefault="00A571E3" w:rsidP="00A571E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Следующее заседание комиссии по безопасности дорожного движения провести в феврале 2013 года.</w:t>
      </w:r>
    </w:p>
    <w:p w:rsidR="00D749DD" w:rsidRDefault="00D749DD" w:rsidP="0063796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571E3" w:rsidRDefault="00A571E3" w:rsidP="0063796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A571E3" w:rsidRDefault="00A571E3" w:rsidP="0063796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27D4F" w:rsidRDefault="00B27D4F" w:rsidP="0063796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37967" w:rsidRPr="003300A6">
        <w:rPr>
          <w:sz w:val="28"/>
          <w:szCs w:val="28"/>
        </w:rPr>
        <w:t>администрации Кушвинского</w:t>
      </w:r>
    </w:p>
    <w:p w:rsidR="00637967" w:rsidRPr="003300A6" w:rsidRDefault="00637967" w:rsidP="00637967">
      <w:pPr>
        <w:pStyle w:val="a5"/>
        <w:spacing w:before="0" w:beforeAutospacing="0" w:after="0" w:afterAutospacing="0"/>
        <w:rPr>
          <w:sz w:val="28"/>
          <w:szCs w:val="28"/>
        </w:rPr>
      </w:pPr>
      <w:r w:rsidRPr="003300A6">
        <w:rPr>
          <w:sz w:val="28"/>
          <w:szCs w:val="28"/>
        </w:rPr>
        <w:t xml:space="preserve"> городского округа, </w:t>
      </w:r>
    </w:p>
    <w:p w:rsidR="007744B9" w:rsidRDefault="00637967" w:rsidP="007744B9">
      <w:pPr>
        <w:pStyle w:val="a5"/>
        <w:spacing w:before="0" w:beforeAutospacing="0" w:after="0" w:afterAutospacing="0"/>
        <w:rPr>
          <w:sz w:val="28"/>
          <w:szCs w:val="28"/>
        </w:rPr>
      </w:pPr>
      <w:r w:rsidRPr="003300A6">
        <w:rPr>
          <w:sz w:val="28"/>
          <w:szCs w:val="28"/>
        </w:rPr>
        <w:t xml:space="preserve">председатель комиссии                                                     </w:t>
      </w:r>
      <w:r w:rsidR="003300A6">
        <w:rPr>
          <w:sz w:val="28"/>
          <w:szCs w:val="28"/>
        </w:rPr>
        <w:t xml:space="preserve">         </w:t>
      </w:r>
      <w:r w:rsidR="00B27D4F">
        <w:rPr>
          <w:sz w:val="28"/>
          <w:szCs w:val="28"/>
        </w:rPr>
        <w:t xml:space="preserve"> </w:t>
      </w:r>
      <w:r w:rsidR="003300A6">
        <w:rPr>
          <w:sz w:val="28"/>
          <w:szCs w:val="28"/>
        </w:rPr>
        <w:t xml:space="preserve">    </w:t>
      </w:r>
      <w:r w:rsidRPr="003300A6">
        <w:rPr>
          <w:sz w:val="28"/>
          <w:szCs w:val="28"/>
        </w:rPr>
        <w:t xml:space="preserve">    </w:t>
      </w:r>
      <w:r w:rsidR="00B27D4F">
        <w:rPr>
          <w:sz w:val="28"/>
          <w:szCs w:val="28"/>
        </w:rPr>
        <w:t>А.Г. Трегубов</w:t>
      </w:r>
    </w:p>
    <w:p w:rsidR="00637967" w:rsidRPr="007744B9" w:rsidRDefault="00637967" w:rsidP="007744B9">
      <w:pPr>
        <w:pStyle w:val="a5"/>
        <w:spacing w:before="0" w:beforeAutospacing="0" w:after="0" w:afterAutospacing="0"/>
        <w:rPr>
          <w:sz w:val="28"/>
          <w:szCs w:val="28"/>
        </w:rPr>
      </w:pPr>
      <w:r w:rsidRPr="003300A6">
        <w:rPr>
          <w:sz w:val="28"/>
          <w:szCs w:val="28"/>
        </w:rPr>
        <w:t>                    </w:t>
      </w:r>
    </w:p>
    <w:p w:rsidR="00637967" w:rsidRPr="003300A6" w:rsidRDefault="00637967" w:rsidP="00637967">
      <w:pPr>
        <w:rPr>
          <w:sz w:val="28"/>
          <w:szCs w:val="28"/>
        </w:rPr>
      </w:pPr>
      <w:r w:rsidRPr="003300A6">
        <w:rPr>
          <w:sz w:val="28"/>
          <w:szCs w:val="28"/>
        </w:rPr>
        <w:t xml:space="preserve">Протокол вела: ведущий специалист, </w:t>
      </w:r>
    </w:p>
    <w:p w:rsidR="00BE3617" w:rsidRPr="003300A6" w:rsidRDefault="00637967" w:rsidP="00BE3617">
      <w:pPr>
        <w:rPr>
          <w:sz w:val="28"/>
          <w:szCs w:val="28"/>
        </w:rPr>
      </w:pPr>
      <w:r w:rsidRPr="003300A6">
        <w:rPr>
          <w:sz w:val="28"/>
          <w:szCs w:val="28"/>
        </w:rPr>
        <w:t xml:space="preserve">секретарь комиссии                                               </w:t>
      </w:r>
      <w:r w:rsidR="003300A6">
        <w:rPr>
          <w:sz w:val="28"/>
          <w:szCs w:val="28"/>
        </w:rPr>
        <w:t xml:space="preserve">                             </w:t>
      </w:r>
      <w:r w:rsidRPr="003300A6">
        <w:rPr>
          <w:sz w:val="28"/>
          <w:szCs w:val="28"/>
        </w:rPr>
        <w:t xml:space="preserve">  О.В. Андреева</w:t>
      </w:r>
    </w:p>
    <w:sectPr w:rsidR="00BE3617" w:rsidRPr="003300A6" w:rsidSect="00C933A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EE9"/>
    <w:multiLevelType w:val="hybridMultilevel"/>
    <w:tmpl w:val="284C588C"/>
    <w:lvl w:ilvl="0" w:tplc="4886C0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37C38"/>
    <w:multiLevelType w:val="hybridMultilevel"/>
    <w:tmpl w:val="8F4CC13C"/>
    <w:lvl w:ilvl="0" w:tplc="8C9E1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F326A4"/>
    <w:multiLevelType w:val="hybridMultilevel"/>
    <w:tmpl w:val="FDB82F4E"/>
    <w:lvl w:ilvl="0" w:tplc="3E021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5CF4"/>
    <w:multiLevelType w:val="multilevel"/>
    <w:tmpl w:val="687E0F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5E163561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326CC7"/>
    <w:multiLevelType w:val="hybridMultilevel"/>
    <w:tmpl w:val="6714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BA010A"/>
    <w:rsid w:val="00002DFB"/>
    <w:rsid w:val="000045B1"/>
    <w:rsid w:val="00015BA5"/>
    <w:rsid w:val="00016EFC"/>
    <w:rsid w:val="000258F5"/>
    <w:rsid w:val="00030360"/>
    <w:rsid w:val="000306FF"/>
    <w:rsid w:val="0003387F"/>
    <w:rsid w:val="00051D62"/>
    <w:rsid w:val="000543B9"/>
    <w:rsid w:val="00066BAC"/>
    <w:rsid w:val="00090B30"/>
    <w:rsid w:val="00094E31"/>
    <w:rsid w:val="00096941"/>
    <w:rsid w:val="000A2B4C"/>
    <w:rsid w:val="000A417E"/>
    <w:rsid w:val="000B038D"/>
    <w:rsid w:val="000C791C"/>
    <w:rsid w:val="000C7F51"/>
    <w:rsid w:val="000D0E4C"/>
    <w:rsid w:val="000E20C4"/>
    <w:rsid w:val="000E5000"/>
    <w:rsid w:val="000E6CC7"/>
    <w:rsid w:val="000F1BC1"/>
    <w:rsid w:val="00115CC3"/>
    <w:rsid w:val="001177A4"/>
    <w:rsid w:val="00120CD8"/>
    <w:rsid w:val="0012253F"/>
    <w:rsid w:val="00131F8B"/>
    <w:rsid w:val="0013473A"/>
    <w:rsid w:val="001349F8"/>
    <w:rsid w:val="00154FA5"/>
    <w:rsid w:val="0017397E"/>
    <w:rsid w:val="0018200A"/>
    <w:rsid w:val="00187A02"/>
    <w:rsid w:val="00187CEE"/>
    <w:rsid w:val="00194AC1"/>
    <w:rsid w:val="001A4274"/>
    <w:rsid w:val="001A713C"/>
    <w:rsid w:val="001B24ED"/>
    <w:rsid w:val="001D7E75"/>
    <w:rsid w:val="001F1D7E"/>
    <w:rsid w:val="001F262B"/>
    <w:rsid w:val="0020697A"/>
    <w:rsid w:val="00226052"/>
    <w:rsid w:val="002343BA"/>
    <w:rsid w:val="002421E9"/>
    <w:rsid w:val="00255141"/>
    <w:rsid w:val="002604BF"/>
    <w:rsid w:val="00266DB8"/>
    <w:rsid w:val="00283F09"/>
    <w:rsid w:val="0029133E"/>
    <w:rsid w:val="00292315"/>
    <w:rsid w:val="00294BEE"/>
    <w:rsid w:val="002C3281"/>
    <w:rsid w:val="002C48C6"/>
    <w:rsid w:val="002C5B61"/>
    <w:rsid w:val="002C71E3"/>
    <w:rsid w:val="002C7EED"/>
    <w:rsid w:val="002D26AE"/>
    <w:rsid w:val="002D67F2"/>
    <w:rsid w:val="002E6A33"/>
    <w:rsid w:val="002F4521"/>
    <w:rsid w:val="002F578F"/>
    <w:rsid w:val="00301A50"/>
    <w:rsid w:val="00307DB9"/>
    <w:rsid w:val="00313B96"/>
    <w:rsid w:val="00315F2E"/>
    <w:rsid w:val="003172E7"/>
    <w:rsid w:val="00321343"/>
    <w:rsid w:val="003278D3"/>
    <w:rsid w:val="003300A6"/>
    <w:rsid w:val="00337CA4"/>
    <w:rsid w:val="0034442C"/>
    <w:rsid w:val="003626AC"/>
    <w:rsid w:val="003723FD"/>
    <w:rsid w:val="00387255"/>
    <w:rsid w:val="00394EEF"/>
    <w:rsid w:val="003A249B"/>
    <w:rsid w:val="003A76BC"/>
    <w:rsid w:val="003C0B57"/>
    <w:rsid w:val="003C293D"/>
    <w:rsid w:val="003D0C9B"/>
    <w:rsid w:val="003D4D46"/>
    <w:rsid w:val="003D6287"/>
    <w:rsid w:val="003E3B18"/>
    <w:rsid w:val="003F030C"/>
    <w:rsid w:val="003F531D"/>
    <w:rsid w:val="004041D3"/>
    <w:rsid w:val="00405B26"/>
    <w:rsid w:val="00411CB6"/>
    <w:rsid w:val="00413CB3"/>
    <w:rsid w:val="00415CEA"/>
    <w:rsid w:val="00416528"/>
    <w:rsid w:val="0043342A"/>
    <w:rsid w:val="004376A2"/>
    <w:rsid w:val="00443AD0"/>
    <w:rsid w:val="00457803"/>
    <w:rsid w:val="004A1163"/>
    <w:rsid w:val="004A2B7C"/>
    <w:rsid w:val="004B0594"/>
    <w:rsid w:val="004B6A36"/>
    <w:rsid w:val="004C357A"/>
    <w:rsid w:val="004C393F"/>
    <w:rsid w:val="004D17DC"/>
    <w:rsid w:val="004D4F99"/>
    <w:rsid w:val="004F64AC"/>
    <w:rsid w:val="00500BEF"/>
    <w:rsid w:val="00501203"/>
    <w:rsid w:val="005144AB"/>
    <w:rsid w:val="005163CA"/>
    <w:rsid w:val="00532742"/>
    <w:rsid w:val="00535B8A"/>
    <w:rsid w:val="00542FCA"/>
    <w:rsid w:val="00545791"/>
    <w:rsid w:val="0056537A"/>
    <w:rsid w:val="0057185B"/>
    <w:rsid w:val="00575B50"/>
    <w:rsid w:val="0059698C"/>
    <w:rsid w:val="005A63B6"/>
    <w:rsid w:val="005B0F6F"/>
    <w:rsid w:val="005B4C1C"/>
    <w:rsid w:val="005C00B9"/>
    <w:rsid w:val="005E4D4E"/>
    <w:rsid w:val="005E6772"/>
    <w:rsid w:val="00602C87"/>
    <w:rsid w:val="00606047"/>
    <w:rsid w:val="00611B8F"/>
    <w:rsid w:val="00612A8C"/>
    <w:rsid w:val="006228CB"/>
    <w:rsid w:val="006268EA"/>
    <w:rsid w:val="00633AB7"/>
    <w:rsid w:val="00636D0A"/>
    <w:rsid w:val="00637967"/>
    <w:rsid w:val="00637F69"/>
    <w:rsid w:val="00642582"/>
    <w:rsid w:val="00647D35"/>
    <w:rsid w:val="00651F03"/>
    <w:rsid w:val="00655131"/>
    <w:rsid w:val="00667B71"/>
    <w:rsid w:val="00670539"/>
    <w:rsid w:val="00671AD0"/>
    <w:rsid w:val="0067717A"/>
    <w:rsid w:val="00681481"/>
    <w:rsid w:val="00682A78"/>
    <w:rsid w:val="00683749"/>
    <w:rsid w:val="00683FA7"/>
    <w:rsid w:val="006A4BA5"/>
    <w:rsid w:val="006C1344"/>
    <w:rsid w:val="006C13F1"/>
    <w:rsid w:val="006D314E"/>
    <w:rsid w:val="006D47EB"/>
    <w:rsid w:val="006D5782"/>
    <w:rsid w:val="006E0D13"/>
    <w:rsid w:val="006F2A9C"/>
    <w:rsid w:val="006F4A06"/>
    <w:rsid w:val="006F64FF"/>
    <w:rsid w:val="0070327F"/>
    <w:rsid w:val="0071323A"/>
    <w:rsid w:val="00713727"/>
    <w:rsid w:val="00715C54"/>
    <w:rsid w:val="007273F8"/>
    <w:rsid w:val="0073232C"/>
    <w:rsid w:val="00734AC3"/>
    <w:rsid w:val="00747F3F"/>
    <w:rsid w:val="00767497"/>
    <w:rsid w:val="007744B9"/>
    <w:rsid w:val="00776FBA"/>
    <w:rsid w:val="007964F7"/>
    <w:rsid w:val="007B72A7"/>
    <w:rsid w:val="007B7404"/>
    <w:rsid w:val="007C0487"/>
    <w:rsid w:val="007C0EB2"/>
    <w:rsid w:val="007C149A"/>
    <w:rsid w:val="007C5C3F"/>
    <w:rsid w:val="007D46D8"/>
    <w:rsid w:val="007E018E"/>
    <w:rsid w:val="007F5C17"/>
    <w:rsid w:val="00801405"/>
    <w:rsid w:val="0080240D"/>
    <w:rsid w:val="0081591B"/>
    <w:rsid w:val="00822653"/>
    <w:rsid w:val="00824563"/>
    <w:rsid w:val="008310A9"/>
    <w:rsid w:val="00834B74"/>
    <w:rsid w:val="00835BF7"/>
    <w:rsid w:val="00853E8C"/>
    <w:rsid w:val="00855FF6"/>
    <w:rsid w:val="00856E71"/>
    <w:rsid w:val="00863E24"/>
    <w:rsid w:val="00865DE6"/>
    <w:rsid w:val="0086693A"/>
    <w:rsid w:val="00867D42"/>
    <w:rsid w:val="00871356"/>
    <w:rsid w:val="00871B28"/>
    <w:rsid w:val="00871BEA"/>
    <w:rsid w:val="00880BAA"/>
    <w:rsid w:val="008875A6"/>
    <w:rsid w:val="00892F08"/>
    <w:rsid w:val="008A6660"/>
    <w:rsid w:val="008A7FDE"/>
    <w:rsid w:val="008C2D0C"/>
    <w:rsid w:val="008F7ADC"/>
    <w:rsid w:val="009053BB"/>
    <w:rsid w:val="00913C62"/>
    <w:rsid w:val="009208E5"/>
    <w:rsid w:val="00921442"/>
    <w:rsid w:val="00922CC8"/>
    <w:rsid w:val="00923691"/>
    <w:rsid w:val="00924E57"/>
    <w:rsid w:val="009419DB"/>
    <w:rsid w:val="00964682"/>
    <w:rsid w:val="0099344A"/>
    <w:rsid w:val="009B2B4C"/>
    <w:rsid w:val="009B31EB"/>
    <w:rsid w:val="009C121A"/>
    <w:rsid w:val="009C5770"/>
    <w:rsid w:val="009D24E9"/>
    <w:rsid w:val="009D4DC5"/>
    <w:rsid w:val="009D4DD4"/>
    <w:rsid w:val="009D6709"/>
    <w:rsid w:val="009E1655"/>
    <w:rsid w:val="009F418D"/>
    <w:rsid w:val="00A03B7C"/>
    <w:rsid w:val="00A044CC"/>
    <w:rsid w:val="00A1222A"/>
    <w:rsid w:val="00A12C90"/>
    <w:rsid w:val="00A234EB"/>
    <w:rsid w:val="00A23A2A"/>
    <w:rsid w:val="00A36EAA"/>
    <w:rsid w:val="00A37713"/>
    <w:rsid w:val="00A43E52"/>
    <w:rsid w:val="00A571E3"/>
    <w:rsid w:val="00A6161A"/>
    <w:rsid w:val="00A72777"/>
    <w:rsid w:val="00A732FF"/>
    <w:rsid w:val="00A74D48"/>
    <w:rsid w:val="00A8199D"/>
    <w:rsid w:val="00A91871"/>
    <w:rsid w:val="00A94520"/>
    <w:rsid w:val="00AA41FE"/>
    <w:rsid w:val="00AA4E0D"/>
    <w:rsid w:val="00AB2276"/>
    <w:rsid w:val="00AC0FA3"/>
    <w:rsid w:val="00AC1886"/>
    <w:rsid w:val="00AC24E0"/>
    <w:rsid w:val="00AD38F8"/>
    <w:rsid w:val="00AD6AD7"/>
    <w:rsid w:val="00AE5A35"/>
    <w:rsid w:val="00AF4FDE"/>
    <w:rsid w:val="00AF7922"/>
    <w:rsid w:val="00AF7ABC"/>
    <w:rsid w:val="00B001B6"/>
    <w:rsid w:val="00B01780"/>
    <w:rsid w:val="00B113CC"/>
    <w:rsid w:val="00B22C6E"/>
    <w:rsid w:val="00B2521F"/>
    <w:rsid w:val="00B25434"/>
    <w:rsid w:val="00B27D4F"/>
    <w:rsid w:val="00B46D33"/>
    <w:rsid w:val="00B5058E"/>
    <w:rsid w:val="00B51772"/>
    <w:rsid w:val="00B54C7C"/>
    <w:rsid w:val="00B609FE"/>
    <w:rsid w:val="00B7360E"/>
    <w:rsid w:val="00B74499"/>
    <w:rsid w:val="00B75229"/>
    <w:rsid w:val="00B92089"/>
    <w:rsid w:val="00B92CD6"/>
    <w:rsid w:val="00B9649C"/>
    <w:rsid w:val="00B96714"/>
    <w:rsid w:val="00BA010A"/>
    <w:rsid w:val="00BA543D"/>
    <w:rsid w:val="00BA7F63"/>
    <w:rsid w:val="00BE3617"/>
    <w:rsid w:val="00BE7AA7"/>
    <w:rsid w:val="00C00F2F"/>
    <w:rsid w:val="00C056A2"/>
    <w:rsid w:val="00C21736"/>
    <w:rsid w:val="00C30577"/>
    <w:rsid w:val="00C44139"/>
    <w:rsid w:val="00C51C1F"/>
    <w:rsid w:val="00C55975"/>
    <w:rsid w:val="00C61091"/>
    <w:rsid w:val="00C615DC"/>
    <w:rsid w:val="00C67F24"/>
    <w:rsid w:val="00C70748"/>
    <w:rsid w:val="00C7074A"/>
    <w:rsid w:val="00C70C4D"/>
    <w:rsid w:val="00C74618"/>
    <w:rsid w:val="00C91879"/>
    <w:rsid w:val="00C922A6"/>
    <w:rsid w:val="00C933A9"/>
    <w:rsid w:val="00C96B53"/>
    <w:rsid w:val="00CC4D65"/>
    <w:rsid w:val="00CC5934"/>
    <w:rsid w:val="00CC621E"/>
    <w:rsid w:val="00CD1582"/>
    <w:rsid w:val="00CD2829"/>
    <w:rsid w:val="00CE5A98"/>
    <w:rsid w:val="00D00906"/>
    <w:rsid w:val="00D012B8"/>
    <w:rsid w:val="00D01A3C"/>
    <w:rsid w:val="00D17EBF"/>
    <w:rsid w:val="00D21635"/>
    <w:rsid w:val="00D3513C"/>
    <w:rsid w:val="00D40B22"/>
    <w:rsid w:val="00D47BA3"/>
    <w:rsid w:val="00D65AD1"/>
    <w:rsid w:val="00D71F2C"/>
    <w:rsid w:val="00D749DD"/>
    <w:rsid w:val="00D75288"/>
    <w:rsid w:val="00D835CA"/>
    <w:rsid w:val="00D91389"/>
    <w:rsid w:val="00D935CB"/>
    <w:rsid w:val="00DB7CE2"/>
    <w:rsid w:val="00DE5B73"/>
    <w:rsid w:val="00E013AB"/>
    <w:rsid w:val="00E076C0"/>
    <w:rsid w:val="00E12322"/>
    <w:rsid w:val="00E16396"/>
    <w:rsid w:val="00E31891"/>
    <w:rsid w:val="00E60381"/>
    <w:rsid w:val="00E726B3"/>
    <w:rsid w:val="00E74BB1"/>
    <w:rsid w:val="00E827A6"/>
    <w:rsid w:val="00E87AAA"/>
    <w:rsid w:val="00EC1603"/>
    <w:rsid w:val="00EC4C65"/>
    <w:rsid w:val="00EC4D6A"/>
    <w:rsid w:val="00ED182A"/>
    <w:rsid w:val="00ED2863"/>
    <w:rsid w:val="00ED432D"/>
    <w:rsid w:val="00ED5661"/>
    <w:rsid w:val="00EE7141"/>
    <w:rsid w:val="00EF450C"/>
    <w:rsid w:val="00F0141F"/>
    <w:rsid w:val="00F20E53"/>
    <w:rsid w:val="00F24CC6"/>
    <w:rsid w:val="00F27FA5"/>
    <w:rsid w:val="00F27FC5"/>
    <w:rsid w:val="00F300FC"/>
    <w:rsid w:val="00F3166D"/>
    <w:rsid w:val="00F4090A"/>
    <w:rsid w:val="00F47674"/>
    <w:rsid w:val="00F606E2"/>
    <w:rsid w:val="00F6590D"/>
    <w:rsid w:val="00F703C6"/>
    <w:rsid w:val="00F8504E"/>
    <w:rsid w:val="00F91214"/>
    <w:rsid w:val="00F9512F"/>
    <w:rsid w:val="00FB0C72"/>
    <w:rsid w:val="00FB1B7C"/>
    <w:rsid w:val="00FC2461"/>
    <w:rsid w:val="00FD0C86"/>
    <w:rsid w:val="00FD1B52"/>
    <w:rsid w:val="00FE1C9F"/>
    <w:rsid w:val="00FF0E6A"/>
    <w:rsid w:val="00FF3027"/>
    <w:rsid w:val="00F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10A"/>
    <w:rPr>
      <w:sz w:val="24"/>
      <w:szCs w:val="24"/>
    </w:rPr>
  </w:style>
  <w:style w:type="paragraph" w:styleId="1">
    <w:name w:val="heading 1"/>
    <w:basedOn w:val="a"/>
    <w:next w:val="a"/>
    <w:qFormat/>
    <w:rsid w:val="0050120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4">
    <w:name w:val="heading 4"/>
    <w:basedOn w:val="a"/>
    <w:next w:val="a"/>
    <w:link w:val="40"/>
    <w:semiHidden/>
    <w:unhideWhenUsed/>
    <w:qFormat/>
    <w:rsid w:val="00C056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B0C7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C74618"/>
    <w:pPr>
      <w:spacing w:before="100" w:beforeAutospacing="1" w:after="100" w:afterAutospacing="1"/>
    </w:pPr>
  </w:style>
  <w:style w:type="character" w:styleId="a6">
    <w:name w:val="Strong"/>
    <w:basedOn w:val="a0"/>
    <w:qFormat/>
    <w:rsid w:val="00A12C90"/>
    <w:rPr>
      <w:b/>
      <w:bCs/>
    </w:rPr>
  </w:style>
  <w:style w:type="character" w:customStyle="1" w:styleId="a7">
    <w:name w:val="Гипертекстовая ссылка"/>
    <w:basedOn w:val="a0"/>
    <w:rsid w:val="00D71F2C"/>
    <w:rPr>
      <w:color w:val="008000"/>
    </w:rPr>
  </w:style>
  <w:style w:type="paragraph" w:customStyle="1" w:styleId="stylet3">
    <w:name w:val="stylet3"/>
    <w:basedOn w:val="a"/>
    <w:rsid w:val="00A1222A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122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"/>
    <w:basedOn w:val="a"/>
    <w:rsid w:val="009C5770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HTML">
    <w:name w:val="HTML Preformatted"/>
    <w:basedOn w:val="a"/>
    <w:link w:val="HTML0"/>
    <w:rsid w:val="009C5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C5770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747F3F"/>
    <w:pPr>
      <w:ind w:left="720"/>
      <w:contextualSpacing/>
    </w:pPr>
  </w:style>
  <w:style w:type="paragraph" w:customStyle="1" w:styleId="a9">
    <w:name w:val="Знак Знак Знак Знак Знак Знак"/>
    <w:basedOn w:val="a"/>
    <w:rsid w:val="00C056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C056A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2612">
          <w:marLeft w:val="579"/>
          <w:marRight w:val="0"/>
          <w:marTop w:val="1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9FFB16-1E84-4527-90DA-E30EE297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6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АДМИНИСТРАЦИЯ КУШВИНСКОГО ГОРОДСКОГО ОКРУГА</vt:lpstr>
    </vt:vector>
  </TitlesOfParts>
  <Company>MoBIL GROUP</Company>
  <LinksUpToDate>false</LinksUpToDate>
  <CharactersWithSpaces>13314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АДМИНИСТРАЦИЯ КУШВИНСКОГО ГОРОДСКОГО ОКРУГА</dc:title>
  <dc:subject/>
  <dc:creator>Admin</dc:creator>
  <cp:keywords/>
  <dc:description/>
  <cp:lastModifiedBy>Torg2</cp:lastModifiedBy>
  <cp:revision>9</cp:revision>
  <cp:lastPrinted>2013-01-31T11:08:00Z</cp:lastPrinted>
  <dcterms:created xsi:type="dcterms:W3CDTF">2013-01-31T02:49:00Z</dcterms:created>
  <dcterms:modified xsi:type="dcterms:W3CDTF">2013-01-31T11:09:00Z</dcterms:modified>
</cp:coreProperties>
</file>