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AE" w:rsidRDefault="005E76AE" w:rsidP="005E76AE">
      <w:pPr>
        <w:pStyle w:val="a5"/>
        <w:jc w:val="right"/>
      </w:pPr>
      <w:r>
        <w:t>Приложение № 1 к Положению</w:t>
      </w:r>
    </w:p>
    <w:p w:rsidR="005E76AE" w:rsidRDefault="005E76AE" w:rsidP="005E76AE">
      <w:pPr>
        <w:pStyle w:val="a5"/>
        <w:jc w:val="right"/>
      </w:pPr>
      <w:r>
        <w:t>О порядке организации и проведению</w:t>
      </w:r>
    </w:p>
    <w:p w:rsidR="005E76AE" w:rsidRDefault="005E76AE" w:rsidP="005E76AE">
      <w:pPr>
        <w:pStyle w:val="a5"/>
        <w:jc w:val="right"/>
      </w:pPr>
      <w:r>
        <w:t>конкурса среди предприятий и организаций</w:t>
      </w:r>
    </w:p>
    <w:p w:rsidR="005E76AE" w:rsidRDefault="005E76AE" w:rsidP="005E76AE">
      <w:pPr>
        <w:pStyle w:val="a5"/>
        <w:jc w:val="right"/>
      </w:pPr>
      <w:r>
        <w:t xml:space="preserve">по развитию </w:t>
      </w:r>
      <w:proofErr w:type="gramStart"/>
      <w:r>
        <w:t>коллективно-договорного</w:t>
      </w:r>
      <w:proofErr w:type="gramEnd"/>
    </w:p>
    <w:p w:rsidR="005E76AE" w:rsidRDefault="005E76AE" w:rsidP="005E76AE">
      <w:pPr>
        <w:pStyle w:val="a5"/>
        <w:jc w:val="right"/>
        <w:rPr>
          <w:sz w:val="28"/>
        </w:rPr>
      </w:pPr>
      <w:r>
        <w:t>регулирования социально-трудовых отношений</w:t>
      </w:r>
    </w:p>
    <w:p w:rsidR="005E76AE" w:rsidRDefault="005E76AE" w:rsidP="005E76AE">
      <w:pPr>
        <w:pStyle w:val="a5"/>
        <w:jc w:val="right"/>
        <w:rPr>
          <w:sz w:val="28"/>
        </w:rPr>
      </w:pPr>
    </w:p>
    <w:p w:rsidR="005E76AE" w:rsidRDefault="005E76AE" w:rsidP="005E76AE">
      <w:pPr>
        <w:pStyle w:val="a5"/>
        <w:jc w:val="right"/>
        <w:rPr>
          <w:sz w:val="28"/>
        </w:rPr>
      </w:pPr>
    </w:p>
    <w:p w:rsidR="005E76AE" w:rsidRDefault="005E76AE" w:rsidP="005E76AE">
      <w:pPr>
        <w:pStyle w:val="a5"/>
        <w:jc w:val="right"/>
        <w:rPr>
          <w:sz w:val="28"/>
        </w:rPr>
      </w:pPr>
    </w:p>
    <w:p w:rsidR="005E76AE" w:rsidRDefault="005E76AE" w:rsidP="005E76AE">
      <w:pPr>
        <w:pStyle w:val="a5"/>
        <w:rPr>
          <w:b/>
          <w:sz w:val="28"/>
        </w:rPr>
      </w:pPr>
      <w:r>
        <w:rPr>
          <w:b/>
          <w:sz w:val="28"/>
        </w:rPr>
        <w:t xml:space="preserve">Заявка </w:t>
      </w:r>
    </w:p>
    <w:p w:rsidR="005E76AE" w:rsidRDefault="005E76AE" w:rsidP="005E76AE">
      <w:pPr>
        <w:pStyle w:val="a5"/>
        <w:rPr>
          <w:b/>
          <w:sz w:val="28"/>
        </w:rPr>
      </w:pPr>
      <w:r>
        <w:rPr>
          <w:b/>
          <w:sz w:val="28"/>
        </w:rPr>
        <w:t>на участие в конкурсе по развитию коллективно-договорного регулирования среди предприятий и организаций,</w:t>
      </w:r>
    </w:p>
    <w:p w:rsidR="005E76AE" w:rsidRDefault="005E76AE" w:rsidP="005E76AE">
      <w:pPr>
        <w:pStyle w:val="a5"/>
        <w:rPr>
          <w:b/>
          <w:sz w:val="28"/>
        </w:rPr>
      </w:pPr>
      <w:proofErr w:type="gramStart"/>
      <w:r>
        <w:rPr>
          <w:b/>
          <w:sz w:val="28"/>
        </w:rPr>
        <w:t>расположенных</w:t>
      </w:r>
      <w:proofErr w:type="gramEnd"/>
      <w:r>
        <w:rPr>
          <w:b/>
          <w:sz w:val="28"/>
        </w:rPr>
        <w:t xml:space="preserve"> на территории Кушвинского городского округа</w:t>
      </w:r>
    </w:p>
    <w:p w:rsidR="005E76AE" w:rsidRDefault="005E76AE" w:rsidP="005E76AE">
      <w:pPr>
        <w:pStyle w:val="a5"/>
        <w:rPr>
          <w:sz w:val="28"/>
        </w:rPr>
      </w:pPr>
    </w:p>
    <w:p w:rsidR="005E76AE" w:rsidRDefault="005E76AE" w:rsidP="005E76AE">
      <w:pPr>
        <w:pStyle w:val="a5"/>
        <w:pBdr>
          <w:bottom w:val="single" w:sz="12" w:space="1" w:color="auto"/>
        </w:pBdr>
        <w:jc w:val="left"/>
        <w:rPr>
          <w:sz w:val="28"/>
        </w:rPr>
      </w:pPr>
    </w:p>
    <w:p w:rsidR="005E76AE" w:rsidRDefault="005E76AE" w:rsidP="005E76AE">
      <w:pPr>
        <w:pStyle w:val="a5"/>
        <w:rPr>
          <w:sz w:val="22"/>
        </w:rPr>
      </w:pPr>
      <w:r>
        <w:rPr>
          <w:sz w:val="22"/>
        </w:rPr>
        <w:t>(полное наименование организации-заявителя)</w:t>
      </w:r>
    </w:p>
    <w:p w:rsidR="005E76AE" w:rsidRDefault="005E76AE" w:rsidP="005E76AE">
      <w:pPr>
        <w:pStyle w:val="a5"/>
        <w:jc w:val="left"/>
        <w:rPr>
          <w:sz w:val="28"/>
        </w:rPr>
      </w:pPr>
      <w:r>
        <w:rPr>
          <w:sz w:val="28"/>
        </w:rPr>
        <w:t>зарегистрировано ___________________________________________________</w:t>
      </w:r>
    </w:p>
    <w:p w:rsidR="005E76AE" w:rsidRDefault="005E76AE" w:rsidP="005E76AE">
      <w:pPr>
        <w:pStyle w:val="a5"/>
        <w:rPr>
          <w:sz w:val="22"/>
        </w:rPr>
      </w:pPr>
      <w:r>
        <w:rPr>
          <w:sz w:val="22"/>
        </w:rPr>
        <w:t>(дата регистрации)</w:t>
      </w:r>
    </w:p>
    <w:p w:rsidR="005E76AE" w:rsidRDefault="005E76AE" w:rsidP="005E76AE">
      <w:pPr>
        <w:pStyle w:val="a5"/>
        <w:jc w:val="left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5E76AE" w:rsidRDefault="005E76AE" w:rsidP="005E76AE">
      <w:pPr>
        <w:pStyle w:val="a5"/>
        <w:rPr>
          <w:sz w:val="22"/>
        </w:rPr>
      </w:pPr>
      <w:r>
        <w:rPr>
          <w:sz w:val="22"/>
        </w:rPr>
        <w:t>(орган, зарегистрировавший организацию-заявителя)</w:t>
      </w:r>
    </w:p>
    <w:p w:rsidR="005E76AE" w:rsidRDefault="005E76AE" w:rsidP="005E76AE">
      <w:pPr>
        <w:pStyle w:val="a5"/>
        <w:jc w:val="both"/>
        <w:rPr>
          <w:sz w:val="28"/>
        </w:rPr>
      </w:pPr>
      <w:r>
        <w:rPr>
          <w:sz w:val="28"/>
        </w:rPr>
        <w:t>о чем выдано свидетельство № ______________________, заявляет о своем намерении принять участие в конкурсе среди предприятий и организаций по развитию коллективно-договорного регулирования социально-трудовых отношений.</w:t>
      </w:r>
    </w:p>
    <w:p w:rsidR="005E76AE" w:rsidRDefault="005E76AE" w:rsidP="005E76AE">
      <w:pPr>
        <w:pStyle w:val="a5"/>
        <w:jc w:val="both"/>
        <w:rPr>
          <w:sz w:val="28"/>
        </w:rPr>
      </w:pPr>
      <w:r>
        <w:rPr>
          <w:sz w:val="28"/>
        </w:rPr>
        <w:t>С порядком проведения конкурса ознакомлены и согласны.</w:t>
      </w:r>
    </w:p>
    <w:p w:rsidR="005E76AE" w:rsidRDefault="005E76AE" w:rsidP="005E76AE">
      <w:pPr>
        <w:pStyle w:val="a5"/>
        <w:jc w:val="both"/>
        <w:rPr>
          <w:sz w:val="28"/>
        </w:rPr>
      </w:pPr>
      <w:r>
        <w:rPr>
          <w:sz w:val="28"/>
        </w:rPr>
        <w:t>Подтверждаем, что организация-заявитель не является банкротом, не находится в состоянии ликвидации, арест на ее имущество не наложен, не имеет задолженности по заработной плате и социальным выплатам.</w:t>
      </w:r>
    </w:p>
    <w:p w:rsidR="005E76AE" w:rsidRDefault="005E76AE" w:rsidP="005E76AE">
      <w:pPr>
        <w:pStyle w:val="a5"/>
        <w:jc w:val="both"/>
        <w:rPr>
          <w:sz w:val="28"/>
        </w:rPr>
      </w:pPr>
      <w:r>
        <w:rPr>
          <w:sz w:val="28"/>
        </w:rPr>
        <w:t>Полноту и достоверность сведений, указанных в настоящей заявке и прилагаемых к ней документах, гарантируем.</w:t>
      </w:r>
    </w:p>
    <w:p w:rsidR="005E76AE" w:rsidRDefault="005E76AE" w:rsidP="005E76AE">
      <w:pPr>
        <w:pStyle w:val="a5"/>
        <w:jc w:val="both"/>
        <w:rPr>
          <w:sz w:val="28"/>
        </w:rPr>
      </w:pPr>
      <w:r>
        <w:rPr>
          <w:sz w:val="28"/>
        </w:rPr>
        <w:t>Уведомлены о том, что участники конкурса, представившие в конкурсную комиссию недостоверные данные, могут быть не допущены к участию в конкурсе или сняты с участия в конкурсе в процессе его проведения.</w:t>
      </w:r>
    </w:p>
    <w:p w:rsidR="005E76AE" w:rsidRDefault="005E76AE" w:rsidP="005E76AE">
      <w:pPr>
        <w:pStyle w:val="a5"/>
        <w:jc w:val="both"/>
        <w:rPr>
          <w:sz w:val="28"/>
        </w:rPr>
      </w:pPr>
      <w:r>
        <w:rPr>
          <w:sz w:val="28"/>
        </w:rPr>
        <w:t>К конкурсной заявке прилагаются следующие документы:</w:t>
      </w:r>
    </w:p>
    <w:p w:rsidR="005E76AE" w:rsidRDefault="005E76AE" w:rsidP="005E76AE">
      <w:pPr>
        <w:pStyle w:val="a5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информационная карта участника;</w:t>
      </w:r>
    </w:p>
    <w:p w:rsidR="005E76AE" w:rsidRDefault="005E76AE" w:rsidP="005E76AE">
      <w:pPr>
        <w:pStyle w:val="a5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информация по исполнению коллективного договора за 2010 год;</w:t>
      </w:r>
    </w:p>
    <w:p w:rsidR="005E76AE" w:rsidRDefault="005E76AE" w:rsidP="005E76AE">
      <w:pPr>
        <w:pStyle w:val="a5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другие документы, представляемые по желанию участника конкурса (указать какие).</w:t>
      </w:r>
    </w:p>
    <w:p w:rsidR="005E76AE" w:rsidRDefault="005E76AE" w:rsidP="005E76AE">
      <w:pPr>
        <w:pStyle w:val="a5"/>
        <w:jc w:val="both"/>
        <w:rPr>
          <w:sz w:val="28"/>
        </w:rPr>
      </w:pPr>
    </w:p>
    <w:p w:rsidR="005E76AE" w:rsidRDefault="005E76AE" w:rsidP="005E76AE">
      <w:pPr>
        <w:pStyle w:val="a5"/>
        <w:jc w:val="both"/>
        <w:rPr>
          <w:sz w:val="28"/>
        </w:rPr>
      </w:pPr>
    </w:p>
    <w:p w:rsidR="005E76AE" w:rsidRDefault="005E76AE" w:rsidP="005E76AE">
      <w:pPr>
        <w:pStyle w:val="a5"/>
        <w:jc w:val="both"/>
        <w:rPr>
          <w:sz w:val="28"/>
        </w:rPr>
      </w:pPr>
    </w:p>
    <w:p w:rsidR="005E76AE" w:rsidRDefault="005E76AE" w:rsidP="005E76AE">
      <w:pPr>
        <w:pStyle w:val="a5"/>
        <w:jc w:val="both"/>
        <w:rPr>
          <w:sz w:val="28"/>
        </w:rPr>
      </w:pPr>
      <w:r>
        <w:rPr>
          <w:sz w:val="28"/>
        </w:rPr>
        <w:t>Руководитель организации ______________ /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/</w:t>
      </w:r>
    </w:p>
    <w:p w:rsidR="005E76AE" w:rsidRDefault="005E76AE" w:rsidP="005E76AE">
      <w:pPr>
        <w:pStyle w:val="a5"/>
        <w:jc w:val="both"/>
        <w:rPr>
          <w:sz w:val="2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2"/>
        </w:rPr>
        <w:t>(Ф.И.О.)</w:t>
      </w:r>
    </w:p>
    <w:p w:rsidR="005E76AE" w:rsidRDefault="005E76AE" w:rsidP="005E76AE">
      <w:pPr>
        <w:pStyle w:val="a5"/>
        <w:jc w:val="both"/>
        <w:rPr>
          <w:sz w:val="28"/>
        </w:rPr>
      </w:pPr>
    </w:p>
    <w:p w:rsidR="005E76AE" w:rsidRDefault="005E76AE" w:rsidP="005E76AE">
      <w:pPr>
        <w:pStyle w:val="a5"/>
        <w:jc w:val="both"/>
        <w:rPr>
          <w:sz w:val="28"/>
        </w:rPr>
      </w:pPr>
    </w:p>
    <w:p w:rsidR="005E76AE" w:rsidRDefault="005E76AE" w:rsidP="005E76AE">
      <w:pPr>
        <w:pStyle w:val="a5"/>
        <w:jc w:val="both"/>
        <w:rPr>
          <w:sz w:val="28"/>
        </w:rPr>
      </w:pPr>
      <w:r>
        <w:rPr>
          <w:sz w:val="28"/>
        </w:rPr>
        <w:t>М.П.  « _____» __________ 20___ г.</w:t>
      </w:r>
    </w:p>
    <w:p w:rsidR="005E76AE" w:rsidRDefault="005E76AE" w:rsidP="005E76AE">
      <w:pPr>
        <w:pStyle w:val="a5"/>
        <w:jc w:val="right"/>
      </w:pPr>
      <w:r>
        <w:br w:type="page"/>
      </w:r>
    </w:p>
    <w:p w:rsidR="005E76AE" w:rsidRDefault="005E76AE" w:rsidP="005E76AE">
      <w:pPr>
        <w:pStyle w:val="a5"/>
        <w:jc w:val="right"/>
      </w:pPr>
      <w:r>
        <w:lastRenderedPageBreak/>
        <w:t>Приложение № 2 к Положению</w:t>
      </w:r>
    </w:p>
    <w:p w:rsidR="005E76AE" w:rsidRDefault="005E76AE" w:rsidP="005E76AE">
      <w:pPr>
        <w:pStyle w:val="a5"/>
        <w:jc w:val="right"/>
      </w:pPr>
      <w:r>
        <w:t>О порядке организации и проведению</w:t>
      </w:r>
    </w:p>
    <w:p w:rsidR="005E76AE" w:rsidRDefault="005E76AE" w:rsidP="005E76AE">
      <w:pPr>
        <w:pStyle w:val="a5"/>
        <w:jc w:val="right"/>
      </w:pPr>
      <w:r>
        <w:t>конкурса среди предприятий и организаций</w:t>
      </w:r>
    </w:p>
    <w:p w:rsidR="005E76AE" w:rsidRDefault="005E76AE" w:rsidP="005E76AE">
      <w:pPr>
        <w:pStyle w:val="a5"/>
        <w:jc w:val="right"/>
      </w:pPr>
      <w:r>
        <w:t xml:space="preserve">по развитию </w:t>
      </w:r>
      <w:proofErr w:type="gramStart"/>
      <w:r>
        <w:t>коллективно-договорного</w:t>
      </w:r>
      <w:proofErr w:type="gramEnd"/>
    </w:p>
    <w:p w:rsidR="005E76AE" w:rsidRDefault="005E76AE" w:rsidP="005E76AE">
      <w:pPr>
        <w:jc w:val="right"/>
      </w:pPr>
      <w:r>
        <w:t>регулирования социально-трудовых отношений</w:t>
      </w:r>
    </w:p>
    <w:p w:rsidR="005E76AE" w:rsidRDefault="005E76AE" w:rsidP="005E76AE">
      <w:pPr>
        <w:jc w:val="right"/>
      </w:pPr>
    </w:p>
    <w:p w:rsidR="005E76AE" w:rsidRDefault="005E76AE" w:rsidP="005E76AE">
      <w:pPr>
        <w:jc w:val="right"/>
        <w:rPr>
          <w:b/>
        </w:rPr>
      </w:pPr>
    </w:p>
    <w:p w:rsidR="005E76AE" w:rsidRDefault="005E76AE" w:rsidP="005E76AE">
      <w:pPr>
        <w:jc w:val="right"/>
        <w:rPr>
          <w:b/>
        </w:rPr>
      </w:pPr>
    </w:p>
    <w:p w:rsidR="005E76AE" w:rsidRDefault="005E76AE" w:rsidP="005E76AE">
      <w:pPr>
        <w:jc w:val="right"/>
        <w:rPr>
          <w:b/>
        </w:rPr>
      </w:pPr>
    </w:p>
    <w:p w:rsidR="005E76AE" w:rsidRDefault="005E76AE" w:rsidP="005E76AE">
      <w:pPr>
        <w:pStyle w:val="2"/>
        <w:rPr>
          <w:b/>
        </w:rPr>
      </w:pPr>
      <w:r>
        <w:rPr>
          <w:b/>
        </w:rPr>
        <w:t>Информационная карта участника конкурса</w:t>
      </w:r>
    </w:p>
    <w:p w:rsidR="005E76AE" w:rsidRDefault="005E76AE" w:rsidP="005E76AE">
      <w:pPr>
        <w:jc w:val="center"/>
        <w:rPr>
          <w:b/>
          <w:sz w:val="28"/>
        </w:rPr>
      </w:pPr>
      <w:r>
        <w:rPr>
          <w:b/>
          <w:sz w:val="28"/>
        </w:rPr>
        <w:t>среди предприятий и организаций по развитию</w:t>
      </w:r>
    </w:p>
    <w:p w:rsidR="005E76AE" w:rsidRDefault="005E76AE" w:rsidP="005E76AE">
      <w:pPr>
        <w:jc w:val="center"/>
        <w:rPr>
          <w:b/>
          <w:sz w:val="28"/>
        </w:rPr>
      </w:pPr>
      <w:r>
        <w:rPr>
          <w:b/>
          <w:sz w:val="28"/>
        </w:rPr>
        <w:t>коллективно-договорного регулирования</w:t>
      </w:r>
    </w:p>
    <w:p w:rsidR="005E76AE" w:rsidRDefault="005E76AE" w:rsidP="005E76AE">
      <w:pPr>
        <w:jc w:val="center"/>
        <w:rPr>
          <w:b/>
          <w:sz w:val="28"/>
        </w:rPr>
      </w:pPr>
      <w:r>
        <w:rPr>
          <w:b/>
          <w:sz w:val="28"/>
        </w:rPr>
        <w:t>социально-трудовых отношений</w:t>
      </w:r>
    </w:p>
    <w:p w:rsidR="005E76AE" w:rsidRDefault="005E76AE" w:rsidP="005E76AE">
      <w:pPr>
        <w:jc w:val="center"/>
        <w:rPr>
          <w:sz w:val="28"/>
        </w:rPr>
      </w:pPr>
    </w:p>
    <w:p w:rsidR="005E76AE" w:rsidRDefault="005E76AE" w:rsidP="005E76AE">
      <w:pPr>
        <w:jc w:val="center"/>
        <w:rPr>
          <w:sz w:val="28"/>
        </w:rPr>
      </w:pPr>
    </w:p>
    <w:p w:rsidR="005E76AE" w:rsidRDefault="005E76AE" w:rsidP="005E76AE">
      <w:pPr>
        <w:pStyle w:val="a3"/>
        <w:rPr>
          <w:b/>
        </w:rPr>
      </w:pPr>
      <w:r>
        <w:rPr>
          <w:b/>
        </w:rPr>
        <w:t>Раздел 1. Общие сведения.</w:t>
      </w:r>
    </w:p>
    <w:p w:rsidR="005E76AE" w:rsidRDefault="005E76AE" w:rsidP="005E76AE">
      <w:pPr>
        <w:ind w:firstLine="709"/>
        <w:jc w:val="both"/>
        <w:rPr>
          <w:sz w:val="28"/>
        </w:rPr>
      </w:pPr>
    </w:p>
    <w:p w:rsidR="005E76AE" w:rsidRDefault="005E76AE" w:rsidP="005E76A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Организация (полное наименование).</w:t>
      </w:r>
    </w:p>
    <w:p w:rsidR="005E76AE" w:rsidRDefault="005E76AE" w:rsidP="005E76A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Юридический адрес организации.</w:t>
      </w:r>
    </w:p>
    <w:p w:rsidR="005E76AE" w:rsidRDefault="005E76AE" w:rsidP="005E76A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Почтовый адрес, телефон / факс.</w:t>
      </w:r>
    </w:p>
    <w:p w:rsidR="005E76AE" w:rsidRDefault="005E76AE" w:rsidP="005E76A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Отрасль производства.</w:t>
      </w:r>
    </w:p>
    <w:p w:rsidR="005E76AE" w:rsidRDefault="005E76AE" w:rsidP="005E76A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Организационно-правовая форма в настоящее время.</w:t>
      </w:r>
    </w:p>
    <w:p w:rsidR="005E76AE" w:rsidRDefault="005E76AE" w:rsidP="005E76A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Генеральный директор (Ф.И.О.).</w:t>
      </w:r>
    </w:p>
    <w:p w:rsidR="005E76AE" w:rsidRDefault="005E76AE" w:rsidP="005E76A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Наименование выпускаемой продукции (работ, услуг).</w:t>
      </w:r>
    </w:p>
    <w:p w:rsidR="005E76AE" w:rsidRDefault="005E76AE" w:rsidP="005E76A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Наличие коллективного договора.</w:t>
      </w:r>
    </w:p>
    <w:p w:rsidR="005E76AE" w:rsidRDefault="005E76AE" w:rsidP="005E76A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Среднесписочная численность работников.</w:t>
      </w:r>
    </w:p>
    <w:p w:rsidR="005E76AE" w:rsidRDefault="005E76AE" w:rsidP="005E76AE">
      <w:pPr>
        <w:ind w:left="709"/>
        <w:jc w:val="both"/>
        <w:rPr>
          <w:sz w:val="28"/>
        </w:rPr>
      </w:pPr>
    </w:p>
    <w:p w:rsidR="005E76AE" w:rsidRDefault="005E76AE" w:rsidP="005E76AE">
      <w:pPr>
        <w:ind w:left="709"/>
        <w:jc w:val="both"/>
        <w:rPr>
          <w:sz w:val="28"/>
        </w:rPr>
      </w:pPr>
    </w:p>
    <w:p w:rsidR="005E76AE" w:rsidRDefault="005E76AE" w:rsidP="005E76AE">
      <w:pPr>
        <w:ind w:left="709"/>
        <w:jc w:val="both"/>
        <w:rPr>
          <w:sz w:val="28"/>
        </w:rPr>
      </w:pPr>
    </w:p>
    <w:p w:rsidR="005E76AE" w:rsidRDefault="005E76AE" w:rsidP="005E76AE">
      <w:pPr>
        <w:ind w:left="709"/>
        <w:jc w:val="both"/>
        <w:rPr>
          <w:sz w:val="28"/>
        </w:rPr>
      </w:pPr>
    </w:p>
    <w:p w:rsidR="005E76AE" w:rsidRDefault="005E76AE" w:rsidP="005E76AE">
      <w:pPr>
        <w:ind w:left="709"/>
        <w:jc w:val="both"/>
        <w:rPr>
          <w:sz w:val="28"/>
        </w:rPr>
      </w:pPr>
    </w:p>
    <w:p w:rsidR="005E76AE" w:rsidRDefault="005E76AE" w:rsidP="005E76AE">
      <w:pPr>
        <w:pStyle w:val="a5"/>
        <w:jc w:val="both"/>
        <w:rPr>
          <w:sz w:val="28"/>
        </w:rPr>
      </w:pPr>
      <w:r>
        <w:rPr>
          <w:sz w:val="28"/>
        </w:rPr>
        <w:t>Руководитель организации ______________ /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/</w:t>
      </w:r>
    </w:p>
    <w:p w:rsidR="005E76AE" w:rsidRDefault="005E76AE" w:rsidP="005E76AE">
      <w:pPr>
        <w:pStyle w:val="a5"/>
        <w:jc w:val="both"/>
        <w:rPr>
          <w:sz w:val="2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2"/>
        </w:rPr>
        <w:t>(Ф.И.О.)</w:t>
      </w:r>
    </w:p>
    <w:p w:rsidR="005E76AE" w:rsidRDefault="005E76AE" w:rsidP="005E76AE">
      <w:pPr>
        <w:pStyle w:val="a5"/>
        <w:jc w:val="both"/>
        <w:rPr>
          <w:sz w:val="28"/>
        </w:rPr>
      </w:pPr>
    </w:p>
    <w:p w:rsidR="005E76AE" w:rsidRDefault="005E76AE" w:rsidP="005E76AE">
      <w:pPr>
        <w:pStyle w:val="a5"/>
        <w:jc w:val="both"/>
        <w:rPr>
          <w:sz w:val="28"/>
        </w:rPr>
      </w:pPr>
    </w:p>
    <w:p w:rsidR="005E76AE" w:rsidRDefault="005E76AE" w:rsidP="005E76AE">
      <w:pPr>
        <w:pStyle w:val="a5"/>
        <w:jc w:val="both"/>
        <w:rPr>
          <w:sz w:val="28"/>
        </w:rPr>
      </w:pPr>
      <w:r>
        <w:rPr>
          <w:sz w:val="28"/>
        </w:rPr>
        <w:t>М.П.  « _____» __________ 20___ г.</w:t>
      </w:r>
    </w:p>
    <w:p w:rsidR="005E76AE" w:rsidRDefault="005E76AE" w:rsidP="005E76AE">
      <w:pPr>
        <w:ind w:left="709"/>
        <w:jc w:val="both"/>
        <w:rPr>
          <w:sz w:val="28"/>
        </w:rPr>
      </w:pPr>
    </w:p>
    <w:p w:rsidR="005E76AE" w:rsidRPr="00AB5C14" w:rsidRDefault="005E76AE" w:rsidP="005E76AE">
      <w:pPr>
        <w:ind w:left="709"/>
        <w:jc w:val="right"/>
        <w:rPr>
          <w:sz w:val="20"/>
          <w:szCs w:val="20"/>
        </w:rPr>
      </w:pPr>
      <w:r>
        <w:rPr>
          <w:sz w:val="28"/>
        </w:rPr>
        <w:br w:type="page"/>
      </w:r>
      <w:r w:rsidRPr="00AB5C14">
        <w:rPr>
          <w:sz w:val="20"/>
          <w:szCs w:val="20"/>
        </w:rPr>
        <w:lastRenderedPageBreak/>
        <w:t>Приложение № 3 к Положению</w:t>
      </w:r>
    </w:p>
    <w:p w:rsidR="005E76AE" w:rsidRPr="00AB5C14" w:rsidRDefault="005E76AE" w:rsidP="005E76AE">
      <w:pPr>
        <w:pStyle w:val="a5"/>
        <w:jc w:val="right"/>
        <w:rPr>
          <w:sz w:val="20"/>
        </w:rPr>
      </w:pPr>
      <w:r w:rsidRPr="00AB5C14">
        <w:rPr>
          <w:sz w:val="20"/>
        </w:rPr>
        <w:t>О порядке организации и проведению</w:t>
      </w:r>
    </w:p>
    <w:p w:rsidR="005E76AE" w:rsidRPr="00AB5C14" w:rsidRDefault="005E76AE" w:rsidP="005E76AE">
      <w:pPr>
        <w:pStyle w:val="a5"/>
        <w:jc w:val="right"/>
        <w:rPr>
          <w:sz w:val="20"/>
        </w:rPr>
      </w:pPr>
      <w:r w:rsidRPr="00AB5C14">
        <w:rPr>
          <w:sz w:val="20"/>
        </w:rPr>
        <w:t>конкурса среди предприятий и организаций</w:t>
      </w:r>
    </w:p>
    <w:p w:rsidR="005E76AE" w:rsidRPr="00AB5C14" w:rsidRDefault="005E76AE" w:rsidP="005E76AE">
      <w:pPr>
        <w:pStyle w:val="a5"/>
        <w:jc w:val="right"/>
        <w:rPr>
          <w:sz w:val="20"/>
        </w:rPr>
      </w:pPr>
      <w:r w:rsidRPr="00AB5C14">
        <w:rPr>
          <w:sz w:val="20"/>
        </w:rPr>
        <w:t xml:space="preserve">по развитию </w:t>
      </w:r>
      <w:proofErr w:type="gramStart"/>
      <w:r w:rsidRPr="00AB5C14">
        <w:rPr>
          <w:sz w:val="20"/>
        </w:rPr>
        <w:t>коллективно-договорного</w:t>
      </w:r>
      <w:proofErr w:type="gramEnd"/>
    </w:p>
    <w:p w:rsidR="005E76AE" w:rsidRPr="00AB5C14" w:rsidRDefault="005E76AE" w:rsidP="005E76AE">
      <w:pPr>
        <w:jc w:val="right"/>
        <w:rPr>
          <w:sz w:val="20"/>
          <w:szCs w:val="20"/>
        </w:rPr>
      </w:pPr>
      <w:r w:rsidRPr="00AB5C14">
        <w:rPr>
          <w:sz w:val="20"/>
          <w:szCs w:val="20"/>
        </w:rPr>
        <w:t>регулирования социально-трудовых отношений</w:t>
      </w:r>
    </w:p>
    <w:p w:rsidR="005E76AE" w:rsidRPr="00AB5C14" w:rsidRDefault="005E76AE" w:rsidP="005E76AE">
      <w:pPr>
        <w:ind w:left="709"/>
        <w:jc w:val="right"/>
      </w:pPr>
    </w:p>
    <w:p w:rsidR="005E76AE" w:rsidRPr="00AB5C14" w:rsidRDefault="005E76AE" w:rsidP="005E76AE">
      <w:pPr>
        <w:ind w:left="709"/>
        <w:jc w:val="center"/>
        <w:rPr>
          <w:b/>
        </w:rPr>
      </w:pPr>
      <w:r w:rsidRPr="00AB5C14">
        <w:rPr>
          <w:b/>
        </w:rPr>
        <w:t>Информация по исполнению</w:t>
      </w:r>
    </w:p>
    <w:p w:rsidR="005E76AE" w:rsidRPr="00AB5C14" w:rsidRDefault="005E76AE" w:rsidP="005E76AE">
      <w:pPr>
        <w:ind w:left="709"/>
        <w:jc w:val="center"/>
        <w:rPr>
          <w:b/>
        </w:rPr>
      </w:pPr>
      <w:r w:rsidRPr="00AB5C14">
        <w:rPr>
          <w:b/>
        </w:rPr>
        <w:t xml:space="preserve">коллективного договора </w:t>
      </w:r>
    </w:p>
    <w:p w:rsidR="005E76AE" w:rsidRPr="00AB5C14" w:rsidRDefault="005E76AE" w:rsidP="005E76AE">
      <w:pPr>
        <w:ind w:left="709"/>
        <w:jc w:val="center"/>
        <w:rPr>
          <w:b/>
        </w:rPr>
      </w:pPr>
      <w:r w:rsidRPr="00AB5C14">
        <w:rPr>
          <w:b/>
        </w:rPr>
        <w:t>за 20</w:t>
      </w:r>
      <w:r>
        <w:rPr>
          <w:b/>
        </w:rPr>
        <w:t>12</w:t>
      </w:r>
      <w:r w:rsidRPr="00AB5C14">
        <w:rPr>
          <w:b/>
        </w:rPr>
        <w:t xml:space="preserve"> год</w:t>
      </w:r>
    </w:p>
    <w:p w:rsidR="005E76AE" w:rsidRPr="00AB5C14" w:rsidRDefault="005E76AE" w:rsidP="005E76AE">
      <w:pPr>
        <w:ind w:left="709"/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040"/>
        <w:gridCol w:w="4242"/>
      </w:tblGrid>
      <w:tr w:rsidR="005E76AE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b/>
                <w:i/>
                <w:sz w:val="22"/>
                <w:szCs w:val="22"/>
              </w:rPr>
            </w:pPr>
            <w:r w:rsidRPr="00AB5C14">
              <w:rPr>
                <w:b/>
                <w:i/>
                <w:sz w:val="22"/>
                <w:szCs w:val="22"/>
              </w:rPr>
              <w:t>№</w:t>
            </w:r>
          </w:p>
          <w:p w:rsidR="005E76AE" w:rsidRPr="00AB5C14" w:rsidRDefault="005E76AE" w:rsidP="004809E1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AB5C14">
              <w:rPr>
                <w:b/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AB5C14">
              <w:rPr>
                <w:b/>
                <w:i/>
                <w:sz w:val="22"/>
                <w:szCs w:val="22"/>
              </w:rPr>
              <w:t>/</w:t>
            </w:r>
            <w:proofErr w:type="spellStart"/>
            <w:r w:rsidRPr="00AB5C14">
              <w:rPr>
                <w:b/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center"/>
              <w:rPr>
                <w:b/>
                <w:i/>
                <w:sz w:val="22"/>
                <w:szCs w:val="22"/>
              </w:rPr>
            </w:pPr>
            <w:r w:rsidRPr="00AB5C14">
              <w:rPr>
                <w:b/>
                <w:i/>
                <w:sz w:val="22"/>
                <w:szCs w:val="22"/>
              </w:rPr>
              <w:t xml:space="preserve">Показатели 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b/>
                <w:i/>
                <w:sz w:val="22"/>
                <w:szCs w:val="22"/>
              </w:rPr>
            </w:pPr>
            <w:r w:rsidRPr="00AB5C14">
              <w:rPr>
                <w:b/>
                <w:i/>
                <w:sz w:val="22"/>
                <w:szCs w:val="22"/>
              </w:rPr>
              <w:t>Информация по исполнению показателей в отчетном году</w:t>
            </w: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b/>
                <w:sz w:val="22"/>
                <w:szCs w:val="22"/>
              </w:rPr>
            </w:pPr>
            <w:r w:rsidRPr="00AB5C1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b/>
                <w:sz w:val="22"/>
                <w:szCs w:val="22"/>
              </w:rPr>
            </w:pPr>
            <w:r w:rsidRPr="00AB5C14">
              <w:rPr>
                <w:b/>
                <w:sz w:val="22"/>
                <w:szCs w:val="22"/>
              </w:rPr>
              <w:t>Наличие норм Трудового Кодекса Российской Федерации, реализация которых предусматривается в коллективном договоре: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вид, системы оплаты труда, размеры тарифных ставок, окладов, премий, иных поощрительных выплат, а также соотношение в их размерах между отдельными категориями персонала (статья 135 ТК РФ);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размеры доплат при выполнении работ в условиях, отклоняющихся от нормальных (при выполнении работ различной квалификации, при совмещении профессий, при работе в сверхурочное время, в ночное время, в праздничные дни и других) и условиях их выплаты (статья 149 ТК РФ);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размеры оплаты работы в ночное время (статья 154 ТК РФ);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порядок и условия произведения доплат на период освоения нового производства (продукции) (статья 158 ТК РФ);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 xml:space="preserve">- соотношение </w:t>
            </w:r>
            <w:proofErr w:type="gramStart"/>
            <w:r w:rsidRPr="00AB5C14">
              <w:rPr>
                <w:sz w:val="22"/>
                <w:szCs w:val="22"/>
              </w:rPr>
              <w:t>размера оплаты труда</w:t>
            </w:r>
            <w:proofErr w:type="gramEnd"/>
            <w:r w:rsidRPr="00AB5C14">
              <w:rPr>
                <w:sz w:val="22"/>
                <w:szCs w:val="22"/>
              </w:rPr>
              <w:t xml:space="preserve"> (среднего заработка) руководителя и размера оплаты труда (среднего заработка) рабочего основной профессии низшей квалификации (глава III, статья 13, пункт 2 Областного закона от 25.07.1997г. № 40-ОЗ «О регулировании оплаты труда в Свердловской области»);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порядок использования средств на мероприятия по охране труда (статья 226 ТК РФ; Федеральный закон «Об основах охраны труда в РФ» от 17.07.99г. № 181-ФЗ);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предоставление дополнительных компенсаций и льгот за тяжелые работы с вредными или опасными условиями труда (статья 4 Федерального закона «Об основах охраны труда в РФ» от 17.07.99г. № 181-ФЗ);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ежегодное выделение необходимых средств на охрану труда (статья 19 Федерального закона «Об основах охраны труда в РФ» от 17.07.99г. № 181-ФЗ);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численность, порядок избрания, срок полномочий и гарантии деятельности уполномоченных (доверенных) лиц по охране труда (статья 22 Федерального закона «Об основах охраны труда в РФ» от 17.07.99г. № 181-ФЗ);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rPr>
          <w:trHeight w:val="2147"/>
        </w:trPr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 xml:space="preserve">- права соответствующего выборного профсоюзного органа предприятия, учреждения, организации и гарантии его деятельности (глава </w:t>
            </w:r>
            <w:r w:rsidRPr="00AB5C14">
              <w:rPr>
                <w:sz w:val="22"/>
                <w:szCs w:val="22"/>
                <w:lang w:val="en-US"/>
              </w:rPr>
              <w:t>II</w:t>
            </w:r>
            <w:r w:rsidRPr="00AB5C14">
              <w:rPr>
                <w:sz w:val="22"/>
                <w:szCs w:val="22"/>
              </w:rPr>
              <w:t>, статья 8 Областного закона от 08.04.97г. № 18-ОЗ «О защите трудовых прав граждан на территории Свердловской области»);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преимущественное право оставления на работе при высвобождении работников (статья 179 ТК РФ; статья 8 Областного закона от 08.04.97г. № 18-ОЗ «О защите трудовых прав граждан на территории Свердловской области»);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proofErr w:type="gramStart"/>
            <w:r w:rsidRPr="00AB5C14">
              <w:rPr>
                <w:sz w:val="22"/>
                <w:szCs w:val="22"/>
              </w:rPr>
              <w:t>- гражданам, высвобождаемым из организаций в связи с сокращением численности или гарантируются после увольнения сохранение очереди на получение жилья (улучшение жилищных условий) по прежнему месту работы, а также возможность пользоваться лечебными учреждениями, а их детям – детскими дошкольными учреждениями на равных условиях с гражданами, работающими в данной организации (статья 13 Федерального закона «О занятости населения в РФ» в редакции Федеральных законов от</w:t>
            </w:r>
            <w:proofErr w:type="gramEnd"/>
            <w:r w:rsidRPr="00AB5C14">
              <w:rPr>
                <w:sz w:val="22"/>
                <w:szCs w:val="22"/>
              </w:rPr>
              <w:t xml:space="preserve"> </w:t>
            </w:r>
            <w:proofErr w:type="gramStart"/>
            <w:r w:rsidRPr="00AB5C14">
              <w:rPr>
                <w:sz w:val="22"/>
                <w:szCs w:val="22"/>
              </w:rPr>
              <w:t>20.04.96г. № 36-ФЗ, от 21.07.98г. № 117-ФЗ, от 30.04.99г. № 85-ФЗ, от 17.07.99г. № 175-ФЗ);</w:t>
            </w:r>
            <w:proofErr w:type="gramEnd"/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мероприятия, направленные на уменьшение численности работников, подлежащих увольнению при массовом высвобождении, и на обеспечение занятости этих работников (постановление Правительства РФ от 05.02.93г. № 99 «Об организации работ по содействию занятости в условиях массового высвобождения»);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вопросы пожарной безопасности (статья 37 Федерального закона «О пожарной безопасности» от 21.12.94г. № 69-ФЗ в редакции от 24.01.98г.).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b/>
                <w:sz w:val="22"/>
                <w:szCs w:val="22"/>
              </w:rPr>
            </w:pPr>
            <w:r w:rsidRPr="00AB5C1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b/>
                <w:sz w:val="22"/>
                <w:szCs w:val="22"/>
              </w:rPr>
            </w:pPr>
            <w:r w:rsidRPr="00AB5C14">
              <w:rPr>
                <w:b/>
                <w:sz w:val="22"/>
                <w:szCs w:val="22"/>
              </w:rPr>
              <w:t>Отражение в коллективных договорах положений, предусмотренных в областном трехстороннем Соглашении, а именно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вопросов тарифного регулирования, предусмотренных отраслевым тарифным соглашением, заключаемым на федеральном и областном уровне;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условий оплаты труда (для внебюджетных организаций) в том числе:</w:t>
            </w:r>
          </w:p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proofErr w:type="gramStart"/>
            <w:r w:rsidRPr="00AB5C14">
              <w:rPr>
                <w:sz w:val="22"/>
                <w:szCs w:val="22"/>
              </w:rPr>
              <w:t>- по установлению минимального размера оплаты труда (тарифной ставки рабочего первого разряда) отчетном году на уровне величины прожиточного минимума для трудоспособного населения, утверждаемого Правительством Свердловской области;</w:t>
            </w:r>
            <w:proofErr w:type="gramEnd"/>
          </w:p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 xml:space="preserve">- по использованию единой межотраслевой тарифной сетки для установления соотношений в оплате труда по профессионально-квалификационным группам и определения размеров ставок (окладов) для всех профессий, должностей работников относительно тарифной </w:t>
            </w:r>
            <w:r w:rsidRPr="00AB5C14">
              <w:rPr>
                <w:sz w:val="22"/>
                <w:szCs w:val="22"/>
              </w:rPr>
              <w:lastRenderedPageBreak/>
              <w:t>ставки первого разряда;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по использованию для обеспечения единых условий оплаты труда, независимо от отраслевой принадлежности, перечня сквозных профессий и должностей;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по установлению доли оплаты труда по тарифным ставкам (окладам) в фонде заработной платы не менее 50 %;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по выделению средств на восстановление и совершенствование системы подготовки кадров, переподготовки и повышение квалификации кадров;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 xml:space="preserve">- по предоставлению высвобождаемым работникам возможности переобучения новым профессиям до наступления срока расторжения трудового договора, а также других материальных и социальных </w:t>
            </w:r>
            <w:proofErr w:type="gramStart"/>
            <w:r w:rsidRPr="00AB5C14">
              <w:rPr>
                <w:sz w:val="22"/>
                <w:szCs w:val="22"/>
              </w:rPr>
              <w:t>льгот</w:t>
            </w:r>
            <w:proofErr w:type="gramEnd"/>
            <w:r w:rsidRPr="00AB5C14">
              <w:rPr>
                <w:sz w:val="22"/>
                <w:szCs w:val="22"/>
              </w:rPr>
              <w:t xml:space="preserve"> сверху установленных законодательством;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по мероприятиям, основанным на аттестации рабочих мест по условиям труда, и предусматривающим внедрение нового оборудования и технологий, снижающие производственные риски;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по предоставлению компенсаций за тяжелую работу с вредными условиями труда;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по выплатам лицам, имеющим право на возмещение вреда, в связи со смертью кормильца, единовременного пособия от организации (сверх установленных законодательством РФ) на каждого иждивенца в размере, определенном коллективным договором;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 xml:space="preserve">- </w:t>
            </w:r>
            <w:proofErr w:type="gramStart"/>
            <w:r w:rsidRPr="00AB5C14">
              <w:rPr>
                <w:sz w:val="22"/>
                <w:szCs w:val="22"/>
              </w:rPr>
              <w:t>по выплатам единовременного ежегодного пособия пострадавшим на производстве по вине организации за каждый процент потери трудоспособности в размерах</w:t>
            </w:r>
            <w:proofErr w:type="gramEnd"/>
            <w:r w:rsidRPr="00AB5C14">
              <w:rPr>
                <w:sz w:val="22"/>
                <w:szCs w:val="22"/>
              </w:rPr>
              <w:t>, установленных коллективным договором для каждой группы инвалидности;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по обеспечению жильем работников предприятия, с оплатой в рассрочку на льготных условиях;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по созданию условий для профессионального роста молодежи;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по организации работы с молодыми семьями;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по созданию условий для отдыха и оздоровления работников (в том числе молодежи) и членов их семей (санаторно-курортное лечение, детский отдых, культурно-массовая и физкультурно-спортивная работа) с выделением на эти цели необходимых сре</w:t>
            </w:r>
            <w:proofErr w:type="gramStart"/>
            <w:r w:rsidRPr="00AB5C14">
              <w:rPr>
                <w:sz w:val="22"/>
                <w:szCs w:val="22"/>
              </w:rPr>
              <w:t>дств в р</w:t>
            </w:r>
            <w:proofErr w:type="gramEnd"/>
            <w:r w:rsidRPr="00AB5C14">
              <w:rPr>
                <w:sz w:val="22"/>
                <w:szCs w:val="22"/>
              </w:rPr>
              <w:t>азмере не менее 1,4 процента от фонда оплаты труда.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b/>
                <w:sz w:val="22"/>
                <w:szCs w:val="22"/>
              </w:rPr>
            </w:pPr>
            <w:r w:rsidRPr="00AB5C1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b/>
                <w:sz w:val="22"/>
                <w:szCs w:val="22"/>
              </w:rPr>
            </w:pPr>
            <w:r w:rsidRPr="00AB5C14">
              <w:rPr>
                <w:b/>
                <w:sz w:val="22"/>
                <w:szCs w:val="22"/>
              </w:rPr>
              <w:t>Отражение в коллективных договорах и выполнение положений, предусмотренных Указом Губернатора Свердловской области, в том числе вопросов направленных на следующее: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 xml:space="preserve">- увеличение объемов производства, повышение качества и конкурентоспособности продукции за </w:t>
            </w:r>
            <w:r w:rsidRPr="00AB5C14">
              <w:rPr>
                <w:sz w:val="22"/>
                <w:szCs w:val="22"/>
              </w:rPr>
              <w:lastRenderedPageBreak/>
              <w:t>счет роста производительности труда, эффективной организации производства, труда и управления получения на этой основе прибавочного продукта в целях расширения производства и создания условий для нормальной жизнедеятельности предприятия, организации;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обеспечение роста прибыли как главного стимула высокой мотивации труда и основного показателя эффективности производства и результатов хозяйственной деятельности;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 xml:space="preserve">- повышение минимального </w:t>
            </w:r>
            <w:proofErr w:type="gramStart"/>
            <w:r w:rsidRPr="00AB5C14">
              <w:rPr>
                <w:sz w:val="22"/>
                <w:szCs w:val="22"/>
              </w:rPr>
              <w:t>размера оплаты труда</w:t>
            </w:r>
            <w:proofErr w:type="gramEnd"/>
            <w:r w:rsidRPr="00AB5C14">
              <w:rPr>
                <w:sz w:val="22"/>
                <w:szCs w:val="22"/>
              </w:rPr>
              <w:t xml:space="preserve"> до уровня прожиточного минимума, соблюдение соотношения должностного оклада руководителя к тарифной ставке работника основной профессии низшей квалификации;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выделение средств на содержание объектов социально-культурной сферы;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обеспечение поэтапного увеличения объемов жилищного строительства, в том числе по строительству жилья для молодых семей;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создание безопасных условий труда в целях сохранения здоровья работников;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обеспечение социальных гарантий семье, женщинам, молодежи, детям;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sz w:val="22"/>
                <w:szCs w:val="22"/>
              </w:rPr>
            </w:pPr>
            <w:r w:rsidRPr="00AB5C14">
              <w:rPr>
                <w:sz w:val="22"/>
                <w:szCs w:val="22"/>
              </w:rPr>
              <w:t>- проведение активной политики по созданию на предприятии комитетов (отделов) по работе с молодежью, по возрождению наставничества.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sz w:val="22"/>
                <w:szCs w:val="22"/>
              </w:rPr>
            </w:pPr>
          </w:p>
        </w:tc>
      </w:tr>
      <w:tr w:rsidR="005E76AE" w:rsidRPr="00AB5C14" w:rsidTr="004809E1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720" w:type="dxa"/>
          </w:tcPr>
          <w:p w:rsidR="005E76AE" w:rsidRPr="00AB5C14" w:rsidRDefault="005E76AE" w:rsidP="004809E1">
            <w:pPr>
              <w:jc w:val="center"/>
              <w:rPr>
                <w:b/>
                <w:sz w:val="22"/>
                <w:szCs w:val="22"/>
              </w:rPr>
            </w:pPr>
            <w:r w:rsidRPr="00AB5C14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040" w:type="dxa"/>
          </w:tcPr>
          <w:p w:rsidR="005E76AE" w:rsidRPr="00AB5C14" w:rsidRDefault="005E76AE" w:rsidP="004809E1">
            <w:pPr>
              <w:jc w:val="both"/>
              <w:rPr>
                <w:b/>
                <w:sz w:val="22"/>
                <w:szCs w:val="22"/>
              </w:rPr>
            </w:pPr>
            <w:r w:rsidRPr="00AB5C14">
              <w:rPr>
                <w:b/>
                <w:sz w:val="22"/>
                <w:szCs w:val="22"/>
              </w:rPr>
              <w:t>Отражение в коллективных договорах и выполнение положений, предусмотренных территориальными трехсторонними соглашениями.</w:t>
            </w:r>
          </w:p>
        </w:tc>
        <w:tc>
          <w:tcPr>
            <w:tcW w:w="4242" w:type="dxa"/>
          </w:tcPr>
          <w:p w:rsidR="005E76AE" w:rsidRPr="00AB5C14" w:rsidRDefault="005E76AE" w:rsidP="004809E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E76AE" w:rsidRPr="00AB5C14" w:rsidRDefault="005E76AE" w:rsidP="005E76AE">
      <w:pPr>
        <w:rPr>
          <w:sz w:val="22"/>
          <w:szCs w:val="22"/>
        </w:rPr>
      </w:pPr>
    </w:p>
    <w:p w:rsidR="00854577" w:rsidRDefault="00854577"/>
    <w:sectPr w:rsidR="00854577" w:rsidSect="00AB5C14">
      <w:pgSz w:w="11906" w:h="16838"/>
      <w:pgMar w:top="360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568A2"/>
    <w:multiLevelType w:val="singleLevel"/>
    <w:tmpl w:val="CA746CD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5A62C8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6AE"/>
    <w:rsid w:val="00002B9E"/>
    <w:rsid w:val="00002D76"/>
    <w:rsid w:val="00015AA4"/>
    <w:rsid w:val="00021929"/>
    <w:rsid w:val="00034F71"/>
    <w:rsid w:val="00040C2A"/>
    <w:rsid w:val="000418DC"/>
    <w:rsid w:val="00042A0D"/>
    <w:rsid w:val="000637B4"/>
    <w:rsid w:val="000705C7"/>
    <w:rsid w:val="000A3341"/>
    <w:rsid w:val="000B6C96"/>
    <w:rsid w:val="000B77EC"/>
    <w:rsid w:val="000C3A7D"/>
    <w:rsid w:val="000C5034"/>
    <w:rsid w:val="000D0A8F"/>
    <w:rsid w:val="000D2846"/>
    <w:rsid w:val="000D7BF9"/>
    <w:rsid w:val="000E7C11"/>
    <w:rsid w:val="000E7D1F"/>
    <w:rsid w:val="000F1CB3"/>
    <w:rsid w:val="000F6D0C"/>
    <w:rsid w:val="000F7C8F"/>
    <w:rsid w:val="00102C47"/>
    <w:rsid w:val="001227E4"/>
    <w:rsid w:val="00125EDA"/>
    <w:rsid w:val="00130EC9"/>
    <w:rsid w:val="0013157E"/>
    <w:rsid w:val="0014332E"/>
    <w:rsid w:val="00145446"/>
    <w:rsid w:val="001516F2"/>
    <w:rsid w:val="00151704"/>
    <w:rsid w:val="001845EA"/>
    <w:rsid w:val="00184FDE"/>
    <w:rsid w:val="00190922"/>
    <w:rsid w:val="00192B41"/>
    <w:rsid w:val="00197DC6"/>
    <w:rsid w:val="001A381D"/>
    <w:rsid w:val="001B2C7E"/>
    <w:rsid w:val="001C62AC"/>
    <w:rsid w:val="001D7404"/>
    <w:rsid w:val="001E1F48"/>
    <w:rsid w:val="001F7532"/>
    <w:rsid w:val="00204CDB"/>
    <w:rsid w:val="00205854"/>
    <w:rsid w:val="00212903"/>
    <w:rsid w:val="00212A11"/>
    <w:rsid w:val="002227E2"/>
    <w:rsid w:val="00235AA2"/>
    <w:rsid w:val="002419DE"/>
    <w:rsid w:val="00252823"/>
    <w:rsid w:val="00252F5E"/>
    <w:rsid w:val="002545E8"/>
    <w:rsid w:val="00274C26"/>
    <w:rsid w:val="00295818"/>
    <w:rsid w:val="002D60B3"/>
    <w:rsid w:val="002E1A3B"/>
    <w:rsid w:val="002E29C6"/>
    <w:rsid w:val="002E5E58"/>
    <w:rsid w:val="002F4044"/>
    <w:rsid w:val="00304A18"/>
    <w:rsid w:val="003076AA"/>
    <w:rsid w:val="0033606D"/>
    <w:rsid w:val="003376D1"/>
    <w:rsid w:val="003626E9"/>
    <w:rsid w:val="003670BA"/>
    <w:rsid w:val="00386741"/>
    <w:rsid w:val="00386A24"/>
    <w:rsid w:val="003B3448"/>
    <w:rsid w:val="003D0856"/>
    <w:rsid w:val="003D4545"/>
    <w:rsid w:val="003E04E1"/>
    <w:rsid w:val="003F110D"/>
    <w:rsid w:val="003F4F5B"/>
    <w:rsid w:val="0041747D"/>
    <w:rsid w:val="00425855"/>
    <w:rsid w:val="004305F1"/>
    <w:rsid w:val="00466349"/>
    <w:rsid w:val="0047570D"/>
    <w:rsid w:val="00491909"/>
    <w:rsid w:val="00491E0A"/>
    <w:rsid w:val="004970BA"/>
    <w:rsid w:val="004B0609"/>
    <w:rsid w:val="004B2DFE"/>
    <w:rsid w:val="004C664D"/>
    <w:rsid w:val="004D03E9"/>
    <w:rsid w:val="004D3873"/>
    <w:rsid w:val="004D7CF5"/>
    <w:rsid w:val="004F47EB"/>
    <w:rsid w:val="004F5A9D"/>
    <w:rsid w:val="004F7EA7"/>
    <w:rsid w:val="00513EB5"/>
    <w:rsid w:val="0052242B"/>
    <w:rsid w:val="00527B25"/>
    <w:rsid w:val="00570808"/>
    <w:rsid w:val="00575659"/>
    <w:rsid w:val="0058208A"/>
    <w:rsid w:val="00587C42"/>
    <w:rsid w:val="00592112"/>
    <w:rsid w:val="005A0A4B"/>
    <w:rsid w:val="005A3916"/>
    <w:rsid w:val="005E76AE"/>
    <w:rsid w:val="005F6986"/>
    <w:rsid w:val="00601520"/>
    <w:rsid w:val="00603659"/>
    <w:rsid w:val="006262A7"/>
    <w:rsid w:val="006316DF"/>
    <w:rsid w:val="006350B2"/>
    <w:rsid w:val="006639B5"/>
    <w:rsid w:val="006734F5"/>
    <w:rsid w:val="00673868"/>
    <w:rsid w:val="0067675A"/>
    <w:rsid w:val="006834D1"/>
    <w:rsid w:val="00685BEE"/>
    <w:rsid w:val="006A345C"/>
    <w:rsid w:val="006A75F8"/>
    <w:rsid w:val="006B1DDB"/>
    <w:rsid w:val="006D37D8"/>
    <w:rsid w:val="006E1EB5"/>
    <w:rsid w:val="006F5698"/>
    <w:rsid w:val="00714384"/>
    <w:rsid w:val="00716916"/>
    <w:rsid w:val="00716FD8"/>
    <w:rsid w:val="0074435E"/>
    <w:rsid w:val="00744BCB"/>
    <w:rsid w:val="00751E28"/>
    <w:rsid w:val="007600D0"/>
    <w:rsid w:val="00763593"/>
    <w:rsid w:val="0076707C"/>
    <w:rsid w:val="00771707"/>
    <w:rsid w:val="007837B3"/>
    <w:rsid w:val="0078671A"/>
    <w:rsid w:val="007920A9"/>
    <w:rsid w:val="007A26EC"/>
    <w:rsid w:val="007A36BA"/>
    <w:rsid w:val="007A6064"/>
    <w:rsid w:val="007C1020"/>
    <w:rsid w:val="007C4C57"/>
    <w:rsid w:val="007C63E8"/>
    <w:rsid w:val="007C664C"/>
    <w:rsid w:val="007E2E19"/>
    <w:rsid w:val="007E3AE5"/>
    <w:rsid w:val="007E6CA5"/>
    <w:rsid w:val="007E79CF"/>
    <w:rsid w:val="007F2ED3"/>
    <w:rsid w:val="007F7DC6"/>
    <w:rsid w:val="00807899"/>
    <w:rsid w:val="00811356"/>
    <w:rsid w:val="00821216"/>
    <w:rsid w:val="008246AB"/>
    <w:rsid w:val="0084452D"/>
    <w:rsid w:val="00850D7A"/>
    <w:rsid w:val="00854577"/>
    <w:rsid w:val="008573DF"/>
    <w:rsid w:val="00882197"/>
    <w:rsid w:val="00885510"/>
    <w:rsid w:val="00894D41"/>
    <w:rsid w:val="008D0994"/>
    <w:rsid w:val="008D2CFC"/>
    <w:rsid w:val="008D5A45"/>
    <w:rsid w:val="008E10F5"/>
    <w:rsid w:val="008E7B9F"/>
    <w:rsid w:val="00912221"/>
    <w:rsid w:val="009171E0"/>
    <w:rsid w:val="009175B1"/>
    <w:rsid w:val="00917F46"/>
    <w:rsid w:val="009529C8"/>
    <w:rsid w:val="009577F9"/>
    <w:rsid w:val="00973D29"/>
    <w:rsid w:val="00975001"/>
    <w:rsid w:val="0097580A"/>
    <w:rsid w:val="00976180"/>
    <w:rsid w:val="0098306A"/>
    <w:rsid w:val="00986199"/>
    <w:rsid w:val="00986DC5"/>
    <w:rsid w:val="009B2ADB"/>
    <w:rsid w:val="009B6653"/>
    <w:rsid w:val="009C5A6F"/>
    <w:rsid w:val="009D6C46"/>
    <w:rsid w:val="009E2949"/>
    <w:rsid w:val="009F5018"/>
    <w:rsid w:val="009F50DB"/>
    <w:rsid w:val="00A01E02"/>
    <w:rsid w:val="00A02083"/>
    <w:rsid w:val="00A0575A"/>
    <w:rsid w:val="00A10956"/>
    <w:rsid w:val="00A352C1"/>
    <w:rsid w:val="00A36EFA"/>
    <w:rsid w:val="00A5316C"/>
    <w:rsid w:val="00A679F9"/>
    <w:rsid w:val="00A7239A"/>
    <w:rsid w:val="00A8406A"/>
    <w:rsid w:val="00A84D6A"/>
    <w:rsid w:val="00A93439"/>
    <w:rsid w:val="00A96BFE"/>
    <w:rsid w:val="00AA0A47"/>
    <w:rsid w:val="00AA6076"/>
    <w:rsid w:val="00AD0850"/>
    <w:rsid w:val="00AD0BD8"/>
    <w:rsid w:val="00AD227F"/>
    <w:rsid w:val="00AD2626"/>
    <w:rsid w:val="00AE4581"/>
    <w:rsid w:val="00AE595B"/>
    <w:rsid w:val="00AF0D09"/>
    <w:rsid w:val="00AF77F5"/>
    <w:rsid w:val="00B0083F"/>
    <w:rsid w:val="00B01957"/>
    <w:rsid w:val="00B02611"/>
    <w:rsid w:val="00B0351A"/>
    <w:rsid w:val="00B041D8"/>
    <w:rsid w:val="00B05048"/>
    <w:rsid w:val="00B41A4B"/>
    <w:rsid w:val="00B424EC"/>
    <w:rsid w:val="00B52337"/>
    <w:rsid w:val="00B609A3"/>
    <w:rsid w:val="00B633E2"/>
    <w:rsid w:val="00B64E9E"/>
    <w:rsid w:val="00B73855"/>
    <w:rsid w:val="00B76C76"/>
    <w:rsid w:val="00B80366"/>
    <w:rsid w:val="00B8244F"/>
    <w:rsid w:val="00BA0C05"/>
    <w:rsid w:val="00BA16D8"/>
    <w:rsid w:val="00BA29FB"/>
    <w:rsid w:val="00BA6A1A"/>
    <w:rsid w:val="00BB2575"/>
    <w:rsid w:val="00BB5F70"/>
    <w:rsid w:val="00BC13F0"/>
    <w:rsid w:val="00BC2E01"/>
    <w:rsid w:val="00BE7DA4"/>
    <w:rsid w:val="00BF2926"/>
    <w:rsid w:val="00BF53BE"/>
    <w:rsid w:val="00BF6AD5"/>
    <w:rsid w:val="00C0370C"/>
    <w:rsid w:val="00C03E9E"/>
    <w:rsid w:val="00C16887"/>
    <w:rsid w:val="00C22A03"/>
    <w:rsid w:val="00C25296"/>
    <w:rsid w:val="00C424FA"/>
    <w:rsid w:val="00C62984"/>
    <w:rsid w:val="00C72A96"/>
    <w:rsid w:val="00CA2929"/>
    <w:rsid w:val="00CE214E"/>
    <w:rsid w:val="00CF5EDB"/>
    <w:rsid w:val="00CF71E2"/>
    <w:rsid w:val="00D110E6"/>
    <w:rsid w:val="00D30873"/>
    <w:rsid w:val="00D62906"/>
    <w:rsid w:val="00D73902"/>
    <w:rsid w:val="00D767EE"/>
    <w:rsid w:val="00D9367A"/>
    <w:rsid w:val="00DA27FC"/>
    <w:rsid w:val="00DC4AC4"/>
    <w:rsid w:val="00DD7F11"/>
    <w:rsid w:val="00DE4460"/>
    <w:rsid w:val="00DF3DEB"/>
    <w:rsid w:val="00DF76BE"/>
    <w:rsid w:val="00E0424C"/>
    <w:rsid w:val="00E20CE7"/>
    <w:rsid w:val="00E217FF"/>
    <w:rsid w:val="00E22CB6"/>
    <w:rsid w:val="00E3033E"/>
    <w:rsid w:val="00E9005E"/>
    <w:rsid w:val="00EA2C3D"/>
    <w:rsid w:val="00EB4A7C"/>
    <w:rsid w:val="00EB5965"/>
    <w:rsid w:val="00EB60A9"/>
    <w:rsid w:val="00EC3090"/>
    <w:rsid w:val="00EC342F"/>
    <w:rsid w:val="00EC364D"/>
    <w:rsid w:val="00EC7D34"/>
    <w:rsid w:val="00EE7B09"/>
    <w:rsid w:val="00EF3255"/>
    <w:rsid w:val="00EF72E6"/>
    <w:rsid w:val="00EF7A23"/>
    <w:rsid w:val="00F01213"/>
    <w:rsid w:val="00F04905"/>
    <w:rsid w:val="00F07E60"/>
    <w:rsid w:val="00F23AA4"/>
    <w:rsid w:val="00F243D7"/>
    <w:rsid w:val="00F2690C"/>
    <w:rsid w:val="00F32D28"/>
    <w:rsid w:val="00F359FE"/>
    <w:rsid w:val="00F36F40"/>
    <w:rsid w:val="00F370FA"/>
    <w:rsid w:val="00F450FE"/>
    <w:rsid w:val="00F6462A"/>
    <w:rsid w:val="00F70924"/>
    <w:rsid w:val="00F93C64"/>
    <w:rsid w:val="00F95710"/>
    <w:rsid w:val="00FA4F2B"/>
    <w:rsid w:val="00FB3DA3"/>
    <w:rsid w:val="00FC0F73"/>
    <w:rsid w:val="00FC2AE4"/>
    <w:rsid w:val="00FE4E17"/>
    <w:rsid w:val="00FF1D95"/>
    <w:rsid w:val="00FF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AE"/>
    <w:pPr>
      <w:jc w:val="left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E76AE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76AE"/>
    <w:rPr>
      <w:rFonts w:eastAsia="Times New Roman"/>
      <w:szCs w:val="20"/>
      <w:lang w:eastAsia="ru-RU"/>
    </w:rPr>
  </w:style>
  <w:style w:type="paragraph" w:styleId="a3">
    <w:name w:val="Body Text Indent"/>
    <w:basedOn w:val="a"/>
    <w:link w:val="a4"/>
    <w:rsid w:val="005E76AE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E76AE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5E76AE"/>
    <w:pPr>
      <w:jc w:val="center"/>
    </w:pPr>
    <w:rPr>
      <w:szCs w:val="20"/>
    </w:rPr>
  </w:style>
  <w:style w:type="character" w:customStyle="1" w:styleId="a6">
    <w:name w:val="Основной текст Знак"/>
    <w:basedOn w:val="a0"/>
    <w:link w:val="a5"/>
    <w:rsid w:val="005E76AE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1531</Words>
  <Characters>8730</Characters>
  <Application>Microsoft Office Word</Application>
  <DocSecurity>0</DocSecurity>
  <Lines>72</Lines>
  <Paragraphs>20</Paragraphs>
  <ScaleCrop>false</ScaleCrop>
  <Company>Microsoft</Company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2012-11-16T08:30:00Z</dcterms:created>
  <dcterms:modified xsi:type="dcterms:W3CDTF">2012-11-16T08:31:00Z</dcterms:modified>
</cp:coreProperties>
</file>