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5DC3" w14:textId="77777777" w:rsidR="00D90099" w:rsidRPr="00F83139" w:rsidRDefault="00D90099" w:rsidP="00D90099">
      <w:pPr>
        <w:pStyle w:val="a4"/>
        <w:rPr>
          <w:b w:val="0"/>
          <w:bCs w:val="0"/>
        </w:rPr>
      </w:pPr>
      <w:r w:rsidRPr="00A6031F">
        <w:rPr>
          <w:noProof/>
        </w:rPr>
        <w:drawing>
          <wp:inline distT="0" distB="0" distL="0" distR="0" wp14:anchorId="5BB852EC" wp14:editId="495200F9">
            <wp:extent cx="552450" cy="708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3" t="7706" r="2811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1E87D" w14:textId="77777777" w:rsidR="00D90099" w:rsidRPr="00611077" w:rsidRDefault="00D90099" w:rsidP="00D90099">
      <w:pPr>
        <w:pStyle w:val="a4"/>
        <w:rPr>
          <w:sz w:val="32"/>
        </w:rPr>
      </w:pPr>
      <w:r w:rsidRPr="00611077">
        <w:rPr>
          <w:sz w:val="32"/>
        </w:rPr>
        <w:t>Российская Федерация</w:t>
      </w:r>
    </w:p>
    <w:p w14:paraId="7EF0FDC4" w14:textId="77777777" w:rsidR="00D90099" w:rsidRPr="00611077" w:rsidRDefault="00D90099" w:rsidP="00D90099">
      <w:pPr>
        <w:pStyle w:val="a4"/>
        <w:rPr>
          <w:sz w:val="32"/>
        </w:rPr>
      </w:pPr>
      <w:r w:rsidRPr="00611077">
        <w:rPr>
          <w:sz w:val="32"/>
        </w:rPr>
        <w:t>Свердловская область</w:t>
      </w:r>
    </w:p>
    <w:p w14:paraId="7E4439DE" w14:textId="77777777" w:rsidR="00D90099" w:rsidRPr="00F83139" w:rsidRDefault="00D90099" w:rsidP="00D90099">
      <w:pPr>
        <w:jc w:val="center"/>
        <w:rPr>
          <w:b/>
          <w:bCs/>
          <w:i/>
          <w:iCs/>
          <w:sz w:val="36"/>
          <w:szCs w:val="36"/>
        </w:rPr>
      </w:pPr>
      <w:r w:rsidRPr="00F83139">
        <w:rPr>
          <w:b/>
          <w:bCs/>
          <w:i/>
          <w:iCs/>
          <w:sz w:val="36"/>
          <w:szCs w:val="36"/>
        </w:rPr>
        <w:t xml:space="preserve">Дума Кушвинского </w:t>
      </w:r>
      <w:r>
        <w:rPr>
          <w:b/>
          <w:bCs/>
          <w:i/>
          <w:iCs/>
          <w:sz w:val="36"/>
          <w:szCs w:val="36"/>
        </w:rPr>
        <w:t>муниципального</w:t>
      </w:r>
      <w:r w:rsidRPr="00F83139">
        <w:rPr>
          <w:b/>
          <w:bCs/>
          <w:i/>
          <w:iCs/>
          <w:sz w:val="36"/>
          <w:szCs w:val="36"/>
        </w:rPr>
        <w:t xml:space="preserve"> округа </w:t>
      </w:r>
    </w:p>
    <w:p w14:paraId="1A6CE89F" w14:textId="77777777" w:rsidR="00D90099" w:rsidRPr="00F83139" w:rsidRDefault="00D90099" w:rsidP="00D9009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F83139">
        <w:rPr>
          <w:b/>
          <w:bCs/>
          <w:i/>
          <w:iCs/>
          <w:sz w:val="36"/>
          <w:szCs w:val="36"/>
        </w:rPr>
        <w:t xml:space="preserve"> созыва</w:t>
      </w:r>
    </w:p>
    <w:p w14:paraId="5F24CFAF" w14:textId="77777777" w:rsidR="00D90099" w:rsidRPr="00F83139" w:rsidRDefault="00D90099" w:rsidP="00D90099">
      <w:pPr>
        <w:jc w:val="center"/>
        <w:rPr>
          <w:b/>
          <w:bCs/>
          <w:i/>
          <w:iCs/>
        </w:rPr>
      </w:pPr>
    </w:p>
    <w:p w14:paraId="2240680F" w14:textId="77777777" w:rsidR="00D90099" w:rsidRPr="00F83139" w:rsidRDefault="00D90099" w:rsidP="00D90099">
      <w:pPr>
        <w:pStyle w:val="1"/>
        <w:keepNext w:val="0"/>
        <w:rPr>
          <w:sz w:val="36"/>
          <w:szCs w:val="36"/>
        </w:rPr>
      </w:pPr>
      <w:r w:rsidRPr="00F83139">
        <w:rPr>
          <w:sz w:val="36"/>
          <w:szCs w:val="36"/>
        </w:rPr>
        <w:t>РЕШЕНИЕ</w:t>
      </w:r>
    </w:p>
    <w:p w14:paraId="1BE4C81D" w14:textId="77777777" w:rsidR="00D90099" w:rsidRPr="00F83139" w:rsidRDefault="00D90099" w:rsidP="00D90099">
      <w:pPr>
        <w:jc w:val="center"/>
        <w:rPr>
          <w:b/>
          <w:bCs/>
          <w:sz w:val="32"/>
        </w:rPr>
      </w:pPr>
    </w:p>
    <w:p w14:paraId="32DDD102" w14:textId="77777777" w:rsidR="00D90099" w:rsidRPr="004F51B7" w:rsidRDefault="00D90099" w:rsidP="00D90099">
      <w:pPr>
        <w:jc w:val="center"/>
        <w:rPr>
          <w:b/>
          <w:sz w:val="28"/>
        </w:rPr>
      </w:pPr>
      <w:r w:rsidRPr="004F51B7">
        <w:rPr>
          <w:b/>
          <w:sz w:val="28"/>
        </w:rPr>
        <w:t xml:space="preserve">от </w:t>
      </w:r>
      <w:r>
        <w:rPr>
          <w:b/>
          <w:sz w:val="28"/>
        </w:rPr>
        <w:t>26 марта</w:t>
      </w:r>
      <w:r w:rsidRPr="004F51B7">
        <w:rPr>
          <w:b/>
          <w:sz w:val="28"/>
        </w:rPr>
        <w:t xml:space="preserve"> 202</w:t>
      </w:r>
      <w:r>
        <w:rPr>
          <w:b/>
          <w:sz w:val="28"/>
        </w:rPr>
        <w:t>6</w:t>
      </w:r>
      <w:r w:rsidRPr="004F51B7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4F51B7">
        <w:rPr>
          <w:b/>
          <w:sz w:val="28"/>
        </w:rPr>
        <w:t xml:space="preserve"> № </w:t>
      </w:r>
      <w:r>
        <w:rPr>
          <w:b/>
          <w:sz w:val="28"/>
        </w:rPr>
        <w:t>358</w:t>
      </w:r>
    </w:p>
    <w:p w14:paraId="02A816B7" w14:textId="77777777" w:rsidR="00D90099" w:rsidRPr="004F51B7" w:rsidRDefault="00D90099" w:rsidP="00D90099">
      <w:pPr>
        <w:jc w:val="both"/>
        <w:rPr>
          <w:sz w:val="28"/>
        </w:rPr>
      </w:pPr>
    </w:p>
    <w:p w14:paraId="057C2DEB" w14:textId="77777777" w:rsidR="00D90099" w:rsidRPr="004F51B7" w:rsidRDefault="00D90099" w:rsidP="00D90099">
      <w:pPr>
        <w:jc w:val="both"/>
        <w:rPr>
          <w:sz w:val="28"/>
        </w:rPr>
      </w:pPr>
    </w:p>
    <w:p w14:paraId="07FA5623" w14:textId="77777777" w:rsidR="00D90099" w:rsidRPr="000738E1" w:rsidRDefault="00D90099" w:rsidP="00D90099">
      <w:pPr>
        <w:autoSpaceDE w:val="0"/>
        <w:autoSpaceDN w:val="0"/>
        <w:adjustRightInd w:val="0"/>
        <w:ind w:right="-1"/>
        <w:jc w:val="both"/>
        <w:rPr>
          <w:rFonts w:eastAsia="Times New Roman"/>
          <w:sz w:val="28"/>
          <w:lang w:eastAsia="ru-RU"/>
        </w:rPr>
      </w:pPr>
      <w:r w:rsidRPr="000738E1">
        <w:rPr>
          <w:rFonts w:eastAsia="Times New Roman"/>
          <w:sz w:val="28"/>
          <w:lang w:eastAsia="ru-RU"/>
        </w:rPr>
        <w:t xml:space="preserve">О внесении изменений в </w:t>
      </w:r>
      <w:bookmarkStart w:id="0" w:name="_Hlk129599692"/>
      <w:r w:rsidRPr="000738E1">
        <w:rPr>
          <w:rFonts w:eastAsia="Times New Roman"/>
          <w:sz w:val="28"/>
          <w:lang w:eastAsia="ru-RU"/>
        </w:rPr>
        <w:t xml:space="preserve">решение </w:t>
      </w:r>
    </w:p>
    <w:p w14:paraId="29C724F2" w14:textId="77777777" w:rsidR="00D90099" w:rsidRPr="000738E1" w:rsidRDefault="00D90099" w:rsidP="00D90099">
      <w:pPr>
        <w:autoSpaceDE w:val="0"/>
        <w:autoSpaceDN w:val="0"/>
        <w:adjustRightInd w:val="0"/>
        <w:ind w:right="-1"/>
        <w:jc w:val="both"/>
        <w:rPr>
          <w:rFonts w:eastAsia="Times New Roman"/>
          <w:sz w:val="28"/>
          <w:lang w:eastAsia="ru-RU"/>
        </w:rPr>
      </w:pPr>
      <w:r w:rsidRPr="000738E1">
        <w:rPr>
          <w:rFonts w:eastAsia="Times New Roman"/>
          <w:sz w:val="28"/>
          <w:lang w:eastAsia="ru-RU"/>
        </w:rPr>
        <w:t xml:space="preserve">Думы Кушвинского городского округа </w:t>
      </w:r>
    </w:p>
    <w:p w14:paraId="57E110E3" w14:textId="77777777" w:rsidR="00D90099" w:rsidRPr="000738E1" w:rsidRDefault="00D90099" w:rsidP="00D90099">
      <w:pPr>
        <w:autoSpaceDE w:val="0"/>
        <w:autoSpaceDN w:val="0"/>
        <w:adjustRightInd w:val="0"/>
        <w:ind w:right="-1"/>
        <w:jc w:val="both"/>
        <w:rPr>
          <w:rFonts w:eastAsia="Times New Roman"/>
          <w:sz w:val="28"/>
          <w:lang w:eastAsia="ru-RU"/>
        </w:rPr>
      </w:pPr>
      <w:r w:rsidRPr="000738E1">
        <w:rPr>
          <w:rFonts w:eastAsia="Times New Roman"/>
          <w:sz w:val="28"/>
          <w:lang w:eastAsia="ru-RU"/>
        </w:rPr>
        <w:t>от 26 сентября 2019 года № 214</w:t>
      </w:r>
    </w:p>
    <w:p w14:paraId="7051B784" w14:textId="77777777" w:rsidR="00D90099" w:rsidRPr="000738E1" w:rsidRDefault="00D90099" w:rsidP="00D90099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lang w:eastAsia="ru-RU"/>
        </w:rPr>
      </w:pPr>
      <w:r w:rsidRPr="000738E1">
        <w:rPr>
          <w:rFonts w:eastAsia="Times New Roman"/>
          <w:sz w:val="28"/>
          <w:lang w:eastAsia="ru-RU"/>
        </w:rPr>
        <w:t>«</w:t>
      </w:r>
      <w:r w:rsidRPr="000738E1">
        <w:rPr>
          <w:rFonts w:eastAsia="Calibri"/>
          <w:sz w:val="28"/>
          <w:lang w:eastAsia="ru-RU"/>
        </w:rPr>
        <w:t xml:space="preserve">Об установлении и введении в действие </w:t>
      </w:r>
    </w:p>
    <w:p w14:paraId="09FA481B" w14:textId="77777777" w:rsidR="00D90099" w:rsidRPr="000738E1" w:rsidRDefault="00D90099" w:rsidP="00D90099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lang w:eastAsia="ru-RU"/>
        </w:rPr>
      </w:pPr>
      <w:r w:rsidRPr="000738E1">
        <w:rPr>
          <w:rFonts w:eastAsia="Calibri"/>
          <w:sz w:val="28"/>
          <w:lang w:eastAsia="ru-RU"/>
        </w:rPr>
        <w:t xml:space="preserve">налога на имущество физических лиц </w:t>
      </w:r>
    </w:p>
    <w:p w14:paraId="61ACDEBE" w14:textId="77777777" w:rsidR="00D90099" w:rsidRPr="000738E1" w:rsidRDefault="00D90099" w:rsidP="00D90099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lang w:eastAsia="ru-RU"/>
        </w:rPr>
      </w:pPr>
      <w:r w:rsidRPr="000738E1">
        <w:rPr>
          <w:rFonts w:eastAsia="Calibri"/>
          <w:sz w:val="28"/>
          <w:lang w:eastAsia="ru-RU"/>
        </w:rPr>
        <w:t xml:space="preserve">на территории Кушвинского муниципального </w:t>
      </w:r>
    </w:p>
    <w:p w14:paraId="3FE9FBEF" w14:textId="77777777" w:rsidR="00D90099" w:rsidRPr="000738E1" w:rsidRDefault="00D90099" w:rsidP="00D90099">
      <w:pPr>
        <w:autoSpaceDE w:val="0"/>
        <w:autoSpaceDN w:val="0"/>
        <w:adjustRightInd w:val="0"/>
        <w:ind w:right="-1"/>
        <w:jc w:val="both"/>
        <w:rPr>
          <w:rFonts w:eastAsia="Calibri"/>
          <w:sz w:val="28"/>
          <w:lang w:eastAsia="ru-RU"/>
        </w:rPr>
      </w:pPr>
      <w:r w:rsidRPr="000738E1">
        <w:rPr>
          <w:rFonts w:eastAsia="Calibri"/>
          <w:sz w:val="28"/>
          <w:lang w:eastAsia="ru-RU"/>
        </w:rPr>
        <w:t>округа</w:t>
      </w:r>
      <w:r w:rsidRPr="000738E1">
        <w:rPr>
          <w:rFonts w:eastAsia="Times New Roman"/>
          <w:sz w:val="28"/>
          <w:lang w:eastAsia="ru-RU"/>
        </w:rPr>
        <w:t>»</w:t>
      </w:r>
      <w:bookmarkEnd w:id="0"/>
    </w:p>
    <w:p w14:paraId="0E72E2A8" w14:textId="77777777" w:rsidR="00D90099" w:rsidRPr="000738E1" w:rsidRDefault="00D90099" w:rsidP="00D90099">
      <w:pPr>
        <w:jc w:val="both"/>
        <w:rPr>
          <w:rFonts w:eastAsia="Calibri"/>
          <w:sz w:val="28"/>
        </w:rPr>
      </w:pPr>
    </w:p>
    <w:p w14:paraId="686E10E9" w14:textId="77777777" w:rsidR="00D90099" w:rsidRPr="000738E1" w:rsidRDefault="00D90099" w:rsidP="00D90099">
      <w:pPr>
        <w:jc w:val="both"/>
        <w:rPr>
          <w:rFonts w:eastAsia="Calibri"/>
          <w:sz w:val="28"/>
        </w:rPr>
      </w:pPr>
    </w:p>
    <w:p w14:paraId="618B983A" w14:textId="77777777" w:rsidR="00D90099" w:rsidRPr="00901528" w:rsidRDefault="00D90099" w:rsidP="00D9009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221AB">
        <w:rPr>
          <w:rFonts w:eastAsia="Times New Roman"/>
          <w:sz w:val="28"/>
          <w:lang w:eastAsia="ru-RU"/>
        </w:rPr>
        <w:t xml:space="preserve">В соответствии с главой 32 Налогового кодекса Российской Федерации, </w:t>
      </w:r>
      <w:r w:rsidRPr="003221AB">
        <w:rPr>
          <w:sz w:val="28"/>
        </w:rPr>
        <w:t xml:space="preserve">рассмотрев представленное прокуратурой города Кушвы предложение в порядке </w:t>
      </w:r>
      <w:hyperlink r:id="rId5" w:history="1">
        <w:r w:rsidRPr="003221AB">
          <w:rPr>
            <w:sz w:val="28"/>
          </w:rPr>
          <w:t>статьи 9</w:t>
        </w:r>
      </w:hyperlink>
      <w:r w:rsidRPr="003221AB">
        <w:rPr>
          <w:sz w:val="28"/>
        </w:rPr>
        <w:t xml:space="preserve"> Федерального закона от 17 января 1992 года № 2202-1 «О прокуратуре Российской Федерации», р</w:t>
      </w:r>
      <w:r w:rsidRPr="003221AB">
        <w:rPr>
          <w:rFonts w:eastAsia="Times New Roman"/>
          <w:sz w:val="28"/>
          <w:lang w:eastAsia="ru-RU"/>
        </w:rPr>
        <w:t>уководствуясь Уставом Кушвинского муниципального округа Свердловской области,</w:t>
      </w:r>
      <w:r w:rsidRPr="003221AB">
        <w:rPr>
          <w:rFonts w:eastAsia="Times New Roman"/>
          <w:szCs w:val="24"/>
          <w:lang w:eastAsia="ru-RU"/>
        </w:rPr>
        <w:t xml:space="preserve"> </w:t>
      </w:r>
      <w:r w:rsidRPr="003221AB">
        <w:rPr>
          <w:rFonts w:eastAsia="Times New Roman"/>
          <w:sz w:val="28"/>
          <w:lang w:eastAsia="ru-RU"/>
        </w:rPr>
        <w:t>Дума Кушвинского муниципального округа:</w:t>
      </w:r>
    </w:p>
    <w:p w14:paraId="435BE441" w14:textId="77777777" w:rsidR="00D90099" w:rsidRPr="006D78E7" w:rsidRDefault="00D90099" w:rsidP="00D90099">
      <w:pPr>
        <w:ind w:firstLine="709"/>
        <w:jc w:val="both"/>
        <w:rPr>
          <w:bCs/>
          <w:sz w:val="28"/>
          <w:highlight w:val="yellow"/>
        </w:rPr>
      </w:pPr>
    </w:p>
    <w:p w14:paraId="37505CC4" w14:textId="77777777" w:rsidR="00D90099" w:rsidRPr="00A93028" w:rsidRDefault="00D90099" w:rsidP="00D90099">
      <w:pPr>
        <w:ind w:firstLine="709"/>
        <w:jc w:val="both"/>
        <w:rPr>
          <w:b/>
          <w:sz w:val="28"/>
        </w:rPr>
      </w:pPr>
      <w:r w:rsidRPr="00A93028">
        <w:rPr>
          <w:b/>
          <w:sz w:val="28"/>
        </w:rPr>
        <w:t>РЕШИЛА:</w:t>
      </w:r>
    </w:p>
    <w:p w14:paraId="2103AC2A" w14:textId="77777777" w:rsidR="00D90099" w:rsidRPr="00A93028" w:rsidRDefault="00D90099" w:rsidP="00D90099">
      <w:pPr>
        <w:ind w:firstLine="709"/>
        <w:jc w:val="both"/>
        <w:rPr>
          <w:b/>
          <w:sz w:val="28"/>
        </w:rPr>
      </w:pPr>
    </w:p>
    <w:p w14:paraId="24F07C62" w14:textId="77777777" w:rsidR="00D90099" w:rsidRDefault="00D90099" w:rsidP="00D900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ru-RU"/>
        </w:rPr>
      </w:pPr>
      <w:r w:rsidRPr="00A93028">
        <w:rPr>
          <w:rFonts w:eastAsia="Times New Roman"/>
          <w:sz w:val="28"/>
          <w:lang w:eastAsia="ru-RU"/>
        </w:rPr>
        <w:t>1.</w:t>
      </w:r>
      <w:r w:rsidRPr="00A93028">
        <w:rPr>
          <w:rFonts w:eastAsia="Calibri"/>
          <w:sz w:val="28"/>
          <w:lang w:eastAsia="ru-RU"/>
        </w:rPr>
        <w:t> </w:t>
      </w:r>
      <w:r w:rsidRPr="00A93028">
        <w:rPr>
          <w:rFonts w:eastAsia="Times New Roman"/>
          <w:sz w:val="28"/>
          <w:lang w:eastAsia="ru-RU"/>
        </w:rPr>
        <w:t xml:space="preserve">Внести в </w:t>
      </w:r>
      <w:r w:rsidRPr="00A93028">
        <w:rPr>
          <w:rFonts w:eastAsia="Calibri"/>
          <w:sz w:val="28"/>
          <w:lang w:eastAsia="ru-RU"/>
        </w:rPr>
        <w:t>решение Думы Кушвинского городского округа от 26</w:t>
      </w:r>
      <w:r>
        <w:rPr>
          <w:rFonts w:eastAsia="Calibri"/>
          <w:sz w:val="28"/>
          <w:lang w:eastAsia="ru-RU"/>
        </w:rPr>
        <w:t xml:space="preserve"> </w:t>
      </w:r>
      <w:r w:rsidRPr="00A93028">
        <w:rPr>
          <w:rFonts w:eastAsia="Calibri"/>
          <w:sz w:val="28"/>
          <w:lang w:eastAsia="ru-RU"/>
        </w:rPr>
        <w:t>сентября</w:t>
      </w:r>
      <w:r>
        <w:rPr>
          <w:rFonts w:eastAsia="Calibri"/>
          <w:sz w:val="28"/>
          <w:lang w:eastAsia="ru-RU"/>
        </w:rPr>
        <w:t xml:space="preserve"> </w:t>
      </w:r>
      <w:r w:rsidRPr="00A93028">
        <w:rPr>
          <w:rFonts w:eastAsia="Calibri"/>
          <w:sz w:val="28"/>
          <w:lang w:eastAsia="ru-RU"/>
        </w:rPr>
        <w:t>2019</w:t>
      </w:r>
      <w:r>
        <w:rPr>
          <w:rFonts w:eastAsia="Calibri"/>
          <w:sz w:val="28"/>
          <w:lang w:eastAsia="ru-RU"/>
        </w:rPr>
        <w:t xml:space="preserve"> </w:t>
      </w:r>
      <w:r w:rsidRPr="00A93028">
        <w:rPr>
          <w:rFonts w:eastAsia="Calibri"/>
          <w:sz w:val="28"/>
          <w:lang w:eastAsia="ru-RU"/>
        </w:rPr>
        <w:t>года № 214 «Об установлении и введении в действие налога на имущество физических лиц на территории Кушвинского муниципального округа» с изменениями, внесенными решениями Думы Кушвинского городского округа от 26</w:t>
      </w:r>
      <w:r>
        <w:rPr>
          <w:rFonts w:eastAsia="Calibri"/>
          <w:sz w:val="28"/>
          <w:lang w:val="en-US" w:eastAsia="ru-RU"/>
        </w:rPr>
        <w:t> </w:t>
      </w:r>
      <w:r w:rsidRPr="00A93028">
        <w:rPr>
          <w:rFonts w:eastAsia="Calibri"/>
          <w:sz w:val="28"/>
          <w:lang w:eastAsia="ru-RU"/>
        </w:rPr>
        <w:t xml:space="preserve">марта 2020 года № 236, от 27 августа 2020 года № 259, от 28 ноября 2024 года № 251, </w:t>
      </w:r>
      <w:r>
        <w:rPr>
          <w:rFonts w:eastAsia="Calibri"/>
          <w:sz w:val="28"/>
          <w:lang w:eastAsia="ru-RU"/>
        </w:rPr>
        <w:t xml:space="preserve">решением Думы Кушвинского муниципального округа </w:t>
      </w:r>
      <w:r w:rsidRPr="00A93028">
        <w:rPr>
          <w:rFonts w:eastAsia="Calibri"/>
          <w:sz w:val="28"/>
          <w:lang w:eastAsia="ru-RU"/>
        </w:rPr>
        <w:t>от 24</w:t>
      </w:r>
      <w:r>
        <w:rPr>
          <w:rFonts w:eastAsia="Calibri"/>
          <w:sz w:val="28"/>
          <w:lang w:eastAsia="ru-RU"/>
        </w:rPr>
        <w:t xml:space="preserve"> </w:t>
      </w:r>
      <w:r w:rsidRPr="00A93028">
        <w:rPr>
          <w:rFonts w:eastAsia="Calibri"/>
          <w:sz w:val="28"/>
          <w:lang w:eastAsia="ru-RU"/>
        </w:rPr>
        <w:t>апреля</w:t>
      </w:r>
      <w:r>
        <w:rPr>
          <w:rFonts w:eastAsia="Calibri"/>
          <w:sz w:val="28"/>
          <w:lang w:eastAsia="ru-RU"/>
        </w:rPr>
        <w:t xml:space="preserve"> </w:t>
      </w:r>
      <w:r w:rsidRPr="00A93028">
        <w:rPr>
          <w:rFonts w:eastAsia="Calibri"/>
          <w:sz w:val="28"/>
          <w:lang w:eastAsia="ru-RU"/>
        </w:rPr>
        <w:t>2025 года № 298</w:t>
      </w:r>
      <w:r>
        <w:rPr>
          <w:rFonts w:eastAsia="Calibri"/>
          <w:sz w:val="28"/>
          <w:lang w:eastAsia="ru-RU"/>
        </w:rPr>
        <w:t xml:space="preserve"> (далее – решение </w:t>
      </w:r>
      <w:r w:rsidRPr="009117D8">
        <w:rPr>
          <w:rFonts w:eastAsia="Times New Roman"/>
          <w:sz w:val="28"/>
          <w:lang w:eastAsia="ru-RU"/>
        </w:rPr>
        <w:t xml:space="preserve">Думы Кушвинского </w:t>
      </w:r>
      <w:r>
        <w:rPr>
          <w:rFonts w:eastAsia="Times New Roman"/>
          <w:sz w:val="28"/>
          <w:lang w:eastAsia="ru-RU"/>
        </w:rPr>
        <w:t xml:space="preserve">муниципального </w:t>
      </w:r>
      <w:r w:rsidRPr="009117D8">
        <w:rPr>
          <w:rFonts w:eastAsia="Times New Roman"/>
          <w:sz w:val="28"/>
          <w:lang w:eastAsia="ru-RU"/>
        </w:rPr>
        <w:t>округа</w:t>
      </w:r>
      <w:r>
        <w:rPr>
          <w:rFonts w:eastAsia="Calibri"/>
          <w:sz w:val="28"/>
          <w:lang w:eastAsia="ru-RU"/>
        </w:rPr>
        <w:t>),</w:t>
      </w:r>
      <w:r w:rsidRPr="00A93028">
        <w:rPr>
          <w:rFonts w:eastAsia="Calibri"/>
          <w:sz w:val="28"/>
          <w:lang w:eastAsia="ru-RU"/>
        </w:rPr>
        <w:t xml:space="preserve"> следующие изменения: </w:t>
      </w:r>
    </w:p>
    <w:p w14:paraId="38E08D20" w14:textId="77777777" w:rsidR="00D90099" w:rsidRDefault="00D90099" w:rsidP="00D90099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rFonts w:eastAsia="Calibri"/>
          <w:sz w:val="28"/>
          <w:lang w:eastAsia="ru-RU"/>
        </w:rPr>
        <w:t>1.1.</w:t>
      </w:r>
      <w:r w:rsidRPr="009117D8">
        <w:rPr>
          <w:rFonts w:eastAsia="Calibri"/>
          <w:sz w:val="28"/>
          <w:lang w:eastAsia="ru-RU"/>
        </w:rPr>
        <w:t> </w:t>
      </w:r>
      <w:r>
        <w:rPr>
          <w:rFonts w:eastAsia="Calibri"/>
          <w:sz w:val="28"/>
          <w:lang w:eastAsia="ru-RU"/>
        </w:rPr>
        <w:t>Преамбулу решения Думы Кушвинского муниципального округа после слов «Федеральным законом от 6 октября 2003 года № 131-ФЗ «Об общих принципах организации местного самоуправления в Российской Федерации,» дополнить словами «</w:t>
      </w:r>
      <w:r>
        <w:rPr>
          <w:sz w:val="28"/>
        </w:rPr>
        <w:t xml:space="preserve">Федеральным законом от 20 марта 2025 года </w:t>
      </w:r>
      <w:r>
        <w:rPr>
          <w:sz w:val="28"/>
        </w:rPr>
        <w:lastRenderedPageBreak/>
        <w:t>№ 33-ФЗ</w:t>
      </w:r>
      <w:r>
        <w:rPr>
          <w:rFonts w:eastAsia="Calibri"/>
          <w:sz w:val="28"/>
          <w:lang w:eastAsia="ru-RU"/>
        </w:rPr>
        <w:t xml:space="preserve"> </w:t>
      </w:r>
      <w:r>
        <w:rPr>
          <w:sz w:val="28"/>
        </w:rPr>
        <w:t>«Об</w:t>
      </w:r>
      <w:r>
        <w:rPr>
          <w:rFonts w:eastAsia="Calibri"/>
          <w:sz w:val="28"/>
          <w:lang w:eastAsia="ru-RU"/>
        </w:rPr>
        <w:t xml:space="preserve"> </w:t>
      </w:r>
      <w:r>
        <w:rPr>
          <w:sz w:val="28"/>
        </w:rPr>
        <w:t>общих принципах организации местного самоуправления в единой системе публичной власти,».</w:t>
      </w:r>
    </w:p>
    <w:p w14:paraId="1992D015" w14:textId="77777777" w:rsidR="00D90099" w:rsidRPr="009117D8" w:rsidRDefault="00D90099" w:rsidP="00D900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ru-RU"/>
        </w:rPr>
      </w:pPr>
      <w:r w:rsidRPr="009117D8">
        <w:rPr>
          <w:rFonts w:eastAsia="Calibri"/>
          <w:sz w:val="28"/>
          <w:lang w:eastAsia="ru-RU"/>
        </w:rPr>
        <w:t>1.</w:t>
      </w:r>
      <w:r>
        <w:rPr>
          <w:rFonts w:eastAsia="Calibri"/>
          <w:sz w:val="28"/>
          <w:lang w:eastAsia="ru-RU"/>
        </w:rPr>
        <w:t>2</w:t>
      </w:r>
      <w:r w:rsidRPr="009117D8">
        <w:rPr>
          <w:rFonts w:eastAsia="Calibri"/>
          <w:sz w:val="28"/>
          <w:lang w:eastAsia="ru-RU"/>
        </w:rPr>
        <w:t>. </w:t>
      </w:r>
      <w:r w:rsidRPr="009117D8">
        <w:rPr>
          <w:rFonts w:eastAsia="Times New Roman"/>
          <w:sz w:val="28"/>
          <w:lang w:eastAsia="ru-RU"/>
        </w:rPr>
        <w:t>Пункт 3 решения Думы Кушвинского муниципального округа изложить в следующей редакции:</w:t>
      </w:r>
    </w:p>
    <w:p w14:paraId="304565BC" w14:textId="77777777" w:rsidR="00D90099" w:rsidRDefault="00D90099" w:rsidP="00D900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ru-RU"/>
        </w:rPr>
      </w:pPr>
      <w:r w:rsidRPr="009117D8">
        <w:rPr>
          <w:rFonts w:eastAsia="Calibri"/>
          <w:sz w:val="28"/>
          <w:lang w:eastAsia="ru-RU"/>
        </w:rPr>
        <w:t>«3.</w:t>
      </w:r>
      <w:r>
        <w:rPr>
          <w:rFonts w:eastAsia="Calibri"/>
          <w:sz w:val="28"/>
          <w:lang w:eastAsia="ru-RU"/>
        </w:rPr>
        <w:t> </w:t>
      </w:r>
      <w:r w:rsidRPr="009117D8">
        <w:rPr>
          <w:rFonts w:eastAsia="Calibri"/>
          <w:sz w:val="28"/>
          <w:lang w:eastAsia="ru-RU"/>
        </w:rPr>
        <w:t>Установить ставки налога на имущество физических лиц в зависимости от видов объектов налогообложения и их кадастровой стоимости в следующих размерах:</w:t>
      </w:r>
    </w:p>
    <w:p w14:paraId="715CA84C" w14:textId="77777777" w:rsidR="00D90099" w:rsidRDefault="00D90099" w:rsidP="00D900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ru-RU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418"/>
      </w:tblGrid>
      <w:tr w:rsidR="00D90099" w:rsidRPr="00527276" w14:paraId="182E5437" w14:textId="77777777" w:rsidTr="00C800BB">
        <w:trPr>
          <w:trHeight w:val="8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4FF" w14:textId="77777777" w:rsidR="00D90099" w:rsidRPr="00527276" w:rsidRDefault="00D90099" w:rsidP="00C800BB">
            <w:pPr>
              <w:tabs>
                <w:tab w:val="left" w:pos="3721"/>
              </w:tabs>
              <w:jc w:val="center"/>
              <w:rPr>
                <w:szCs w:val="24"/>
              </w:rPr>
            </w:pPr>
            <w:r w:rsidRPr="00527276">
              <w:rPr>
                <w:szCs w:val="24"/>
              </w:rPr>
              <w:t>Номер строки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4801" w14:textId="77777777" w:rsidR="00D90099" w:rsidRPr="00527276" w:rsidRDefault="00D90099" w:rsidP="00C800BB">
            <w:pPr>
              <w:tabs>
                <w:tab w:val="left" w:pos="3721"/>
              </w:tabs>
              <w:jc w:val="center"/>
              <w:rPr>
                <w:rFonts w:eastAsia="Times New Roman"/>
                <w:szCs w:val="24"/>
              </w:rPr>
            </w:pPr>
            <w:r w:rsidRPr="00527276">
              <w:rPr>
                <w:szCs w:val="24"/>
              </w:rPr>
              <w:t>Вид объекта налогообложения и кадастровая стоимость объекта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31F24" w14:textId="77777777" w:rsidR="00D90099" w:rsidRPr="00527276" w:rsidRDefault="00D90099" w:rsidP="00C800BB">
            <w:pPr>
              <w:jc w:val="center"/>
              <w:rPr>
                <w:rFonts w:eastAsia="Times New Roman"/>
                <w:szCs w:val="24"/>
              </w:rPr>
            </w:pPr>
            <w:r w:rsidRPr="00527276">
              <w:rPr>
                <w:rFonts w:eastAsia="Times New Roman"/>
                <w:szCs w:val="24"/>
              </w:rPr>
              <w:t>Ставка налога, процентов</w:t>
            </w:r>
          </w:p>
        </w:tc>
      </w:tr>
      <w:tr w:rsidR="00D90099" w:rsidRPr="00527276" w14:paraId="0430BD78" w14:textId="77777777" w:rsidTr="00C800BB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4EF" w14:textId="77777777" w:rsidR="00D90099" w:rsidRPr="00527276" w:rsidRDefault="00D90099" w:rsidP="00C800BB">
            <w:pPr>
              <w:tabs>
                <w:tab w:val="left" w:pos="3721"/>
              </w:tabs>
              <w:jc w:val="center"/>
              <w:rPr>
                <w:szCs w:val="24"/>
              </w:rPr>
            </w:pPr>
            <w:r w:rsidRPr="00527276">
              <w:rPr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BC14" w14:textId="77777777" w:rsidR="00D90099" w:rsidRPr="00527276" w:rsidRDefault="00D90099" w:rsidP="00C800BB">
            <w:pPr>
              <w:tabs>
                <w:tab w:val="left" w:pos="3721"/>
              </w:tabs>
              <w:jc w:val="center"/>
              <w:rPr>
                <w:szCs w:val="24"/>
              </w:rPr>
            </w:pPr>
            <w:r w:rsidRPr="00527276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F4180" w14:textId="77777777" w:rsidR="00D90099" w:rsidRPr="00527276" w:rsidRDefault="00D90099" w:rsidP="00C800BB">
            <w:pPr>
              <w:jc w:val="center"/>
              <w:rPr>
                <w:rFonts w:eastAsia="Times New Roman"/>
                <w:szCs w:val="24"/>
              </w:rPr>
            </w:pPr>
            <w:r w:rsidRPr="00527276">
              <w:rPr>
                <w:rFonts w:eastAsia="Times New Roman"/>
                <w:szCs w:val="24"/>
              </w:rPr>
              <w:t>3</w:t>
            </w:r>
          </w:p>
        </w:tc>
      </w:tr>
      <w:tr w:rsidR="00D90099" w:rsidRPr="00527276" w14:paraId="7340308A" w14:textId="77777777" w:rsidTr="00C800BB">
        <w:trPr>
          <w:trHeight w:val="5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62A2" w14:textId="77777777" w:rsidR="00D90099" w:rsidRPr="00527276" w:rsidRDefault="00D90099" w:rsidP="00C800BB">
            <w:pPr>
              <w:tabs>
                <w:tab w:val="left" w:pos="3721"/>
              </w:tabs>
              <w:jc w:val="center"/>
              <w:rPr>
                <w:szCs w:val="24"/>
              </w:rPr>
            </w:pPr>
            <w:r w:rsidRPr="00527276">
              <w:rPr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9FA" w14:textId="77777777" w:rsidR="00D90099" w:rsidRPr="00527276" w:rsidRDefault="00D90099" w:rsidP="00C800BB">
            <w:pPr>
              <w:tabs>
                <w:tab w:val="left" w:pos="3721"/>
              </w:tabs>
              <w:rPr>
                <w:szCs w:val="24"/>
              </w:rPr>
            </w:pPr>
            <w:r w:rsidRPr="00527276">
              <w:rPr>
                <w:szCs w:val="24"/>
              </w:rPr>
              <w:t>Жилые дома, части жилых домов, квартиры, части квартир, комнаты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4F96" w14:textId="77777777" w:rsidR="00D90099" w:rsidRPr="00527276" w:rsidRDefault="00D90099" w:rsidP="00C800BB">
            <w:pPr>
              <w:jc w:val="center"/>
              <w:rPr>
                <w:rFonts w:eastAsia="Times New Roman"/>
                <w:szCs w:val="24"/>
              </w:rPr>
            </w:pPr>
            <w:r w:rsidRPr="00527276">
              <w:rPr>
                <w:rFonts w:eastAsia="Times New Roman"/>
                <w:szCs w:val="24"/>
              </w:rPr>
              <w:t>0,2</w:t>
            </w:r>
          </w:p>
        </w:tc>
      </w:tr>
      <w:tr w:rsidR="00D90099" w:rsidRPr="00527276" w14:paraId="36CEF8A3" w14:textId="77777777" w:rsidTr="00C800BB">
        <w:trPr>
          <w:trHeight w:val="5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1280" w14:textId="77777777" w:rsidR="00D90099" w:rsidRPr="00527276" w:rsidRDefault="00D90099" w:rsidP="00C800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7276">
              <w:rPr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6F6D" w14:textId="77777777" w:rsidR="00D90099" w:rsidRPr="00527276" w:rsidRDefault="00D90099" w:rsidP="00C800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27276">
              <w:rPr>
                <w:szCs w:val="24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618C" w14:textId="77777777" w:rsidR="00D90099" w:rsidRPr="00527276" w:rsidRDefault="00D90099" w:rsidP="00C800BB">
            <w:pPr>
              <w:jc w:val="center"/>
              <w:rPr>
                <w:rFonts w:eastAsia="Times New Roman"/>
                <w:szCs w:val="24"/>
              </w:rPr>
            </w:pPr>
            <w:r w:rsidRPr="00527276">
              <w:rPr>
                <w:rFonts w:eastAsia="Times New Roman"/>
                <w:szCs w:val="24"/>
              </w:rPr>
              <w:t>0,2</w:t>
            </w:r>
          </w:p>
        </w:tc>
      </w:tr>
      <w:tr w:rsidR="00D90099" w:rsidRPr="00527276" w14:paraId="271428F6" w14:textId="77777777" w:rsidTr="00C800BB">
        <w:trPr>
          <w:trHeight w:val="5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4CF6" w14:textId="77777777" w:rsidR="00D90099" w:rsidRPr="00527276" w:rsidRDefault="00D90099" w:rsidP="00C800BB">
            <w:pPr>
              <w:tabs>
                <w:tab w:val="left" w:pos="3721"/>
              </w:tabs>
              <w:jc w:val="center"/>
              <w:rPr>
                <w:szCs w:val="24"/>
              </w:rPr>
            </w:pPr>
            <w:r w:rsidRPr="00527276">
              <w:rPr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3CF4" w14:textId="77777777" w:rsidR="00D90099" w:rsidRPr="00527276" w:rsidRDefault="00D90099" w:rsidP="00C800BB">
            <w:pPr>
              <w:tabs>
                <w:tab w:val="left" w:pos="3721"/>
              </w:tabs>
              <w:rPr>
                <w:szCs w:val="24"/>
              </w:rPr>
            </w:pPr>
            <w:r w:rsidRPr="00527276">
              <w:rPr>
                <w:szCs w:val="24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3057" w14:textId="77777777" w:rsidR="00D90099" w:rsidRPr="00527276" w:rsidRDefault="00D90099" w:rsidP="00C800BB">
            <w:pPr>
              <w:jc w:val="center"/>
              <w:rPr>
                <w:rFonts w:eastAsia="Times New Roman"/>
                <w:szCs w:val="24"/>
              </w:rPr>
            </w:pPr>
            <w:r w:rsidRPr="00527276">
              <w:rPr>
                <w:rFonts w:eastAsia="Times New Roman"/>
                <w:szCs w:val="24"/>
              </w:rPr>
              <w:t>0,2</w:t>
            </w:r>
          </w:p>
        </w:tc>
      </w:tr>
      <w:tr w:rsidR="00D90099" w:rsidRPr="00527276" w14:paraId="5E824A8C" w14:textId="77777777" w:rsidTr="00C800BB">
        <w:trPr>
          <w:trHeight w:val="7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376A" w14:textId="77777777" w:rsidR="00D90099" w:rsidRPr="00527276" w:rsidRDefault="00D90099" w:rsidP="00C800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7276">
              <w:rPr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B360" w14:textId="77777777" w:rsidR="00D90099" w:rsidRPr="00527276" w:rsidRDefault="00D90099" w:rsidP="00C800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27276">
              <w:rPr>
                <w:szCs w:val="24"/>
              </w:rPr>
              <w:t xml:space="preserve">Гаражи, </w:t>
            </w:r>
            <w:proofErr w:type="spellStart"/>
            <w:r w:rsidRPr="00527276">
              <w:rPr>
                <w:szCs w:val="24"/>
              </w:rPr>
              <w:t>машино</w:t>
            </w:r>
            <w:proofErr w:type="spellEnd"/>
            <w:r w:rsidRPr="00527276">
              <w:rPr>
                <w:szCs w:val="24"/>
              </w:rPr>
              <w:t xml:space="preserve">-места, в том числе расположенные в объектах налогообложения, указанных в </w:t>
            </w:r>
            <w:hyperlink r:id="rId6" w:history="1">
              <w:r w:rsidRPr="00527276">
                <w:rPr>
                  <w:szCs w:val="24"/>
                </w:rPr>
                <w:t>подпункте 2 пункта 2 статьи 406</w:t>
              </w:r>
            </w:hyperlink>
            <w:r w:rsidRPr="00527276">
              <w:rPr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49DC" w14:textId="77777777" w:rsidR="00D90099" w:rsidRPr="00527276" w:rsidRDefault="00D90099" w:rsidP="00C800BB">
            <w:pPr>
              <w:jc w:val="center"/>
              <w:rPr>
                <w:rFonts w:eastAsia="Times New Roman"/>
                <w:szCs w:val="24"/>
              </w:rPr>
            </w:pPr>
            <w:r w:rsidRPr="00527276">
              <w:rPr>
                <w:rFonts w:eastAsia="Times New Roman"/>
                <w:szCs w:val="24"/>
              </w:rPr>
              <w:t>0,2</w:t>
            </w:r>
          </w:p>
        </w:tc>
      </w:tr>
      <w:tr w:rsidR="00D90099" w:rsidRPr="00527276" w14:paraId="031C77C1" w14:textId="77777777" w:rsidTr="00C800BB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BD97" w14:textId="77777777" w:rsidR="00D90099" w:rsidRPr="00527276" w:rsidRDefault="00D90099" w:rsidP="00C800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7276">
              <w:rPr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36CE" w14:textId="77777777" w:rsidR="00D90099" w:rsidRPr="00527276" w:rsidRDefault="00D90099" w:rsidP="00C800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27276">
              <w:rPr>
                <w:szCs w:val="24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345C" w14:textId="77777777" w:rsidR="00D90099" w:rsidRPr="00527276" w:rsidRDefault="00D90099" w:rsidP="00C800BB">
            <w:pPr>
              <w:jc w:val="center"/>
              <w:rPr>
                <w:rFonts w:eastAsia="Times New Roman"/>
                <w:szCs w:val="24"/>
              </w:rPr>
            </w:pPr>
            <w:r w:rsidRPr="00527276">
              <w:rPr>
                <w:rFonts w:eastAsia="Times New Roman"/>
                <w:szCs w:val="24"/>
              </w:rPr>
              <w:t>0,2</w:t>
            </w:r>
          </w:p>
        </w:tc>
      </w:tr>
      <w:tr w:rsidR="00D90099" w:rsidRPr="00527276" w14:paraId="1E51E42F" w14:textId="77777777" w:rsidTr="00C800BB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E1C7" w14:textId="77777777" w:rsidR="00D90099" w:rsidRPr="00527276" w:rsidRDefault="00D90099" w:rsidP="00C800B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527276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981D" w14:textId="77777777" w:rsidR="00D90099" w:rsidRPr="00527276" w:rsidRDefault="00D90099" w:rsidP="00C800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27276">
              <w:rPr>
                <w:color w:val="000000" w:themeColor="text1"/>
                <w:szCs w:val="24"/>
              </w:rPr>
              <w:t xml:space="preserve">Объекты налогообложения, включенные в перечень, определяемый в соответствии с </w:t>
            </w:r>
            <w:hyperlink r:id="rId7" w:history="1">
              <w:r w:rsidRPr="00527276">
                <w:rPr>
                  <w:color w:val="000000" w:themeColor="text1"/>
                  <w:szCs w:val="24"/>
                </w:rPr>
                <w:t>пунктом 7 статьи 378.2</w:t>
              </w:r>
            </w:hyperlink>
            <w:r w:rsidRPr="00527276">
              <w:rPr>
                <w:color w:val="000000" w:themeColor="text1"/>
                <w:szCs w:val="24"/>
              </w:rPr>
              <w:t xml:space="preserve"> Налогового кодекса Российской Федерации, а также объекты налогообложения, предусмотренные </w:t>
            </w:r>
            <w:hyperlink r:id="rId8" w:history="1">
              <w:r w:rsidRPr="00527276">
                <w:rPr>
                  <w:color w:val="000000" w:themeColor="text1"/>
                  <w:szCs w:val="24"/>
                </w:rPr>
                <w:t>абзацем вторым пункта 10 статьи 378.2</w:t>
              </w:r>
            </w:hyperlink>
            <w:r w:rsidRPr="00527276">
              <w:rPr>
                <w:color w:val="000000" w:themeColor="text1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C7504" w14:textId="77777777" w:rsidR="00D90099" w:rsidRPr="00527276" w:rsidRDefault="00D90099" w:rsidP="00C800BB">
            <w:pPr>
              <w:jc w:val="center"/>
              <w:rPr>
                <w:rFonts w:eastAsia="Times New Roman"/>
                <w:szCs w:val="24"/>
              </w:rPr>
            </w:pPr>
            <w:r w:rsidRPr="00527276">
              <w:rPr>
                <w:rFonts w:eastAsia="Times New Roman"/>
                <w:szCs w:val="24"/>
              </w:rPr>
              <w:t>2,0</w:t>
            </w:r>
          </w:p>
        </w:tc>
      </w:tr>
      <w:tr w:rsidR="00D90099" w:rsidRPr="00527276" w14:paraId="00520C99" w14:textId="77777777" w:rsidTr="00C800BB">
        <w:trPr>
          <w:trHeight w:val="9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AEB9" w14:textId="77777777" w:rsidR="00D90099" w:rsidRPr="00527276" w:rsidRDefault="00D90099" w:rsidP="00C800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7276">
              <w:rPr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CC45" w14:textId="77777777" w:rsidR="00D90099" w:rsidRPr="00527276" w:rsidRDefault="00D90099" w:rsidP="00C800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27276">
              <w:rPr>
                <w:szCs w:val="24"/>
              </w:rPr>
              <w:t>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B3D79" w14:textId="77777777" w:rsidR="00D90099" w:rsidRPr="00527276" w:rsidRDefault="00D90099" w:rsidP="00C800BB">
            <w:pPr>
              <w:jc w:val="center"/>
              <w:rPr>
                <w:rFonts w:eastAsia="Times New Roman"/>
                <w:szCs w:val="24"/>
              </w:rPr>
            </w:pPr>
            <w:r w:rsidRPr="00527276">
              <w:rPr>
                <w:rFonts w:eastAsia="Times New Roman"/>
                <w:szCs w:val="24"/>
              </w:rPr>
              <w:t>2,5</w:t>
            </w:r>
          </w:p>
        </w:tc>
      </w:tr>
      <w:tr w:rsidR="00D90099" w:rsidRPr="00527276" w14:paraId="34EA983B" w14:textId="77777777" w:rsidTr="00C800BB">
        <w:trPr>
          <w:trHeight w:val="2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018D" w14:textId="77777777" w:rsidR="00D90099" w:rsidRPr="00527276" w:rsidRDefault="00D90099" w:rsidP="00C800BB">
            <w:pPr>
              <w:tabs>
                <w:tab w:val="left" w:pos="3721"/>
              </w:tabs>
              <w:jc w:val="center"/>
              <w:rPr>
                <w:szCs w:val="24"/>
              </w:rPr>
            </w:pPr>
            <w:r w:rsidRPr="00527276">
              <w:rPr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725E" w14:textId="77777777" w:rsidR="00D90099" w:rsidRPr="00527276" w:rsidRDefault="00D90099" w:rsidP="00C800BB">
            <w:pPr>
              <w:tabs>
                <w:tab w:val="left" w:pos="3721"/>
              </w:tabs>
              <w:rPr>
                <w:szCs w:val="24"/>
              </w:rPr>
            </w:pPr>
            <w:r w:rsidRPr="00527276">
              <w:rPr>
                <w:szCs w:val="24"/>
              </w:rPr>
              <w:t>Прочие объекты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2307A" w14:textId="77777777" w:rsidR="00D90099" w:rsidRPr="00527276" w:rsidRDefault="00D90099" w:rsidP="00C800BB">
            <w:pPr>
              <w:jc w:val="center"/>
              <w:rPr>
                <w:rFonts w:eastAsia="Times New Roman"/>
                <w:szCs w:val="24"/>
              </w:rPr>
            </w:pPr>
            <w:r w:rsidRPr="00527276">
              <w:rPr>
                <w:rFonts w:eastAsia="Times New Roman"/>
                <w:szCs w:val="24"/>
              </w:rPr>
              <w:t>0,5</w:t>
            </w:r>
          </w:p>
        </w:tc>
      </w:tr>
    </w:tbl>
    <w:p w14:paraId="26DED618" w14:textId="77777777" w:rsidR="00D90099" w:rsidRDefault="00D90099" w:rsidP="00D9009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lang w:eastAsia="ru-RU"/>
        </w:rPr>
      </w:pPr>
    </w:p>
    <w:p w14:paraId="4DC81535" w14:textId="77777777" w:rsidR="00D90099" w:rsidRDefault="00D90099" w:rsidP="00D9009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lang w:eastAsia="ru-RU"/>
        </w:rPr>
      </w:pPr>
      <w:r w:rsidRPr="005B2B57">
        <w:rPr>
          <w:rFonts w:eastAsia="Calibri"/>
          <w:sz w:val="28"/>
          <w:lang w:eastAsia="ru-RU"/>
        </w:rPr>
        <w:t>1.3. Дополнить решение Думы Кушвинского муниципального округа пункт</w:t>
      </w:r>
      <w:r>
        <w:rPr>
          <w:rFonts w:eastAsia="Calibri"/>
          <w:sz w:val="28"/>
          <w:lang w:eastAsia="ru-RU"/>
        </w:rPr>
        <w:t>ами</w:t>
      </w:r>
      <w:r w:rsidRPr="005B2B57">
        <w:rPr>
          <w:rFonts w:eastAsia="Calibri"/>
          <w:sz w:val="28"/>
          <w:lang w:eastAsia="ru-RU"/>
        </w:rPr>
        <w:t xml:space="preserve"> 4.1, 4.2</w:t>
      </w:r>
      <w:r>
        <w:rPr>
          <w:rFonts w:eastAsia="Calibri"/>
          <w:sz w:val="28"/>
          <w:lang w:eastAsia="ru-RU"/>
        </w:rPr>
        <w:t xml:space="preserve">, </w:t>
      </w:r>
      <w:r w:rsidRPr="005B2B57">
        <w:rPr>
          <w:rFonts w:eastAsia="Calibri"/>
          <w:sz w:val="28"/>
          <w:lang w:eastAsia="ru-RU"/>
        </w:rPr>
        <w:t>4.3</w:t>
      </w:r>
      <w:r>
        <w:rPr>
          <w:rFonts w:eastAsia="Calibri"/>
          <w:sz w:val="28"/>
          <w:lang w:eastAsia="ru-RU"/>
        </w:rPr>
        <w:t xml:space="preserve"> и 4.4</w:t>
      </w:r>
      <w:r w:rsidRPr="005B2B57">
        <w:rPr>
          <w:rFonts w:eastAsia="Calibri"/>
          <w:sz w:val="28"/>
          <w:lang w:eastAsia="ru-RU"/>
        </w:rPr>
        <w:t xml:space="preserve"> следующего содержания:</w:t>
      </w:r>
    </w:p>
    <w:p w14:paraId="0FE27ED4" w14:textId="77777777" w:rsidR="00D90099" w:rsidRDefault="00D90099" w:rsidP="00D900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ru-RU"/>
        </w:rPr>
      </w:pPr>
      <w:r>
        <w:rPr>
          <w:rFonts w:eastAsia="Calibri"/>
          <w:sz w:val="28"/>
          <w:lang w:eastAsia="ru-RU"/>
        </w:rPr>
        <w:t>«4.1.</w:t>
      </w:r>
      <w:r w:rsidRPr="00C056A4">
        <w:rPr>
          <w:rFonts w:eastAsia="Calibri"/>
          <w:sz w:val="28"/>
          <w:lang w:eastAsia="ru-RU"/>
        </w:rPr>
        <w:t> </w:t>
      </w:r>
      <w:r>
        <w:rPr>
          <w:rFonts w:eastAsia="Calibri"/>
          <w:sz w:val="28"/>
          <w:lang w:eastAsia="ru-RU"/>
        </w:rPr>
        <w:t>Дополнительно к налоговым льготам, установленным статьей 407 Налогового кодекса Российской Федерации, установить налоговые льготы для следующих категорий налогоплательщиков:</w:t>
      </w:r>
    </w:p>
    <w:p w14:paraId="7F28460E" w14:textId="77777777" w:rsidR="00D90099" w:rsidRDefault="00D90099" w:rsidP="00D90099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rFonts w:eastAsia="Calibri"/>
          <w:sz w:val="28"/>
          <w:lang w:eastAsia="ru-RU"/>
        </w:rPr>
        <w:t>- члены семей</w:t>
      </w:r>
      <w:r>
        <w:rPr>
          <w:sz w:val="28"/>
        </w:rPr>
        <w:t xml:space="preserve"> лиц, указанных в п</w:t>
      </w:r>
      <w:r w:rsidRPr="00220B64">
        <w:rPr>
          <w:sz w:val="28"/>
        </w:rPr>
        <w:t>одпункта</w:t>
      </w:r>
      <w:r>
        <w:rPr>
          <w:sz w:val="28"/>
        </w:rPr>
        <w:t>х</w:t>
      </w:r>
      <w:r w:rsidRPr="00220B64">
        <w:rPr>
          <w:sz w:val="28"/>
        </w:rPr>
        <w:t xml:space="preserve"> 1.1, 2.2 пункта 1 статьи 3 Федерального закона от 12 января 1995 года № 5-ФЗ «О в</w:t>
      </w:r>
      <w:r w:rsidRPr="00FD3CAF">
        <w:rPr>
          <w:sz w:val="28"/>
        </w:rPr>
        <w:t>етеранах»</w:t>
      </w:r>
      <w:r>
        <w:rPr>
          <w:sz w:val="28"/>
        </w:rPr>
        <w:t>;</w:t>
      </w:r>
    </w:p>
    <w:p w14:paraId="47148C62" w14:textId="77777777" w:rsidR="00D90099" w:rsidRPr="00FD3CAF" w:rsidRDefault="00D90099" w:rsidP="00D90099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FD3CAF">
        <w:rPr>
          <w:sz w:val="28"/>
        </w:rPr>
        <w:t>-</w:t>
      </w:r>
      <w:r>
        <w:rPr>
          <w:sz w:val="28"/>
        </w:rPr>
        <w:t> </w:t>
      </w:r>
      <w:r w:rsidRPr="00FD3CAF">
        <w:rPr>
          <w:sz w:val="28"/>
        </w:rPr>
        <w:t xml:space="preserve">члены семей лиц, относящихся к ветеранам боевых действий в соответствии с </w:t>
      </w:r>
      <w:hyperlink r:id="rId9" w:history="1">
        <w:r w:rsidRPr="00FD3CAF">
          <w:rPr>
            <w:sz w:val="28"/>
          </w:rPr>
          <w:t>подпунктами 1.1</w:t>
        </w:r>
      </w:hyperlink>
      <w:r w:rsidRPr="00FD3CAF">
        <w:rPr>
          <w:sz w:val="28"/>
        </w:rPr>
        <w:t xml:space="preserve">, </w:t>
      </w:r>
      <w:hyperlink r:id="rId10" w:history="1">
        <w:r w:rsidRPr="00FD3CAF">
          <w:rPr>
            <w:sz w:val="28"/>
          </w:rPr>
          <w:t>2.2 пункта 1 статьи 3</w:t>
        </w:r>
      </w:hyperlink>
      <w:r w:rsidRPr="00FD3CAF">
        <w:rPr>
          <w:sz w:val="28"/>
        </w:rPr>
        <w:t xml:space="preserve"> Федерального закона от 12</w:t>
      </w:r>
      <w:r>
        <w:rPr>
          <w:rFonts w:eastAsia="Calibri"/>
          <w:sz w:val="28"/>
          <w:lang w:eastAsia="ru-RU"/>
        </w:rPr>
        <w:t xml:space="preserve"> </w:t>
      </w:r>
      <w:r w:rsidRPr="00FD3CAF">
        <w:rPr>
          <w:sz w:val="28"/>
        </w:rPr>
        <w:t>января 1995</w:t>
      </w:r>
      <w:r>
        <w:rPr>
          <w:sz w:val="28"/>
        </w:rPr>
        <w:t> </w:t>
      </w:r>
      <w:r w:rsidRPr="00FD3CAF">
        <w:rPr>
          <w:sz w:val="28"/>
        </w:rPr>
        <w:t xml:space="preserve">года № 5-ФЗ «О ветеранах», погибших (умерших) при выполнении задач в период проведения специальной военной операции. При </w:t>
      </w:r>
      <w:r w:rsidRPr="00FD3CAF">
        <w:rPr>
          <w:sz w:val="28"/>
        </w:rPr>
        <w:lastRenderedPageBreak/>
        <w:t>этом,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</w:p>
    <w:p w14:paraId="7A5A6AD5" w14:textId="77777777" w:rsidR="00D90099" w:rsidRPr="00220B64" w:rsidRDefault="00D90099" w:rsidP="00D9009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lang w:eastAsia="ru-RU"/>
        </w:rPr>
      </w:pPr>
      <w:r>
        <w:rPr>
          <w:rFonts w:eastAsia="Calibri"/>
          <w:sz w:val="28"/>
          <w:lang w:eastAsia="ru-RU"/>
        </w:rPr>
        <w:t>4.2.</w:t>
      </w:r>
      <w:r w:rsidRPr="003F27B4">
        <w:rPr>
          <w:rFonts w:eastAsia="Calibri"/>
          <w:sz w:val="28"/>
          <w:lang w:eastAsia="ru-RU"/>
        </w:rPr>
        <w:t> </w:t>
      </w:r>
      <w:r>
        <w:rPr>
          <w:sz w:val="28"/>
        </w:rPr>
        <w:t>К членам семей, указанных в пункте 4.1 настоящего решения,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14:paraId="79C16868" w14:textId="77777777" w:rsidR="00D90099" w:rsidRDefault="00D90099" w:rsidP="00D9009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lang w:eastAsia="ru-RU"/>
        </w:rPr>
      </w:pPr>
      <w:r>
        <w:rPr>
          <w:rFonts w:eastAsia="Calibri"/>
          <w:sz w:val="28"/>
          <w:lang w:eastAsia="ru-RU"/>
        </w:rPr>
        <w:t>4.3.</w:t>
      </w:r>
      <w:r w:rsidRPr="003F27B4">
        <w:rPr>
          <w:rFonts w:eastAsia="Calibri"/>
          <w:sz w:val="28"/>
          <w:lang w:eastAsia="ru-RU"/>
        </w:rPr>
        <w:t> </w:t>
      </w:r>
      <w:r w:rsidRPr="00220B64">
        <w:rPr>
          <w:rFonts w:eastAsia="Calibri"/>
          <w:sz w:val="28"/>
          <w:lang w:eastAsia="ru-RU"/>
        </w:rPr>
        <w:t>Членам семей лиц, указанных в</w:t>
      </w:r>
      <w:r>
        <w:rPr>
          <w:rFonts w:eastAsia="Calibri"/>
          <w:sz w:val="28"/>
          <w:lang w:eastAsia="ru-RU"/>
        </w:rPr>
        <w:t xml:space="preserve"> абзаце втором пункта 4.1 настоящего решения</w:t>
      </w:r>
      <w:r w:rsidRPr="00220B64">
        <w:rPr>
          <w:rFonts w:eastAsia="Calibri"/>
          <w:sz w:val="28"/>
          <w:lang w:eastAsia="ru-RU"/>
        </w:rPr>
        <w:t>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14:paraId="0BCF67E1" w14:textId="77777777" w:rsidR="00D90099" w:rsidRPr="00220B64" w:rsidRDefault="00D90099" w:rsidP="00D9009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lang w:eastAsia="ru-RU"/>
        </w:rPr>
      </w:pPr>
      <w:r>
        <w:rPr>
          <w:rFonts w:eastAsia="Calibri"/>
          <w:sz w:val="28"/>
          <w:lang w:eastAsia="ru-RU"/>
        </w:rPr>
        <w:t>П</w:t>
      </w:r>
      <w:r w:rsidRPr="00220B64">
        <w:rPr>
          <w:rFonts w:eastAsia="Calibri"/>
          <w:sz w:val="28"/>
          <w:lang w:eastAsia="ru-RU"/>
        </w:rPr>
        <w:t>ериодом участия в специальной военной операции (при выполнении задач в период проведения специальной военной операции)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14:paraId="2ED0CD39" w14:textId="77777777" w:rsidR="00D90099" w:rsidRDefault="00D90099" w:rsidP="00D9009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F27B4">
        <w:rPr>
          <w:rFonts w:eastAsia="Calibri"/>
          <w:sz w:val="28"/>
          <w:lang w:eastAsia="ru-RU"/>
        </w:rPr>
        <w:t>4.</w:t>
      </w:r>
      <w:r>
        <w:rPr>
          <w:rFonts w:eastAsia="Calibri"/>
          <w:sz w:val="28"/>
          <w:lang w:eastAsia="ru-RU"/>
        </w:rPr>
        <w:t>4</w:t>
      </w:r>
      <w:r w:rsidRPr="003F27B4">
        <w:rPr>
          <w:rFonts w:eastAsia="Calibri"/>
          <w:sz w:val="28"/>
          <w:lang w:eastAsia="ru-RU"/>
        </w:rPr>
        <w:t>. Физические лица, и</w:t>
      </w:r>
      <w:r w:rsidRPr="003F27B4">
        <w:rPr>
          <w:sz w:val="28"/>
        </w:rPr>
        <w:t xml:space="preserve">меющие право на налоговые льготы, установленные настоящим решением, представляют в налоговый орган по своему выбору </w:t>
      </w:r>
      <w:hyperlink r:id="rId11" w:history="1">
        <w:r w:rsidRPr="003F27B4">
          <w:rPr>
            <w:sz w:val="28"/>
          </w:rPr>
          <w:t>заявление</w:t>
        </w:r>
      </w:hyperlink>
      <w:r w:rsidRPr="003F27B4">
        <w:rPr>
          <w:sz w:val="28"/>
        </w:rPr>
        <w:t xml:space="preserve">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14:paraId="1B5DDD2D" w14:textId="77777777" w:rsidR="00D90099" w:rsidRDefault="00D90099" w:rsidP="00D900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ru-RU"/>
        </w:rPr>
      </w:pPr>
      <w:r>
        <w:rPr>
          <w:rFonts w:eastAsia="Calibri"/>
          <w:sz w:val="28"/>
          <w:lang w:eastAsia="ru-RU"/>
        </w:rPr>
        <w:t>Налоговые льготы предоставляются в порядке и на условиях, предусмотренных статьей 407 Налогового кодекса Российской Федерации.</w:t>
      </w:r>
      <w:r>
        <w:rPr>
          <w:sz w:val="28"/>
        </w:rPr>
        <w:t>».</w:t>
      </w:r>
    </w:p>
    <w:p w14:paraId="7AFAB62D" w14:textId="77777777" w:rsidR="00D90099" w:rsidRPr="00C002B4" w:rsidRDefault="00D90099" w:rsidP="00D9009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002B4">
        <w:rPr>
          <w:sz w:val="28"/>
        </w:rPr>
        <w:t>2. Настоящее решение вступает в силу со дня его официального опубликования и распространяет свое действие на отношения, возникшие с 01</w:t>
      </w:r>
      <w:r w:rsidRPr="00C002B4">
        <w:rPr>
          <w:rFonts w:eastAsia="Calibri"/>
          <w:sz w:val="28"/>
          <w:lang w:eastAsia="ru-RU"/>
        </w:rPr>
        <w:t> </w:t>
      </w:r>
      <w:r w:rsidRPr="00C002B4">
        <w:rPr>
          <w:sz w:val="28"/>
        </w:rPr>
        <w:t xml:space="preserve">января 2026 года, за исключением </w:t>
      </w:r>
      <w:hyperlink r:id="rId12" w:history="1">
        <w:r w:rsidRPr="00C002B4">
          <w:rPr>
            <w:sz w:val="28"/>
          </w:rPr>
          <w:t>пункта 1</w:t>
        </w:r>
      </w:hyperlink>
      <w:r w:rsidRPr="00C002B4">
        <w:rPr>
          <w:sz w:val="28"/>
        </w:rPr>
        <w:t xml:space="preserve">.3 настоящего решения, действие положений которого распространяется на </w:t>
      </w:r>
      <w:r>
        <w:rPr>
          <w:sz w:val="28"/>
        </w:rPr>
        <w:t>правоотношения, связанные с исчислением налога на имущество физических лиц за налоговые периоды 2022 – 2025 годов.</w:t>
      </w:r>
    </w:p>
    <w:p w14:paraId="7F2BCA57" w14:textId="77777777" w:rsidR="00D90099" w:rsidRPr="00C57DDC" w:rsidRDefault="00D90099" w:rsidP="00D90099">
      <w:pPr>
        <w:ind w:firstLine="709"/>
        <w:jc w:val="both"/>
        <w:rPr>
          <w:rFonts w:eastAsia="Times New Roman"/>
          <w:sz w:val="28"/>
          <w:lang w:eastAsia="ru-RU"/>
        </w:rPr>
      </w:pPr>
      <w:r w:rsidRPr="00C002B4">
        <w:rPr>
          <w:rFonts w:eastAsia="Times New Roman"/>
          <w:sz w:val="28"/>
          <w:lang w:eastAsia="ru-RU"/>
        </w:rPr>
        <w:t>3.</w:t>
      </w:r>
      <w:r w:rsidRPr="00C002B4">
        <w:rPr>
          <w:rFonts w:eastAsia="Calibri"/>
          <w:sz w:val="28"/>
          <w:lang w:eastAsia="ru-RU"/>
        </w:rPr>
        <w:t> </w:t>
      </w:r>
      <w:r w:rsidRPr="00C002B4">
        <w:rPr>
          <w:rFonts w:eastAsia="Times New Roman"/>
          <w:sz w:val="28"/>
          <w:lang w:eastAsia="ru-RU"/>
        </w:rPr>
        <w:t>Опубликовать настоящее решение в газете «Муниципальный вестник».</w:t>
      </w:r>
    </w:p>
    <w:p w14:paraId="32754D3A" w14:textId="77777777" w:rsidR="00D90099" w:rsidRPr="004F51B7" w:rsidRDefault="00D90099" w:rsidP="00D90099">
      <w:pPr>
        <w:contextualSpacing/>
        <w:jc w:val="both"/>
        <w:rPr>
          <w:sz w:val="28"/>
        </w:rPr>
      </w:pPr>
      <w:bookmarkStart w:id="1" w:name="_GoBack"/>
      <w:bookmarkEnd w:id="1"/>
    </w:p>
    <w:p w14:paraId="592070F4" w14:textId="77777777" w:rsidR="00D90099" w:rsidRPr="004F51B7" w:rsidRDefault="00D90099" w:rsidP="00D90099">
      <w:pPr>
        <w:jc w:val="both"/>
        <w:rPr>
          <w:sz w:val="29"/>
          <w:szCs w:val="29"/>
        </w:rPr>
      </w:pPr>
    </w:p>
    <w:p w14:paraId="4C9A1409" w14:textId="77777777" w:rsidR="00D90099" w:rsidRPr="004F51B7" w:rsidRDefault="00D90099" w:rsidP="00D90099">
      <w:pPr>
        <w:jc w:val="both"/>
        <w:rPr>
          <w:sz w:val="29"/>
          <w:szCs w:val="29"/>
        </w:rPr>
      </w:pPr>
    </w:p>
    <w:p w14:paraId="4DFF7D7A" w14:textId="77777777" w:rsidR="00D90099" w:rsidRPr="004F51B7" w:rsidRDefault="00D90099" w:rsidP="00D90099">
      <w:pPr>
        <w:rPr>
          <w:sz w:val="28"/>
        </w:rPr>
      </w:pPr>
      <w:r w:rsidRPr="004F51B7">
        <w:rPr>
          <w:sz w:val="28"/>
        </w:rPr>
        <w:t>Глава Кушвинского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  <w:t xml:space="preserve">     Председатель Думы </w:t>
      </w:r>
    </w:p>
    <w:p w14:paraId="5D7D93D9" w14:textId="77777777" w:rsidR="00D90099" w:rsidRPr="004F51B7" w:rsidRDefault="00D90099" w:rsidP="00D90099">
      <w:pPr>
        <w:rPr>
          <w:sz w:val="28"/>
        </w:rPr>
      </w:pP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 xml:space="preserve">округа 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>
        <w:rPr>
          <w:sz w:val="28"/>
        </w:rPr>
        <w:t xml:space="preserve">     </w:t>
      </w:r>
      <w:r w:rsidRPr="004F51B7">
        <w:rPr>
          <w:sz w:val="28"/>
        </w:rPr>
        <w:t xml:space="preserve">Кушвинского </w:t>
      </w: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>округа</w:t>
      </w:r>
    </w:p>
    <w:p w14:paraId="359DE691" w14:textId="77777777" w:rsidR="00D90099" w:rsidRPr="004F51B7" w:rsidRDefault="00D90099" w:rsidP="00D90099">
      <w:pPr>
        <w:rPr>
          <w:sz w:val="28"/>
        </w:rPr>
      </w:pPr>
    </w:p>
    <w:p w14:paraId="6FCD5746" w14:textId="05A31063" w:rsidR="00671447" w:rsidRPr="00DC28D8" w:rsidRDefault="00D90099" w:rsidP="00D90099">
      <w:pPr>
        <w:rPr>
          <w:rFonts w:asciiTheme="minorHAnsi" w:hAnsiTheme="minorHAnsi" w:cstheme="minorHAnsi"/>
        </w:rPr>
      </w:pP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 xml:space="preserve">  А.А. Мельников</w:t>
      </w:r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02"/>
    <w:rsid w:val="00665756"/>
    <w:rsid w:val="00671447"/>
    <w:rsid w:val="00993A02"/>
    <w:rsid w:val="00D90099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371B"/>
  <w15:chartTrackingRefBased/>
  <w15:docId w15:val="{4D667221-CFD0-476C-9DEE-1F4DF538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099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9009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90099"/>
    <w:rPr>
      <w:b/>
      <w:bCs/>
      <w:sz w:val="24"/>
    </w:rPr>
  </w:style>
  <w:style w:type="character" w:customStyle="1" w:styleId="a3">
    <w:name w:val="Заголовок Знак"/>
    <w:link w:val="a4"/>
    <w:locked/>
    <w:rsid w:val="00D90099"/>
    <w:rPr>
      <w:b/>
      <w:bCs/>
      <w:sz w:val="24"/>
      <w:lang w:eastAsia="ru-RU"/>
    </w:rPr>
  </w:style>
  <w:style w:type="paragraph" w:styleId="a4">
    <w:name w:val="Title"/>
    <w:basedOn w:val="a"/>
    <w:link w:val="a3"/>
    <w:qFormat/>
    <w:rsid w:val="00D90099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D9009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53&amp;dst=1398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6853&amp;dst=9219" TargetMode="External"/><Relationship Id="rId12" Type="http://schemas.openxmlformats.org/officeDocument/2006/relationships/hyperlink" Target="https://login.consultant.ru/link/?req=doc&amp;base=RLAW071&amp;n=349583&amp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53&amp;dst=10365" TargetMode="External"/><Relationship Id="rId11" Type="http://schemas.openxmlformats.org/officeDocument/2006/relationships/hyperlink" Target="https://login.consultant.ru/link/?req=doc&amp;base=LAW&amp;n=351697&amp;dst=100021" TargetMode="External"/><Relationship Id="rId5" Type="http://schemas.openxmlformats.org/officeDocument/2006/relationships/hyperlink" Target="https://login.consultant.ru/link/?req=doc&amp;base=LAW&amp;n=436659&amp;dst=100050" TargetMode="External"/><Relationship Id="rId10" Type="http://schemas.openxmlformats.org/officeDocument/2006/relationships/hyperlink" Target="https://login.consultant.ru/link/?req=doc&amp;base=LAW&amp;n=517471&amp;dst=36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517471&amp;dst=3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2026-03-31T03:16:00Z</dcterms:created>
  <dcterms:modified xsi:type="dcterms:W3CDTF">2026-03-31T03:16:00Z</dcterms:modified>
</cp:coreProperties>
</file>