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42567" w14:textId="4E7D4DD8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C8303F">
        <w:rPr>
          <w:rFonts w:ascii="Liberation Serif" w:eastAsia="Calibri" w:hAnsi="Liberation Serif" w:cs="Liberation Serif"/>
          <w:b/>
          <w:sz w:val="24"/>
          <w:szCs w:val="24"/>
        </w:rPr>
        <w:t>ПРОТОКОЛ № 2</w:t>
      </w:r>
      <w:r>
        <w:rPr>
          <w:rFonts w:ascii="Liberation Serif" w:eastAsia="Calibri" w:hAnsi="Liberation Serif" w:cs="Liberation Serif"/>
          <w:b/>
          <w:sz w:val="24"/>
          <w:szCs w:val="24"/>
        </w:rPr>
        <w:t>3</w:t>
      </w:r>
      <w:r w:rsidRPr="00C8303F">
        <w:rPr>
          <w:rFonts w:ascii="Liberation Serif" w:eastAsia="Calibri" w:hAnsi="Liberation Serif" w:cs="Liberation Serif"/>
          <w:b/>
          <w:sz w:val="24"/>
          <w:szCs w:val="24"/>
        </w:rPr>
        <w:t>-04</w:t>
      </w:r>
    </w:p>
    <w:p w14:paraId="642B9E4F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заседания Комиссии по координации работы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городском округе </w:t>
      </w:r>
    </w:p>
    <w:p w14:paraId="786517E2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9523B7A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2C09342" w14:textId="0C131053" w:rsidR="00C8303F" w:rsidRPr="00C8303F" w:rsidRDefault="00C8303F" w:rsidP="00C8303F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г. Кушва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2</w:t>
      </w:r>
      <w:r>
        <w:rPr>
          <w:rFonts w:ascii="Liberation Serif" w:eastAsia="Calibri" w:hAnsi="Liberation Serif" w:cs="Liberation Serif"/>
          <w:sz w:val="28"/>
          <w:szCs w:val="28"/>
        </w:rPr>
        <w:t>5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декабря 202</w:t>
      </w: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г.</w:t>
      </w:r>
    </w:p>
    <w:p w14:paraId="70DE1FF1" w14:textId="28CCC685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актовый зал администрации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1</w:t>
      </w:r>
      <w:r>
        <w:rPr>
          <w:rFonts w:ascii="Liberation Serif" w:eastAsia="Calibri" w:hAnsi="Liberation Serif" w:cs="Liberation Serif"/>
          <w:sz w:val="28"/>
          <w:szCs w:val="28"/>
        </w:rPr>
        <w:t>5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.00 часов</w:t>
      </w:r>
    </w:p>
    <w:p w14:paraId="147C6002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27BDF28" w14:textId="77777777" w:rsidR="00C8303F" w:rsidRPr="00C8303F" w:rsidRDefault="00C8303F" w:rsidP="00C8303F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Председатель комиссии</w:t>
      </w:r>
      <w:r w:rsidRPr="00C8303F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:</w:t>
      </w:r>
    </w:p>
    <w:p w14:paraId="652CBE5F" w14:textId="52E8B541" w:rsidR="00C8303F" w:rsidRDefault="00C830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Слепухин Михаил Владимирович -   глава Кушвинского городского округа</w:t>
      </w:r>
    </w:p>
    <w:p w14:paraId="447E6FC1" w14:textId="0DC3388C" w:rsidR="00C8303F" w:rsidRDefault="00C830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Заместитель председателя:</w:t>
      </w:r>
    </w:p>
    <w:p w14:paraId="155D02BE" w14:textId="53207537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Чепрасов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Антон Вячеславович – первый заместитель главы администрации Кушвинского городского округа</w:t>
      </w:r>
    </w:p>
    <w:p w14:paraId="00902F3D" w14:textId="77777777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i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Секретарь Комиссии</w:t>
      </w:r>
      <w:r w:rsidRPr="00C8303F">
        <w:rPr>
          <w:rFonts w:ascii="Liberation Serif" w:eastAsia="Calibri" w:hAnsi="Liberation Serif" w:cs="Liberation Serif"/>
          <w:i/>
          <w:sz w:val="28"/>
          <w:szCs w:val="28"/>
        </w:rPr>
        <w:t>:</w:t>
      </w:r>
    </w:p>
    <w:p w14:paraId="3670F0C8" w14:textId="77777777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Ведерникова Алёна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Алевтиновна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- начальник организационного отдела администрации КГО, </w:t>
      </w:r>
    </w:p>
    <w:p w14:paraId="25D1F649" w14:textId="77777777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Члены Комиссии:</w:t>
      </w:r>
    </w:p>
    <w:p w14:paraId="02E2145B" w14:textId="77777777" w:rsidR="00C8303F" w:rsidRPr="00C8303F" w:rsidRDefault="00C8303F" w:rsidP="00C830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Маскаева Оксана Валентиновна–заместитель главы администрации – начальник Финансового управления в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округе;</w:t>
      </w:r>
    </w:p>
    <w:p w14:paraId="3633A5A0" w14:textId="77777777" w:rsidR="00C8303F" w:rsidRPr="00C8303F" w:rsidRDefault="00C8303F" w:rsidP="00C830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Божко Александр Валерьевич – начальник правового управления администрации Кушвинского городского округа;</w:t>
      </w:r>
    </w:p>
    <w:p w14:paraId="7665B84D" w14:textId="77777777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Собенин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Николай Александрович – председатель Управления муниципального контроля Кушвинского городского округа;</w:t>
      </w:r>
    </w:p>
    <w:p w14:paraId="375C5643" w14:textId="24C18221" w:rsidR="00C8303F" w:rsidRPr="00C8303F" w:rsidRDefault="00C8303F" w:rsidP="00C830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</w:t>
      </w:r>
      <w:r w:rsidR="006956AB">
        <w:rPr>
          <w:rFonts w:ascii="Liberation Serif" w:eastAsia="Calibri" w:hAnsi="Liberation Serif" w:cs="Liberation Serif"/>
          <w:sz w:val="28"/>
          <w:szCs w:val="28"/>
        </w:rPr>
        <w:t xml:space="preserve"> Орлова Светлана Владимировна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–председатель комитета по управлению муниципальным имуществом Кушвинского городского округа; </w:t>
      </w:r>
    </w:p>
    <w:p w14:paraId="6C661E94" w14:textId="5F527D44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Светлана Александровна –</w:t>
      </w:r>
      <w:r w:rsidR="006956A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6956AB">
        <w:rPr>
          <w:rFonts w:ascii="Liberation Serif" w:eastAsia="Calibri" w:hAnsi="Liberation Serif" w:cs="Liberation Serif"/>
          <w:sz w:val="28"/>
          <w:szCs w:val="28"/>
        </w:rPr>
        <w:t>и.о</w:t>
      </w:r>
      <w:proofErr w:type="spellEnd"/>
      <w:r w:rsidR="006956AB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начальник</w:t>
      </w:r>
      <w:r w:rsidR="006956AB">
        <w:rPr>
          <w:rFonts w:ascii="Liberation Serif" w:eastAsia="Calibri" w:hAnsi="Liberation Serif" w:cs="Liberation Serif"/>
          <w:sz w:val="28"/>
          <w:szCs w:val="28"/>
        </w:rPr>
        <w:t>а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Управления образования Кушвинского городского округа;</w:t>
      </w:r>
    </w:p>
    <w:p w14:paraId="125F7E64" w14:textId="02E21A20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6956AB">
        <w:rPr>
          <w:rFonts w:ascii="Liberation Serif" w:eastAsia="Calibri" w:hAnsi="Liberation Serif" w:cs="Liberation Serif"/>
          <w:sz w:val="28"/>
          <w:szCs w:val="28"/>
        </w:rPr>
        <w:t xml:space="preserve">Григорьева Анастасия Юрьевна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- начальник Управления физической культуры и спорта Кушвинского городского округа;</w:t>
      </w:r>
    </w:p>
    <w:p w14:paraId="74808C81" w14:textId="4EDED4EC" w:rsidR="00C8303F" w:rsidRDefault="00C830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Маллаянова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Елена Анатольевна – начальник Управления культуры Кушвинского городского округа;</w:t>
      </w:r>
    </w:p>
    <w:p w14:paraId="559B35BA" w14:textId="2D615C9A" w:rsidR="00701C3F" w:rsidRPr="00C8303F" w:rsidRDefault="00701C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Смирнова Людмила Алексеевна – главный редактор газеты «Кушвинский рабочий»;</w:t>
      </w:r>
    </w:p>
    <w:p w14:paraId="029B2A53" w14:textId="77777777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Мартынова Екатерина Евгеньевна – ст. пом. прокурора г. Кушва;</w:t>
      </w:r>
    </w:p>
    <w:p w14:paraId="15B37691" w14:textId="77777777" w:rsidR="00C8303F" w:rsidRPr="00C8303F" w:rsidRDefault="00C8303F" w:rsidP="00C830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Молдованова Тамара Александровна – председатель Общественной палаты Кушвинского городского округа (по согласованию);</w:t>
      </w:r>
    </w:p>
    <w:p w14:paraId="20D845F0" w14:textId="77777777" w:rsidR="00C8303F" w:rsidRPr="00C8303F" w:rsidRDefault="00C8303F" w:rsidP="00C830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Бурлов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Павел Анатольевич – начальник отдела закупок МКУ КГО «КЖКС»;</w:t>
      </w:r>
    </w:p>
    <w:p w14:paraId="23FFC794" w14:textId="36EF8D95" w:rsidR="00C8303F" w:rsidRPr="00C8303F" w:rsidRDefault="00C8303F" w:rsidP="00C830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>-</w:t>
      </w:r>
      <w:r w:rsidR="00701C3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proofErr w:type="spellStart"/>
      <w:r w:rsidR="00701C3F" w:rsidRPr="00701C3F">
        <w:rPr>
          <w:rFonts w:ascii="Liberation Serif" w:eastAsia="Calibri" w:hAnsi="Liberation Serif" w:cs="Liberation Serif"/>
          <w:sz w:val="28"/>
          <w:szCs w:val="28"/>
        </w:rPr>
        <w:t>Крушиницкая</w:t>
      </w:r>
      <w:proofErr w:type="spellEnd"/>
      <w:r w:rsidR="00701C3F" w:rsidRPr="00701C3F">
        <w:rPr>
          <w:rFonts w:ascii="Liberation Serif" w:eastAsia="Calibri" w:hAnsi="Liberation Serif" w:cs="Liberation Serif"/>
          <w:sz w:val="28"/>
          <w:szCs w:val="28"/>
        </w:rPr>
        <w:t xml:space="preserve"> Ольга Владимировна </w:t>
      </w:r>
      <w:r w:rsidRPr="00701C3F">
        <w:rPr>
          <w:rFonts w:ascii="Liberation Serif" w:eastAsia="Calibri" w:hAnsi="Liberation Serif" w:cs="Liberation Serif"/>
          <w:sz w:val="28"/>
          <w:szCs w:val="28"/>
        </w:rPr>
        <w:t>–</w:t>
      </w: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директор МАДОУ № </w:t>
      </w:r>
      <w:r w:rsidR="00701C3F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1;</w:t>
      </w:r>
    </w:p>
    <w:p w14:paraId="269845DE" w14:textId="1E011FFE" w:rsidR="00C8303F" w:rsidRPr="00C8303F" w:rsidRDefault="00C8303F" w:rsidP="00C830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>-</w:t>
      </w:r>
      <w:r w:rsidR="00701C3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="00701C3F" w:rsidRPr="00701C3F">
        <w:rPr>
          <w:rFonts w:ascii="Liberation Serif" w:eastAsia="Calibri" w:hAnsi="Liberation Serif" w:cs="Liberation Serif"/>
          <w:sz w:val="28"/>
          <w:szCs w:val="28"/>
        </w:rPr>
        <w:t>Бегунова Ирина Владимировна</w:t>
      </w:r>
      <w:r w:rsidR="00701C3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–директор</w:t>
      </w: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М</w:t>
      </w:r>
      <w:r w:rsidR="00701C3F">
        <w:rPr>
          <w:rFonts w:ascii="Liberation Serif" w:eastAsia="Calibri" w:hAnsi="Liberation Serif" w:cs="Liberation Serif"/>
          <w:bCs/>
          <w:iCs/>
          <w:sz w:val="28"/>
          <w:szCs w:val="28"/>
        </w:rPr>
        <w:t>БУК «БИЦ КГО»;</w:t>
      </w:r>
    </w:p>
    <w:p w14:paraId="064C862A" w14:textId="1F204392" w:rsidR="00C8303F" w:rsidRDefault="00C8303F" w:rsidP="00701C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>-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proofErr w:type="spellStart"/>
      <w:r w:rsidR="00701C3F">
        <w:rPr>
          <w:rFonts w:ascii="Liberation Serif" w:eastAsia="Calibri" w:hAnsi="Liberation Serif" w:cs="Liberation Serif"/>
          <w:bCs/>
          <w:iCs/>
          <w:sz w:val="28"/>
          <w:szCs w:val="28"/>
        </w:rPr>
        <w:t>Выприцкая</w:t>
      </w:r>
      <w:proofErr w:type="spellEnd"/>
      <w:r w:rsidR="00701C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Ирина Евгеньевна – начальник отдела градостроительства и архитектуры администрации КГО.</w:t>
      </w:r>
    </w:p>
    <w:p w14:paraId="33CCF807" w14:textId="59540307" w:rsidR="00701C3F" w:rsidRDefault="00701C3F" w:rsidP="00701C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</w:p>
    <w:p w14:paraId="0704FF42" w14:textId="77777777" w:rsidR="00701C3F" w:rsidRPr="00C8303F" w:rsidRDefault="00701C3F" w:rsidP="00701C3F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</w:p>
    <w:p w14:paraId="40C3AE28" w14:textId="77777777" w:rsidR="00C8303F" w:rsidRPr="00C8303F" w:rsidRDefault="00C8303F" w:rsidP="00C8303F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2DFD1783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C8303F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ПОВЕСТКА ЗАСЕДАНИЯ</w:t>
      </w:r>
    </w:p>
    <w:p w14:paraId="617BD467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6906F1F" w14:textId="2851CE99" w:rsidR="00C8303F" w:rsidRPr="00C8303F" w:rsidRDefault="00C8303F" w:rsidP="00701C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Отчет о выполнении в 4 квартале 202</w:t>
      </w:r>
      <w:r w:rsidR="00701C3F">
        <w:rPr>
          <w:rFonts w:ascii="Liberation Serif" w:eastAsia="Calibri" w:hAnsi="Liberation Serif" w:cs="Liberation Serif"/>
          <w:b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городском округе</w:t>
      </w:r>
    </w:p>
    <w:p w14:paraId="4E03F431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</w:p>
    <w:p w14:paraId="08BBE647" w14:textId="5E78E43B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Маскаеву О.В.,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С.А.,</w:t>
      </w:r>
      <w:r w:rsidR="00701C3F">
        <w:rPr>
          <w:rFonts w:ascii="Liberation Serif" w:eastAsia="Calibri" w:hAnsi="Liberation Serif" w:cs="Liberation Serif"/>
          <w:sz w:val="28"/>
          <w:szCs w:val="28"/>
        </w:rPr>
        <w:t xml:space="preserve"> Орлову С.В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Собенина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Н.А., </w:t>
      </w:r>
      <w:r w:rsidR="00701C3F">
        <w:rPr>
          <w:rFonts w:ascii="Liberation Serif" w:eastAsia="Calibri" w:hAnsi="Liberation Serif" w:cs="Liberation Serif"/>
          <w:sz w:val="28"/>
          <w:szCs w:val="28"/>
        </w:rPr>
        <w:t>Григорьеву А.Ю.,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Маллаянову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Е.А.,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П.А., Ведерникову А.А</w:t>
      </w:r>
      <w:r w:rsidR="00701C3F">
        <w:rPr>
          <w:rFonts w:ascii="Liberation Serif" w:eastAsia="Calibri" w:hAnsi="Liberation Serif" w:cs="Liberation Serif"/>
          <w:sz w:val="28"/>
          <w:szCs w:val="28"/>
        </w:rPr>
        <w:t>.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B7DE98B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: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14:paraId="1875325F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631A14D1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7A9D7981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14:paraId="064B3311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4"/>
          <w:szCs w:val="24"/>
        </w:rPr>
        <w:tab/>
      </w:r>
      <w:r w:rsidRPr="00C8303F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hAnsi="Liberation Serif" w:cs="Liberation Serif"/>
          <w:sz w:val="28"/>
          <w:szCs w:val="28"/>
        </w:rPr>
        <w:t xml:space="preserve"> Ведерникову А.А.</w:t>
      </w:r>
    </w:p>
    <w:p w14:paraId="0DF2C78E" w14:textId="22F2E84C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Органами местного самоуправления КГО оказывается </w:t>
      </w:r>
      <w:r w:rsidR="00E90252">
        <w:rPr>
          <w:rFonts w:ascii="Liberation Serif" w:eastAsia="Calibri" w:hAnsi="Liberation Serif" w:cs="Liberation Serif"/>
          <w:sz w:val="28"/>
          <w:szCs w:val="28"/>
        </w:rPr>
        <w:t>62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и 2 государственные услуги. На все муниципальные услуги разработаны и утверждены административные регламенты.</w:t>
      </w:r>
    </w:p>
    <w:p w14:paraId="35DE44CA" w14:textId="67A75938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Мониторинг качества предоставления муниципальных услуг проводится </w:t>
      </w:r>
      <w:proofErr w:type="gramStart"/>
      <w:r w:rsidRPr="00C8303F">
        <w:rPr>
          <w:rFonts w:ascii="Liberation Serif" w:eastAsia="Calibri" w:hAnsi="Liberation Serif" w:cs="Liberation Serif"/>
          <w:sz w:val="28"/>
          <w:szCs w:val="28"/>
        </w:rPr>
        <w:t>ежемесячно  по</w:t>
      </w:r>
      <w:proofErr w:type="gram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всем услугам, оказываемым в городском округе в срок не позднее </w:t>
      </w:r>
      <w:r w:rsidR="00E90252">
        <w:rPr>
          <w:rFonts w:ascii="Liberation Serif" w:eastAsia="Calibri" w:hAnsi="Liberation Serif" w:cs="Liberation Serif"/>
          <w:sz w:val="28"/>
          <w:szCs w:val="28"/>
        </w:rPr>
        <w:t>7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городского округа.</w:t>
      </w:r>
    </w:p>
    <w:p w14:paraId="2B01C7AF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информацию принять к сведению, </w:t>
      </w:r>
    </w:p>
    <w:p w14:paraId="7E56574B" w14:textId="7063D4DF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руководителям структурных подразделений, оказывающих муниципальные услуги, ежемесячно до 0</w:t>
      </w:r>
      <w:r w:rsidR="00E90252">
        <w:rPr>
          <w:rFonts w:ascii="Liberation Serif" w:eastAsia="Calibri" w:hAnsi="Liberation Serif" w:cs="Liberation Serif"/>
          <w:sz w:val="28"/>
          <w:szCs w:val="28"/>
        </w:rPr>
        <w:t>7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57AF0047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Ведерниковой А.А. – ежеквартальный мониторинг оказания муниципальных услуг.</w:t>
      </w:r>
    </w:p>
    <w:p w14:paraId="6FAA8712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14:paraId="7C0CB13A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0DF7E94C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: Божко А.В. -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 Рассмотрение примеров других территорий.</w:t>
      </w:r>
    </w:p>
    <w:p w14:paraId="7ABDB962" w14:textId="77777777" w:rsidR="00C8303F" w:rsidRPr="00C8303F" w:rsidRDefault="00C8303F" w:rsidP="00C8303F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B7DEE52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lastRenderedPageBreak/>
        <w:t>IV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14:paraId="092C943D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0E3F907A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</w:p>
    <w:p w14:paraId="37964128" w14:textId="4E290E89" w:rsidR="00C8303F" w:rsidRPr="00C8303F" w:rsidRDefault="00C8303F" w:rsidP="000150FA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В 4 квартале 202</w:t>
      </w:r>
      <w:r w:rsidR="000150FA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в администрацию поступило всего 11</w:t>
      </w:r>
      <w:r w:rsidR="000150FA">
        <w:rPr>
          <w:rFonts w:ascii="Liberation Serif" w:eastAsia="Calibri" w:hAnsi="Liberation Serif" w:cs="Liberation Serif"/>
          <w:sz w:val="28"/>
          <w:szCs w:val="28"/>
        </w:rPr>
        <w:t>7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обращений граждан:</w:t>
      </w:r>
    </w:p>
    <w:p w14:paraId="1A4E7526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письменных – 60,</w:t>
      </w:r>
    </w:p>
    <w:p w14:paraId="4EF0EF92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на телефон «горячей линии», личный прием граждан – 42,</w:t>
      </w:r>
    </w:p>
    <w:p w14:paraId="0C2399CC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в электронном </w:t>
      </w:r>
      <w:proofErr w:type="gramStart"/>
      <w:r w:rsidRPr="00C8303F">
        <w:rPr>
          <w:rFonts w:ascii="Liberation Serif" w:eastAsia="Calibri" w:hAnsi="Liberation Serif" w:cs="Liberation Serif"/>
          <w:sz w:val="28"/>
          <w:szCs w:val="28"/>
        </w:rPr>
        <w:t>виде  –</w:t>
      </w:r>
      <w:proofErr w:type="gram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13;</w:t>
      </w:r>
    </w:p>
    <w:p w14:paraId="4CCFCDD9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поступило от АГЗУО, Департамента государственного жилищного и строительного надзора Свердловской области- 19;</w:t>
      </w:r>
    </w:p>
    <w:p w14:paraId="5B18D426" w14:textId="0B7E5EDD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через государственную информационную систему жилищно-коммунального хозяйства (ГИС ЖКХ) – </w:t>
      </w:r>
      <w:r w:rsidR="000150FA">
        <w:rPr>
          <w:rFonts w:ascii="Liberation Serif" w:eastAsia="Calibri" w:hAnsi="Liberation Serif" w:cs="Liberation Serif"/>
          <w:sz w:val="28"/>
          <w:szCs w:val="28"/>
        </w:rPr>
        <w:t>7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628F993C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Обращений граждан, юридических лиц о коррупционных и иных правонарушениях должностных лиц в администрацию Кушвинского городского округа не поступало.</w:t>
      </w:r>
    </w:p>
    <w:p w14:paraId="39F66E0F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Решили: </w:t>
      </w:r>
    </w:p>
    <w:p w14:paraId="3DE9186E" w14:textId="3B33885C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proofErr w:type="gramStart"/>
      <w:r w:rsidRPr="00C8303F">
        <w:rPr>
          <w:rFonts w:ascii="Liberation Serif" w:eastAsia="Calibri" w:hAnsi="Liberation Serif" w:cs="Liberation Serif"/>
          <w:sz w:val="28"/>
          <w:szCs w:val="28"/>
        </w:rPr>
        <w:t>Отметить</w:t>
      </w:r>
      <w:proofErr w:type="gram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как положительный результат отсутствие в 4 квартале 202</w:t>
      </w:r>
      <w:r w:rsidR="000150FA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 В случае поступления обращений граждан или юридических лиц о коррупционных и иных правонарушениях должностных лиц всем руководителям незамедлительно сообщать секретарю комиссии Ведерниковой А.А. </w:t>
      </w:r>
    </w:p>
    <w:p w14:paraId="325B0BC7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9DFA6A2" w14:textId="77777777" w:rsidR="00C8303F" w:rsidRPr="00C8303F" w:rsidRDefault="00C8303F" w:rsidP="00C8303F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14:paraId="440890C8" w14:textId="77777777" w:rsidR="00C8303F" w:rsidRPr="00C8303F" w:rsidRDefault="00C8303F" w:rsidP="00C8303F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17A73322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5573951" w14:textId="695DD11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Смирнову Л.А. – о размещении на страницах газеты материалов антикоррупционной направленности под рубриками: «Прокуратура разъясняет», «КУМИ информирует», «Парламент», «На предприятиях города», «ЖКХ», «Инвестиции».  В 4 квартале 202</w:t>
      </w:r>
      <w:r w:rsidR="000150FA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– 4</w:t>
      </w:r>
      <w:r w:rsidR="000150FA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публикаци</w:t>
      </w:r>
      <w:r w:rsidR="000150FA">
        <w:rPr>
          <w:rFonts w:ascii="Liberation Serif" w:eastAsia="Calibri" w:hAnsi="Liberation Serif" w:cs="Liberation Serif"/>
          <w:sz w:val="28"/>
          <w:szCs w:val="28"/>
        </w:rPr>
        <w:t>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антикоррупционной направленности.</w:t>
      </w:r>
    </w:p>
    <w:p w14:paraId="1E3EAD19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7AC41446" w14:textId="77777777" w:rsidR="000150FA" w:rsidRDefault="00C8303F" w:rsidP="000150FA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-продолжить освещение в СМИ передач о работе комиссии по противодействию коррупции, а также в газете «Кушвинский рабочий» и на официальном сайте КГО, а также трансляцию сюжетов антикоррупционной направленности;</w:t>
      </w:r>
    </w:p>
    <w:p w14:paraId="7A6C2DCE" w14:textId="3C3FF7D5" w:rsidR="00C8303F" w:rsidRPr="00C8303F" w:rsidRDefault="000150FA" w:rsidP="000150FA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Ведерниковой А.А. 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>в январе 202</w:t>
      </w: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проверить наполняемость и актуальность сайт</w:t>
      </w:r>
      <w:r>
        <w:rPr>
          <w:rFonts w:ascii="Liberation Serif" w:eastAsia="Calibri" w:hAnsi="Liberation Serif" w:cs="Liberation Serif"/>
          <w:sz w:val="28"/>
          <w:szCs w:val="28"/>
        </w:rPr>
        <w:t>а Кушвинского городского округа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 xml:space="preserve"> по противодействию коррупции.</w:t>
      </w:r>
    </w:p>
    <w:p w14:paraId="232638F1" w14:textId="77777777" w:rsidR="00C8303F" w:rsidRPr="00C8303F" w:rsidRDefault="00C8303F" w:rsidP="00C8303F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0C6327D5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lastRenderedPageBreak/>
        <w:t>VI</w:t>
      </w: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52FBC548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3576FAA2" w14:textId="370BBE34" w:rsidR="000150FA" w:rsidRPr="00C8303F" w:rsidRDefault="00C8303F" w:rsidP="000150FA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Слушали:</w:t>
      </w:r>
      <w:r w:rsidR="000150FA" w:rsidRPr="000150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0150FA" w:rsidRPr="00701C3F">
        <w:rPr>
          <w:rFonts w:ascii="Liberation Serif" w:eastAsia="Calibri" w:hAnsi="Liberation Serif" w:cs="Liberation Serif"/>
          <w:sz w:val="28"/>
          <w:szCs w:val="28"/>
        </w:rPr>
        <w:t>Крушиницк</w:t>
      </w:r>
      <w:r w:rsidR="000150FA">
        <w:rPr>
          <w:rFonts w:ascii="Liberation Serif" w:eastAsia="Calibri" w:hAnsi="Liberation Serif" w:cs="Liberation Serif"/>
          <w:sz w:val="28"/>
          <w:szCs w:val="28"/>
        </w:rPr>
        <w:t>ую</w:t>
      </w:r>
      <w:proofErr w:type="spellEnd"/>
      <w:r w:rsidR="000150FA" w:rsidRPr="00701C3F">
        <w:rPr>
          <w:rFonts w:ascii="Liberation Serif" w:eastAsia="Calibri" w:hAnsi="Liberation Serif" w:cs="Liberation Serif"/>
          <w:sz w:val="28"/>
          <w:szCs w:val="28"/>
        </w:rPr>
        <w:t xml:space="preserve"> О</w:t>
      </w:r>
      <w:r w:rsidR="000150FA">
        <w:rPr>
          <w:rFonts w:ascii="Liberation Serif" w:eastAsia="Calibri" w:hAnsi="Liberation Serif" w:cs="Liberation Serif"/>
          <w:sz w:val="28"/>
          <w:szCs w:val="28"/>
        </w:rPr>
        <w:t>.В.</w:t>
      </w:r>
      <w:r w:rsidR="009E4B2C">
        <w:rPr>
          <w:rFonts w:ascii="Liberation Serif" w:eastAsia="Calibri" w:hAnsi="Liberation Serif" w:cs="Liberation Serif"/>
          <w:sz w:val="28"/>
          <w:szCs w:val="28"/>
        </w:rPr>
        <w:t>,</w:t>
      </w:r>
      <w:r w:rsidR="009E4B2C" w:rsidRPr="009E4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E4B2C" w:rsidRPr="00701C3F">
        <w:rPr>
          <w:rFonts w:ascii="Liberation Serif" w:eastAsia="Calibri" w:hAnsi="Liberation Serif" w:cs="Liberation Serif"/>
          <w:sz w:val="28"/>
          <w:szCs w:val="28"/>
        </w:rPr>
        <w:t>Бегунов</w:t>
      </w:r>
      <w:r w:rsidR="009E4B2C">
        <w:rPr>
          <w:rFonts w:ascii="Liberation Serif" w:eastAsia="Calibri" w:hAnsi="Liberation Serif" w:cs="Liberation Serif"/>
          <w:sz w:val="28"/>
          <w:szCs w:val="28"/>
        </w:rPr>
        <w:t>у</w:t>
      </w:r>
      <w:r w:rsidR="009E4B2C" w:rsidRPr="00701C3F">
        <w:rPr>
          <w:rFonts w:ascii="Liberation Serif" w:eastAsia="Calibri" w:hAnsi="Liberation Serif" w:cs="Liberation Serif"/>
          <w:sz w:val="28"/>
          <w:szCs w:val="28"/>
        </w:rPr>
        <w:t xml:space="preserve"> И</w:t>
      </w:r>
      <w:r w:rsidR="009E4B2C">
        <w:rPr>
          <w:rFonts w:ascii="Liberation Serif" w:eastAsia="Calibri" w:hAnsi="Liberation Serif" w:cs="Liberation Serif"/>
          <w:sz w:val="28"/>
          <w:szCs w:val="28"/>
        </w:rPr>
        <w:t>.</w:t>
      </w:r>
      <w:r w:rsidR="009E4B2C" w:rsidRPr="00701C3F">
        <w:rPr>
          <w:rFonts w:ascii="Liberation Serif" w:eastAsia="Calibri" w:hAnsi="Liberation Serif" w:cs="Liberation Serif"/>
          <w:sz w:val="28"/>
          <w:szCs w:val="28"/>
        </w:rPr>
        <w:t>В</w:t>
      </w:r>
      <w:r w:rsidR="009E4B2C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FCC501F" w14:textId="27DD7557" w:rsidR="00C8303F" w:rsidRPr="00C8303F" w:rsidRDefault="00C8303F" w:rsidP="009E4B2C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A8324CA" w14:textId="77777777" w:rsidR="009E4B2C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7C2A7D7D" w14:textId="3B0F7107" w:rsidR="00C8303F" w:rsidRDefault="009E4B2C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E4B2C">
        <w:rPr>
          <w:rFonts w:ascii="Liberation Serif" w:eastAsia="Calibri" w:hAnsi="Liberation Serif" w:cs="Liberation Serif"/>
          <w:sz w:val="28"/>
          <w:szCs w:val="28"/>
        </w:rPr>
        <w:t>-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 xml:space="preserve">Управлению образования КГО, Управлению культуры КГО, Управлению физической культуры и спорта, </w:t>
      </w:r>
      <w:r>
        <w:rPr>
          <w:rFonts w:ascii="Liberation Serif" w:eastAsia="Calibri" w:hAnsi="Liberation Serif" w:cs="Liberation Serif"/>
          <w:sz w:val="28"/>
          <w:szCs w:val="28"/>
        </w:rPr>
        <w:t>К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 xml:space="preserve">омитету по управлению муниципальным имуществом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провести проверки 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 xml:space="preserve">в подведомственных учреждениях </w:t>
      </w:r>
      <w:r>
        <w:rPr>
          <w:rFonts w:ascii="Liberation Serif" w:eastAsia="Calibri" w:hAnsi="Liberation Serif" w:cs="Liberation Serif"/>
          <w:sz w:val="28"/>
          <w:szCs w:val="28"/>
        </w:rPr>
        <w:t>на наличие необходимой документации в сфере противодействия коррупции</w:t>
      </w:r>
      <w:r w:rsidR="002D26C5">
        <w:rPr>
          <w:rFonts w:ascii="Liberation Serif" w:eastAsia="Calibri" w:hAnsi="Liberation Serif" w:cs="Liberation Serif"/>
          <w:sz w:val="28"/>
          <w:szCs w:val="28"/>
        </w:rPr>
        <w:t>, а также наполняемость ст</w:t>
      </w:r>
      <w:r w:rsidR="00A132E9">
        <w:rPr>
          <w:rFonts w:ascii="Liberation Serif" w:eastAsia="Calibri" w:hAnsi="Liberation Serif" w:cs="Liberation Serif"/>
          <w:sz w:val="28"/>
          <w:szCs w:val="28"/>
        </w:rPr>
        <w:t>е</w:t>
      </w:r>
      <w:r w:rsidR="002D26C5">
        <w:rPr>
          <w:rFonts w:ascii="Liberation Serif" w:eastAsia="Calibri" w:hAnsi="Liberation Serif" w:cs="Liberation Serif"/>
          <w:sz w:val="28"/>
          <w:szCs w:val="28"/>
        </w:rPr>
        <w:t>ндов по противодействию коррупции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>и доложить о результатах на заседании комиссии в марте 202</w:t>
      </w: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7D015275" w14:textId="484B1ACC" w:rsidR="009E4B2C" w:rsidRDefault="009E4B2C" w:rsidP="009E4B2C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Ведерниковой А.А. провести проверки в подведомственных учреждениях – МКУ КГО «КЖКС» и МКУ КГО «ТРК»</w:t>
      </w:r>
      <w:r w:rsidRPr="009E4B2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и доложить о результатах проверки на заседании комиссии в марте 202</w:t>
      </w: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051D2883" w14:textId="77777777" w:rsidR="00C8303F" w:rsidRPr="00C8303F" w:rsidRDefault="00C8303F" w:rsidP="009E4B2C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4AA7E60F" w14:textId="77777777" w:rsidR="00C8303F" w:rsidRPr="00C8303F" w:rsidRDefault="00C8303F" w:rsidP="00C8303F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Организация антикоррупционного воспитания среди учащихся образовательных учреждений Кушвинского городского округа</w:t>
      </w:r>
    </w:p>
    <w:p w14:paraId="26319755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57874F1A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proofErr w:type="spellStart"/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</w:t>
      </w:r>
      <w:proofErr w:type="spellEnd"/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С.А.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 </w:t>
      </w:r>
    </w:p>
    <w:p w14:paraId="44514683" w14:textId="77777777" w:rsidR="00596215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7CF26D43" w14:textId="52523AB6" w:rsidR="00C8303F" w:rsidRDefault="00596215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96215">
        <w:rPr>
          <w:rFonts w:ascii="Liberation Serif" w:eastAsia="Calibri" w:hAnsi="Liberation Serif" w:cs="Liberation Serif"/>
          <w:sz w:val="28"/>
          <w:szCs w:val="28"/>
        </w:rPr>
        <w:t>-</w:t>
      </w:r>
      <w:r w:rsidR="00143CC1">
        <w:rPr>
          <w:rFonts w:ascii="Liberation Serif" w:eastAsia="Calibri" w:hAnsi="Liberation Serif" w:cs="Liberation Serif"/>
          <w:sz w:val="28"/>
          <w:szCs w:val="28"/>
        </w:rPr>
        <w:t>Управлению образования запланировать на 2024-25 учебный год мероприятия по антикоррупционному воспитанию среди учащихся образовательных учреждений КГО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37A33734" w14:textId="2213100B" w:rsidR="00596215" w:rsidRPr="00C8303F" w:rsidRDefault="00596215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Управлению культуры на первом заседании комиссии в 2024 году доложить о планах работы на 2024 год учреждений культуры по работе с населением детского и взрослого возраста.</w:t>
      </w:r>
    </w:p>
    <w:p w14:paraId="7B5694DA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3997697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Анализ работы комиссий по соблюдению требований к служебному поведению и урегулированию конфликта интересов органов местного самоуправления КГО</w:t>
      </w:r>
    </w:p>
    <w:p w14:paraId="71676162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260FE756" w14:textId="031C5143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А.А.,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Собенина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Н.А.</w:t>
      </w:r>
    </w:p>
    <w:p w14:paraId="4B2A9619" w14:textId="5607C4F8" w:rsid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За 202</w:t>
      </w:r>
      <w:r w:rsidR="00596215">
        <w:rPr>
          <w:rFonts w:ascii="Liberation Serif" w:eastAsia="Calibri" w:hAnsi="Liberation Serif" w:cs="Liberation Serif"/>
          <w:bCs/>
          <w:iCs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год комиссией по соблюдению требований к служебному поведению и урегулированию конфликта интересов </w:t>
      </w:r>
      <w:r w:rsidR="002D26C5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было рассмотрено 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1</w:t>
      </w:r>
      <w:r w:rsidR="002D26C5">
        <w:rPr>
          <w:rFonts w:ascii="Liberation Serif" w:eastAsia="Calibri" w:hAnsi="Liberation Serif" w:cs="Liberation Serif"/>
          <w:bCs/>
          <w:iCs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 w:rsidR="002D26C5">
        <w:rPr>
          <w:rFonts w:ascii="Liberation Serif" w:eastAsia="Calibri" w:hAnsi="Liberation Serif" w:cs="Liberation Serif"/>
          <w:bCs/>
          <w:iCs/>
          <w:sz w:val="28"/>
          <w:szCs w:val="28"/>
        </w:rPr>
        <w:t>обраще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ний</w:t>
      </w:r>
      <w:r w:rsidR="002D26C5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(уведомлений) муниципальных служащих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. Из них:</w:t>
      </w:r>
    </w:p>
    <w:p w14:paraId="4BC5C0FC" w14:textId="2341F52B" w:rsidR="002D26C5" w:rsidRPr="00C8303F" w:rsidRDefault="002D26C5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>
        <w:rPr>
          <w:rFonts w:ascii="Liberation Serif" w:eastAsia="Calibri" w:hAnsi="Liberation Serif" w:cs="Liberation Serif"/>
          <w:bCs/>
          <w:iCs/>
          <w:sz w:val="28"/>
          <w:szCs w:val="28"/>
        </w:rPr>
        <w:t>- 10 обращений от граждан, ранее замещавших должность муниципальной службы, о даче согласия на замещение на условиях трудового договора после увольнения с муниципальной службы (уведомление в течение 2 лет после увольнения с муниципальной службы);</w:t>
      </w:r>
    </w:p>
    <w:p w14:paraId="3BCD1E57" w14:textId="0EE97205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- </w:t>
      </w:r>
      <w:r w:rsidR="002D26C5">
        <w:rPr>
          <w:rFonts w:ascii="Liberation Serif" w:eastAsia="Calibri" w:hAnsi="Liberation Serif" w:cs="Liberation Serif"/>
          <w:bCs/>
          <w:iCs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уведомлени</w:t>
      </w:r>
      <w:r w:rsidR="002D26C5">
        <w:rPr>
          <w:rFonts w:ascii="Liberation Serif" w:eastAsia="Calibri" w:hAnsi="Liberation Serif" w:cs="Liberation Serif"/>
          <w:bCs/>
          <w:iCs/>
          <w:sz w:val="28"/>
          <w:szCs w:val="28"/>
        </w:rPr>
        <w:t>я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о выполнении иной оплачиваемой работы;</w:t>
      </w:r>
    </w:p>
    <w:p w14:paraId="4711C09A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- 6 уведомлений о даче согласия на замещение должности в течении двух лет после увольнения с муниципальной службы;</w:t>
      </w:r>
    </w:p>
    <w:p w14:paraId="0F16BB5A" w14:textId="6EC9ED5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lastRenderedPageBreak/>
        <w:t xml:space="preserve">- </w:t>
      </w:r>
      <w:r w:rsidR="002D26C5">
        <w:rPr>
          <w:rFonts w:ascii="Liberation Serif" w:eastAsia="Calibri" w:hAnsi="Liberation Serif" w:cs="Liberation Serif"/>
          <w:bCs/>
          <w:iCs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вопрос</w:t>
      </w:r>
      <w:r w:rsidR="002D26C5">
        <w:rPr>
          <w:rFonts w:ascii="Liberation Serif" w:eastAsia="Calibri" w:hAnsi="Liberation Serif" w:cs="Liberation Serif"/>
          <w:bCs/>
          <w:iCs/>
          <w:sz w:val="28"/>
          <w:szCs w:val="28"/>
        </w:rPr>
        <w:t>а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о рассмотрении материалов проверки достоверности и полноты сведений о доходах, расходах, об имуществе и обязательствах имущественного характера;</w:t>
      </w:r>
    </w:p>
    <w:p w14:paraId="37221467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Проведены семинары для муниципальных служащих, где рассмотрены обзоры типовых ситуаций конфликта интересов и порядки их урегулирования при исполнении должностных обязанностей муниципальными служащими.</w:t>
      </w:r>
    </w:p>
    <w:p w14:paraId="317575CE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По Управлению муниципального контроля вопросы не поступали, комиссия не проводилась.</w:t>
      </w:r>
    </w:p>
    <w:p w14:paraId="02353722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Решили:</w:t>
      </w:r>
      <w:r w:rsidRPr="00C8303F">
        <w:rPr>
          <w:rFonts w:ascii="Liberation Serif" w:eastAsia="Calibri" w:hAnsi="Liberation Serif" w:cs="Liberation Serif"/>
          <w:i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информацию принять к сведению, продолжить рассматривать на комиссии вопросы соблюдения требований к служебному поведению и урегулированию конфликта интересов в органах местного самоуправления и своевременно принимать меры.</w:t>
      </w:r>
    </w:p>
    <w:p w14:paraId="4E90B7EA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0EC7E6E" w14:textId="601B910A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IX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Рассмотрение плана работы комиссии на 202</w:t>
      </w:r>
      <w:r w:rsidR="00596215">
        <w:rPr>
          <w:rFonts w:ascii="Liberation Serif" w:eastAsia="Calibri" w:hAnsi="Liberation Serif" w:cs="Liberation Serif"/>
          <w:b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год.  </w:t>
      </w:r>
    </w:p>
    <w:p w14:paraId="2BBAF417" w14:textId="125C4925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Об итогах работы комиссии за 202</w:t>
      </w:r>
      <w:r w:rsidR="00596215">
        <w:rPr>
          <w:rFonts w:ascii="Liberation Serif" w:eastAsia="Calibri" w:hAnsi="Liberation Serif" w:cs="Liberation Serif"/>
          <w:b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год.</w:t>
      </w:r>
    </w:p>
    <w:p w14:paraId="3E32DDB0" w14:textId="77777777" w:rsidR="00C8303F" w:rsidRPr="00C8303F" w:rsidRDefault="00C8303F" w:rsidP="00C8303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</w:p>
    <w:p w14:paraId="406F7FC8" w14:textId="260DF4D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Ведерникову А.А. – проект плана работы Комиссии по координации работы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 на 202</w:t>
      </w:r>
      <w:r w:rsidR="00596215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год.</w:t>
      </w:r>
    </w:p>
    <w:p w14:paraId="1085E324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7B679A7D" w14:textId="28E3459B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согласовать план работы Комиссии на 202</w:t>
      </w:r>
      <w:r w:rsidR="00596215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 с внесенными поправками;</w:t>
      </w:r>
    </w:p>
    <w:p w14:paraId="509EB960" w14:textId="2F490E58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Ведерниковой А.А.– подготовить распоряжение об утверждении Плана работы комиссии по координации работы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 на 202</w:t>
      </w:r>
      <w:r w:rsidR="00596215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год.</w:t>
      </w:r>
    </w:p>
    <w:p w14:paraId="743A7D66" w14:textId="1B90B993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 о достижении в 202</w:t>
      </w:r>
      <w:r w:rsidR="00596215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году целевых показателей, утвержденных Постановлением администрации КГО от 07.06.2022 № 762:</w:t>
      </w:r>
    </w:p>
    <w:p w14:paraId="02E9B6FB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1.Проведение заседаний комиссии по координации работы по противодействию коррупции в </w:t>
      </w:r>
      <w:proofErr w:type="spellStart"/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Кушвинском</w:t>
      </w:r>
      <w:proofErr w:type="spellEnd"/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городском округе – 4.</w:t>
      </w:r>
    </w:p>
    <w:p w14:paraId="5B1D77A6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2. Количество обращений граждан и организаций в органы местного самоуправления о фактах коррупции – 0.</w:t>
      </w:r>
    </w:p>
    <w:p w14:paraId="14840B8D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3. Доля нормативных правовых актов, принятых органами местного самоуправления, и проектов нормативных правовых актов, по которым проведены экспертизы на коррупциогенность – 100 %.</w:t>
      </w:r>
    </w:p>
    <w:p w14:paraId="28BBEE73" w14:textId="7EDB7D89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 Количество муниципальных служащих, в должностные обязанности которых входит участие в противодействии коррупции, прошедших курсы повышения квалификации по теме «Противодействие коррупции»– 9, что составляет 100 % от общего количества, а значение целевого показателя за 202</w:t>
      </w:r>
      <w:r w:rsidR="000D43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</w:t>
      </w: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 – 50 %.</w:t>
      </w:r>
    </w:p>
    <w:p w14:paraId="4CB77D88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5. Доля муниципальных служащих Кушвинского городского округа, представивших сведения о доходах, имуществе и обязательствах имущественного характера от общего количества муниципальных служащих Кушвинского городского округа, замещающих на 31 декабря года, предшествующего отчетному, должности, включенные в соответствующий перечень, а также их супругов и несовершеннолетних детей – 100 %.</w:t>
      </w:r>
    </w:p>
    <w:p w14:paraId="36579662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6. Доля руководителей муниципальных учреждений Кушвинского городского округа, представивших сведения о доходах, имуществе и обязательствах имущественного характера от общего количества руководителей муниципальных учреждений Кушвинского городского округа – 100 %.</w:t>
      </w:r>
    </w:p>
    <w:p w14:paraId="59310E7C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7. Доля лиц, в отношении которых опубликованы представленные ими сведения о доходах, расходах, об имуществе и обязательствах имущественного характера от общего количества лиц, обязанных представлять сведения о доходах, расходах, об имуществе и обязательствах имущественного характера, подлежащие опубликованию – 100 %.</w:t>
      </w:r>
    </w:p>
    <w:p w14:paraId="4A057F91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8. Доля руководителей муниципальных учреждений Кушвинского городского округа,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руководителей муниципальных учреждений Кушвинского городского округа, обязанных предоставлять сведения о доходах, расходах, об имуществе и обязательствах имущественного характера, подлежащие опубликованию – 100 %.</w:t>
      </w:r>
    </w:p>
    <w:p w14:paraId="4FFBB351" w14:textId="456BE98E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9. Освещение в средствах массовой информации материалов о деятельности органов местного самоуправления Кушвинского городского округа о проводимой работе по противодействию коррупции и о реализации Плана мероприятий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 – 4 выпуска (не менее 2) (200%).</w:t>
      </w:r>
    </w:p>
    <w:p w14:paraId="061B1BDF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10. Выполнение плана мероприятий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 на 2021-2024 годы – план мероприятий выполнен по пунктам в полном объеме - 100%.</w:t>
      </w:r>
    </w:p>
    <w:p w14:paraId="5908EDA3" w14:textId="44A89854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11. Для граждан, удовлетворенных качеством предоставления муниципальных услуг, предоставляемых органами местного самоуправления и муниципальными учреждениями Кушвинского городского округа. По итогам 9 месяцев 202</w:t>
      </w:r>
      <w:r w:rsidR="000D43BF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уровень удовлетворенности граждан составляет 99,</w:t>
      </w:r>
      <w:r w:rsidR="000D43BF">
        <w:rPr>
          <w:rFonts w:ascii="Liberation Serif" w:eastAsia="Calibri" w:hAnsi="Liberation Serif" w:cs="Liberation Serif"/>
          <w:sz w:val="28"/>
          <w:szCs w:val="28"/>
        </w:rPr>
        <w:t>66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%, а значение </w:t>
      </w:r>
      <w:proofErr w:type="gramStart"/>
      <w:r w:rsidRPr="00C8303F">
        <w:rPr>
          <w:rFonts w:ascii="Liberation Serif" w:eastAsia="Calibri" w:hAnsi="Liberation Serif" w:cs="Liberation Serif"/>
          <w:sz w:val="28"/>
          <w:szCs w:val="28"/>
        </w:rPr>
        <w:t>целевого  показателя</w:t>
      </w:r>
      <w:proofErr w:type="gram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за 202</w:t>
      </w:r>
      <w:r w:rsidR="000D43BF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 – 97 %.  Итоги 12 месяцев мониторинга качества предоставления муниципальных услуг будут подведены в срок не позднее 10 календарных дней после отчетного периода. </w:t>
      </w:r>
    </w:p>
    <w:p w14:paraId="469165D3" w14:textId="01420BBD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12. Предание гласности каждого случая несоблюдения муниципальными служащими Кушвинского городского округа требований о предотвращении или об урегулировании конфликта интересов – в 202</w:t>
      </w:r>
      <w:r w:rsidR="000D43BF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году случаев не установлено.</w:t>
      </w:r>
    </w:p>
    <w:p w14:paraId="52FC20CD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D832773" w14:textId="00AC45DD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Решили: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отметить положительный результат работы комиссии в соответствии с Планом мероприятий по противодействию коррупции на 2021-2024 годы, а также достижение всех установленных целевых показателей в 202</w:t>
      </w:r>
      <w:r w:rsidR="000D43BF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году.</w:t>
      </w:r>
    </w:p>
    <w:p w14:paraId="1B8D2B7D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1CA238B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2C249C4" w14:textId="4A33A23B" w:rsidR="00C8303F" w:rsidRPr="00C8303F" w:rsidRDefault="000D43BF" w:rsidP="000D43BF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Заместитель п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>редседател</w:t>
      </w:r>
      <w:r>
        <w:rPr>
          <w:rFonts w:ascii="Liberation Serif" w:eastAsia="Calibri" w:hAnsi="Liberation Serif" w:cs="Liberation Serif"/>
          <w:sz w:val="28"/>
          <w:szCs w:val="28"/>
        </w:rPr>
        <w:t>я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 xml:space="preserve"> комиссии</w:t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="00C8303F" w:rsidRPr="00C8303F">
        <w:rPr>
          <w:rFonts w:ascii="Liberation Serif" w:eastAsia="Calibri" w:hAnsi="Liberation Serif" w:cs="Liberation Serif"/>
          <w:sz w:val="28"/>
          <w:szCs w:val="28"/>
        </w:rPr>
        <w:tab/>
        <w:t xml:space="preserve">     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А.В.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Чепрасов</w:t>
      </w:r>
      <w:proofErr w:type="spellEnd"/>
    </w:p>
    <w:p w14:paraId="42949582" w14:textId="77777777" w:rsidR="00C8303F" w:rsidRPr="00C8303F" w:rsidRDefault="00C8303F" w:rsidP="00C8303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593863A2" w14:textId="1A884A32" w:rsidR="00C8303F" w:rsidRPr="00C8303F" w:rsidRDefault="00C8303F" w:rsidP="000D43BF">
      <w:pPr>
        <w:ind w:left="-284"/>
        <w:rPr>
          <w:rFonts w:ascii="Liberation Serif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Секретарь комиссии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  <w:t xml:space="preserve">          </w:t>
      </w:r>
      <w:r w:rsidR="000D43BF">
        <w:rPr>
          <w:rFonts w:ascii="Liberation Serif" w:eastAsia="Calibri" w:hAnsi="Liberation Serif" w:cs="Liberation Serif"/>
          <w:sz w:val="28"/>
          <w:szCs w:val="28"/>
        </w:rPr>
        <w:t xml:space="preserve">   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А.А. Ведерникова</w:t>
      </w:r>
    </w:p>
    <w:p w14:paraId="24064A76" w14:textId="77777777" w:rsidR="00FF699A" w:rsidRDefault="00FF699A"/>
    <w:sectPr w:rsidR="00FF699A" w:rsidSect="00C830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B"/>
    <w:rsid w:val="000150FA"/>
    <w:rsid w:val="000D43BF"/>
    <w:rsid w:val="00143CC1"/>
    <w:rsid w:val="002D26C5"/>
    <w:rsid w:val="00596215"/>
    <w:rsid w:val="00631FAB"/>
    <w:rsid w:val="006956AB"/>
    <w:rsid w:val="00701C3F"/>
    <w:rsid w:val="0097245E"/>
    <w:rsid w:val="009E4B2C"/>
    <w:rsid w:val="00A132E9"/>
    <w:rsid w:val="00B60722"/>
    <w:rsid w:val="00C8303F"/>
    <w:rsid w:val="00E90252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856"/>
  <w15:chartTrackingRefBased/>
  <w15:docId w15:val="{0ACBF9DA-2751-4283-A8FF-254C0BA2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Calibri" w:hAnsi="Liberation Serif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5E"/>
    <w:rPr>
      <w:rFonts w:ascii="Liberation Serif" w:eastAsia="Calibri" w:hAnsi="Liberation Serif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2</cp:revision>
  <cp:lastPrinted>2024-01-15T10:15:00Z</cp:lastPrinted>
  <dcterms:created xsi:type="dcterms:W3CDTF">2024-01-15T06:36:00Z</dcterms:created>
  <dcterms:modified xsi:type="dcterms:W3CDTF">2024-01-15T10:23:00Z</dcterms:modified>
</cp:coreProperties>
</file>