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FD4D0" w14:textId="77777777" w:rsidR="000611D9" w:rsidRPr="00F83139" w:rsidRDefault="000611D9" w:rsidP="000611D9">
      <w:pPr>
        <w:pStyle w:val="a4"/>
        <w:rPr>
          <w:b w:val="0"/>
          <w:bCs w:val="0"/>
        </w:rPr>
      </w:pPr>
      <w:r w:rsidRPr="00A6031F">
        <w:rPr>
          <w:noProof/>
        </w:rPr>
        <w:drawing>
          <wp:inline distT="0" distB="0" distL="0" distR="0" wp14:anchorId="05B217FD" wp14:editId="1C4EF58B">
            <wp:extent cx="552450" cy="7086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l="6013" t="7706" r="2811" b="9474"/>
                    <a:stretch>
                      <a:fillRect/>
                    </a:stretch>
                  </pic:blipFill>
                  <pic:spPr bwMode="auto">
                    <a:xfrm>
                      <a:off x="0" y="0"/>
                      <a:ext cx="552450" cy="708660"/>
                    </a:xfrm>
                    <a:prstGeom prst="rect">
                      <a:avLst/>
                    </a:prstGeom>
                    <a:noFill/>
                    <a:ln>
                      <a:noFill/>
                    </a:ln>
                  </pic:spPr>
                </pic:pic>
              </a:graphicData>
            </a:graphic>
          </wp:inline>
        </w:drawing>
      </w:r>
    </w:p>
    <w:p w14:paraId="7CC3F28C" w14:textId="77777777" w:rsidR="000611D9" w:rsidRPr="00611077" w:rsidRDefault="000611D9" w:rsidP="000611D9">
      <w:pPr>
        <w:pStyle w:val="a4"/>
        <w:rPr>
          <w:sz w:val="32"/>
        </w:rPr>
      </w:pPr>
      <w:r w:rsidRPr="00611077">
        <w:rPr>
          <w:sz w:val="32"/>
        </w:rPr>
        <w:t>Российская Федерация</w:t>
      </w:r>
    </w:p>
    <w:p w14:paraId="043CCD8A" w14:textId="77777777" w:rsidR="000611D9" w:rsidRPr="00611077" w:rsidRDefault="000611D9" w:rsidP="000611D9">
      <w:pPr>
        <w:pStyle w:val="a4"/>
        <w:rPr>
          <w:sz w:val="32"/>
        </w:rPr>
      </w:pPr>
      <w:r w:rsidRPr="00611077">
        <w:rPr>
          <w:sz w:val="32"/>
        </w:rPr>
        <w:t>Свердловская область</w:t>
      </w:r>
    </w:p>
    <w:p w14:paraId="2BA5D12B" w14:textId="77777777" w:rsidR="000611D9" w:rsidRPr="00F83139" w:rsidRDefault="000611D9" w:rsidP="000611D9">
      <w:pPr>
        <w:jc w:val="center"/>
        <w:rPr>
          <w:b/>
          <w:bCs/>
          <w:i/>
          <w:iCs/>
          <w:sz w:val="36"/>
          <w:szCs w:val="36"/>
        </w:rPr>
      </w:pPr>
      <w:r w:rsidRPr="00F83139">
        <w:rPr>
          <w:b/>
          <w:bCs/>
          <w:i/>
          <w:iCs/>
          <w:sz w:val="36"/>
          <w:szCs w:val="36"/>
        </w:rPr>
        <w:t xml:space="preserve">Дума Кушвинского </w:t>
      </w:r>
      <w:r>
        <w:rPr>
          <w:b/>
          <w:bCs/>
          <w:i/>
          <w:iCs/>
          <w:sz w:val="36"/>
          <w:szCs w:val="36"/>
        </w:rPr>
        <w:t>муниципального</w:t>
      </w:r>
      <w:r w:rsidRPr="00F83139">
        <w:rPr>
          <w:b/>
          <w:bCs/>
          <w:i/>
          <w:iCs/>
          <w:sz w:val="36"/>
          <w:szCs w:val="36"/>
        </w:rPr>
        <w:t xml:space="preserve"> округа </w:t>
      </w:r>
    </w:p>
    <w:p w14:paraId="135634A4" w14:textId="77777777" w:rsidR="000611D9" w:rsidRPr="00F83139" w:rsidRDefault="000611D9" w:rsidP="000611D9">
      <w:pPr>
        <w:jc w:val="center"/>
        <w:rPr>
          <w:b/>
          <w:bCs/>
          <w:i/>
          <w:iCs/>
          <w:sz w:val="36"/>
          <w:szCs w:val="36"/>
        </w:rPr>
      </w:pPr>
      <w:r>
        <w:rPr>
          <w:b/>
          <w:bCs/>
          <w:i/>
          <w:iCs/>
          <w:sz w:val="36"/>
          <w:szCs w:val="36"/>
        </w:rPr>
        <w:t>четвертого</w:t>
      </w:r>
      <w:r w:rsidRPr="00F83139">
        <w:rPr>
          <w:b/>
          <w:bCs/>
          <w:i/>
          <w:iCs/>
          <w:sz w:val="36"/>
          <w:szCs w:val="36"/>
        </w:rPr>
        <w:t xml:space="preserve"> созыва</w:t>
      </w:r>
    </w:p>
    <w:p w14:paraId="6D2E3F22" w14:textId="77777777" w:rsidR="000611D9" w:rsidRPr="00F83139" w:rsidRDefault="000611D9" w:rsidP="000611D9">
      <w:pPr>
        <w:jc w:val="center"/>
        <w:rPr>
          <w:b/>
          <w:bCs/>
          <w:i/>
          <w:iCs/>
        </w:rPr>
      </w:pPr>
    </w:p>
    <w:p w14:paraId="2238E71A" w14:textId="77777777" w:rsidR="000611D9" w:rsidRPr="00F83139" w:rsidRDefault="000611D9" w:rsidP="000611D9">
      <w:pPr>
        <w:pStyle w:val="1"/>
        <w:keepNext w:val="0"/>
        <w:rPr>
          <w:sz w:val="36"/>
          <w:szCs w:val="36"/>
        </w:rPr>
      </w:pPr>
      <w:r w:rsidRPr="00F83139">
        <w:rPr>
          <w:sz w:val="36"/>
          <w:szCs w:val="36"/>
        </w:rPr>
        <w:t>РЕШЕНИЕ</w:t>
      </w:r>
    </w:p>
    <w:p w14:paraId="7C068BB6" w14:textId="77777777" w:rsidR="000611D9" w:rsidRPr="00F83139" w:rsidRDefault="000611D9" w:rsidP="000611D9">
      <w:pPr>
        <w:pStyle w:val="a4"/>
        <w:rPr>
          <w:b w:val="0"/>
          <w:bCs w:val="0"/>
          <w:sz w:val="32"/>
        </w:rPr>
      </w:pPr>
    </w:p>
    <w:p w14:paraId="222AB8F5" w14:textId="77777777" w:rsidR="000611D9" w:rsidRPr="004F51B7" w:rsidRDefault="000611D9" w:rsidP="000611D9">
      <w:pPr>
        <w:jc w:val="center"/>
        <w:rPr>
          <w:b/>
          <w:sz w:val="28"/>
        </w:rPr>
      </w:pPr>
      <w:r w:rsidRPr="004F51B7">
        <w:rPr>
          <w:b/>
          <w:sz w:val="28"/>
        </w:rPr>
        <w:t xml:space="preserve">от </w:t>
      </w:r>
      <w:r>
        <w:rPr>
          <w:b/>
          <w:sz w:val="28"/>
        </w:rPr>
        <w:t>31 июля</w:t>
      </w:r>
      <w:r w:rsidRPr="004F51B7">
        <w:rPr>
          <w:b/>
          <w:sz w:val="28"/>
        </w:rPr>
        <w:t xml:space="preserve"> 202</w:t>
      </w:r>
      <w:r>
        <w:rPr>
          <w:b/>
          <w:sz w:val="28"/>
        </w:rPr>
        <w:t>5</w:t>
      </w:r>
      <w:r w:rsidRPr="004F51B7">
        <w:rPr>
          <w:b/>
          <w:sz w:val="28"/>
        </w:rPr>
        <w:t xml:space="preserve"> г</w:t>
      </w:r>
      <w:r>
        <w:rPr>
          <w:b/>
          <w:sz w:val="28"/>
        </w:rPr>
        <w:t>.</w:t>
      </w:r>
      <w:r w:rsidRPr="004F51B7">
        <w:rPr>
          <w:b/>
          <w:sz w:val="28"/>
        </w:rPr>
        <w:t xml:space="preserve"> № </w:t>
      </w:r>
      <w:r>
        <w:rPr>
          <w:b/>
          <w:sz w:val="28"/>
        </w:rPr>
        <w:t>325</w:t>
      </w:r>
    </w:p>
    <w:p w14:paraId="5C0661F3" w14:textId="77777777" w:rsidR="000611D9" w:rsidRPr="00652047" w:rsidRDefault="000611D9" w:rsidP="000611D9">
      <w:pPr>
        <w:jc w:val="both"/>
        <w:rPr>
          <w:sz w:val="28"/>
        </w:rPr>
      </w:pPr>
    </w:p>
    <w:p w14:paraId="7BE88409" w14:textId="77777777" w:rsidR="000611D9" w:rsidRPr="00652047" w:rsidRDefault="000611D9" w:rsidP="000611D9">
      <w:pPr>
        <w:jc w:val="both"/>
        <w:rPr>
          <w:sz w:val="28"/>
        </w:rPr>
      </w:pPr>
    </w:p>
    <w:p w14:paraId="221E4887" w14:textId="77777777" w:rsidR="000611D9" w:rsidRDefault="000611D9" w:rsidP="000611D9">
      <w:pPr>
        <w:autoSpaceDE w:val="0"/>
        <w:autoSpaceDN w:val="0"/>
        <w:adjustRightInd w:val="0"/>
        <w:rPr>
          <w:sz w:val="28"/>
        </w:rPr>
      </w:pPr>
      <w:r w:rsidRPr="00610676">
        <w:rPr>
          <w:sz w:val="28"/>
        </w:rPr>
        <w:t xml:space="preserve">О награждении </w:t>
      </w:r>
      <w:r>
        <w:rPr>
          <w:sz w:val="28"/>
        </w:rPr>
        <w:t xml:space="preserve">Благодарственным </w:t>
      </w:r>
    </w:p>
    <w:p w14:paraId="7ED1353C" w14:textId="77777777" w:rsidR="000611D9" w:rsidRPr="00610676" w:rsidRDefault="000611D9" w:rsidP="000611D9">
      <w:pPr>
        <w:autoSpaceDE w:val="0"/>
        <w:autoSpaceDN w:val="0"/>
        <w:adjustRightInd w:val="0"/>
        <w:rPr>
          <w:sz w:val="28"/>
        </w:rPr>
      </w:pPr>
      <w:r>
        <w:rPr>
          <w:sz w:val="28"/>
        </w:rPr>
        <w:t xml:space="preserve">письмом и </w:t>
      </w:r>
      <w:r w:rsidRPr="00610676">
        <w:rPr>
          <w:sz w:val="28"/>
        </w:rPr>
        <w:t xml:space="preserve">Почетной грамотой </w:t>
      </w:r>
    </w:p>
    <w:p w14:paraId="3AF448F7" w14:textId="77777777" w:rsidR="000611D9" w:rsidRPr="00610676" w:rsidRDefault="000611D9" w:rsidP="000611D9">
      <w:pPr>
        <w:autoSpaceDE w:val="0"/>
        <w:autoSpaceDN w:val="0"/>
        <w:adjustRightInd w:val="0"/>
        <w:rPr>
          <w:sz w:val="28"/>
        </w:rPr>
      </w:pPr>
      <w:r w:rsidRPr="00610676">
        <w:rPr>
          <w:sz w:val="28"/>
        </w:rPr>
        <w:t xml:space="preserve">Думы Кушвинского </w:t>
      </w:r>
      <w:r>
        <w:rPr>
          <w:sz w:val="28"/>
        </w:rPr>
        <w:t xml:space="preserve">муниципального округа </w:t>
      </w:r>
    </w:p>
    <w:p w14:paraId="48A00379" w14:textId="77777777" w:rsidR="000611D9" w:rsidRDefault="000611D9" w:rsidP="000611D9">
      <w:pPr>
        <w:autoSpaceDE w:val="0"/>
        <w:autoSpaceDN w:val="0"/>
        <w:adjustRightInd w:val="0"/>
        <w:rPr>
          <w:sz w:val="28"/>
        </w:rPr>
      </w:pPr>
    </w:p>
    <w:p w14:paraId="3DB20755" w14:textId="77777777" w:rsidR="000611D9" w:rsidRPr="00610676" w:rsidRDefault="000611D9" w:rsidP="000611D9">
      <w:pPr>
        <w:autoSpaceDE w:val="0"/>
        <w:autoSpaceDN w:val="0"/>
        <w:adjustRightInd w:val="0"/>
        <w:rPr>
          <w:sz w:val="28"/>
        </w:rPr>
      </w:pPr>
    </w:p>
    <w:p w14:paraId="71D02191" w14:textId="77777777" w:rsidR="000611D9" w:rsidRPr="00610676" w:rsidRDefault="000611D9" w:rsidP="000611D9">
      <w:pPr>
        <w:ind w:firstLine="709"/>
        <w:jc w:val="both"/>
        <w:rPr>
          <w:sz w:val="28"/>
        </w:rPr>
      </w:pPr>
      <w:r w:rsidRPr="00610676">
        <w:rPr>
          <w:sz w:val="28"/>
        </w:rPr>
        <w:t xml:space="preserve">Руководствуясь Федеральным законом от 6 сентября 2003 года № 131-ФЗ «Об общих принципах организации местного самоуправления в Российской Федерации», </w:t>
      </w:r>
      <w:r w:rsidRPr="00791C81">
        <w:rPr>
          <w:bCs/>
          <w:iCs/>
          <w:sz w:val="28"/>
        </w:rPr>
        <w:t>Федеральны</w:t>
      </w:r>
      <w:r>
        <w:rPr>
          <w:bCs/>
          <w:iCs/>
          <w:sz w:val="28"/>
        </w:rPr>
        <w:t>м</w:t>
      </w:r>
      <w:r w:rsidRPr="00791C81">
        <w:rPr>
          <w:bCs/>
          <w:iCs/>
          <w:sz w:val="28"/>
        </w:rPr>
        <w:t xml:space="preserve"> закон</w:t>
      </w:r>
      <w:r>
        <w:rPr>
          <w:bCs/>
          <w:iCs/>
          <w:sz w:val="28"/>
        </w:rPr>
        <w:t>ом</w:t>
      </w:r>
      <w:r w:rsidRPr="00791C81">
        <w:rPr>
          <w:bCs/>
          <w:iCs/>
          <w:sz w:val="28"/>
        </w:rPr>
        <w:t xml:space="preserve"> от 20 марта 2025 г</w:t>
      </w:r>
      <w:r>
        <w:rPr>
          <w:bCs/>
          <w:iCs/>
          <w:sz w:val="28"/>
        </w:rPr>
        <w:t>ода</w:t>
      </w:r>
      <w:r w:rsidRPr="00791C81">
        <w:rPr>
          <w:bCs/>
          <w:iCs/>
          <w:sz w:val="28"/>
        </w:rPr>
        <w:t xml:space="preserve"> </w:t>
      </w:r>
      <w:r>
        <w:rPr>
          <w:bCs/>
          <w:iCs/>
          <w:sz w:val="28"/>
        </w:rPr>
        <w:t>№</w:t>
      </w:r>
      <w:r w:rsidRPr="00791C81">
        <w:rPr>
          <w:bCs/>
          <w:iCs/>
          <w:sz w:val="28"/>
        </w:rPr>
        <w:t xml:space="preserve"> 33-ФЗ</w:t>
      </w:r>
      <w:r>
        <w:rPr>
          <w:bCs/>
          <w:iCs/>
          <w:sz w:val="28"/>
        </w:rPr>
        <w:t xml:space="preserve"> «</w:t>
      </w:r>
      <w:r w:rsidRPr="00791C81">
        <w:rPr>
          <w:bCs/>
          <w:iCs/>
          <w:sz w:val="28"/>
        </w:rPr>
        <w:t>Об общих принципах организации местного самоуправления в единой системе публичной власти</w:t>
      </w:r>
      <w:r>
        <w:rPr>
          <w:bCs/>
          <w:iCs/>
          <w:sz w:val="28"/>
        </w:rPr>
        <w:t xml:space="preserve">», </w:t>
      </w:r>
      <w:r w:rsidRPr="00610676">
        <w:rPr>
          <w:sz w:val="28"/>
        </w:rPr>
        <w:t xml:space="preserve">Уставом Кушвинского </w:t>
      </w:r>
      <w:r>
        <w:rPr>
          <w:sz w:val="28"/>
        </w:rPr>
        <w:t>муниципального округа Свердловской области</w:t>
      </w:r>
      <w:r w:rsidRPr="00610676">
        <w:rPr>
          <w:sz w:val="28"/>
        </w:rPr>
        <w:t>, Положени</w:t>
      </w:r>
      <w:r>
        <w:rPr>
          <w:sz w:val="28"/>
        </w:rPr>
        <w:t>ем</w:t>
      </w:r>
      <w:r w:rsidRPr="00610676">
        <w:rPr>
          <w:sz w:val="28"/>
        </w:rPr>
        <w:t xml:space="preserve"> «О Почетной грамоте и Благодарственном письме Думы Кушвинского </w:t>
      </w:r>
      <w:r>
        <w:rPr>
          <w:sz w:val="28"/>
        </w:rPr>
        <w:t>муниципального округа</w:t>
      </w:r>
      <w:r w:rsidRPr="00610676">
        <w:rPr>
          <w:sz w:val="28"/>
        </w:rPr>
        <w:t>»</w:t>
      </w:r>
      <w:r>
        <w:rPr>
          <w:sz w:val="28"/>
        </w:rPr>
        <w:t xml:space="preserve">, утвержденным </w:t>
      </w:r>
      <w:r w:rsidRPr="00610676">
        <w:rPr>
          <w:sz w:val="28"/>
        </w:rPr>
        <w:t>решением Думы Кушвинского городского округа от 25 мая 2017</w:t>
      </w:r>
      <w:r>
        <w:rPr>
          <w:sz w:val="28"/>
        </w:rPr>
        <w:t xml:space="preserve"> </w:t>
      </w:r>
      <w:r w:rsidRPr="00610676">
        <w:rPr>
          <w:sz w:val="28"/>
        </w:rPr>
        <w:t>года № 67</w:t>
      </w:r>
      <w:r>
        <w:rPr>
          <w:sz w:val="28"/>
        </w:rPr>
        <w:t>,</w:t>
      </w:r>
      <w:r w:rsidRPr="00610676">
        <w:rPr>
          <w:sz w:val="28"/>
        </w:rPr>
        <w:t xml:space="preserve"> </w:t>
      </w:r>
      <w:r>
        <w:rPr>
          <w:sz w:val="28"/>
        </w:rPr>
        <w:t>с изменениями, внесенными решением Думы Кушвинского городского округа от 28 ноября 2024 года № 249</w:t>
      </w:r>
      <w:r w:rsidRPr="00610676">
        <w:rPr>
          <w:sz w:val="28"/>
        </w:rPr>
        <w:t xml:space="preserve">, Дума Кушвинского </w:t>
      </w:r>
      <w:r>
        <w:rPr>
          <w:sz w:val="28"/>
        </w:rPr>
        <w:t xml:space="preserve">муниципального округа </w:t>
      </w:r>
    </w:p>
    <w:p w14:paraId="58A4A1C6" w14:textId="77777777" w:rsidR="000611D9" w:rsidRPr="00610676" w:rsidRDefault="000611D9" w:rsidP="000611D9">
      <w:pPr>
        <w:autoSpaceDE w:val="0"/>
        <w:autoSpaceDN w:val="0"/>
        <w:adjustRightInd w:val="0"/>
        <w:ind w:firstLine="709"/>
        <w:jc w:val="both"/>
        <w:rPr>
          <w:sz w:val="28"/>
        </w:rPr>
      </w:pPr>
    </w:p>
    <w:p w14:paraId="3EDF0A90" w14:textId="77777777" w:rsidR="000611D9" w:rsidRPr="00610676" w:rsidRDefault="000611D9" w:rsidP="000611D9">
      <w:pPr>
        <w:pStyle w:val="ConsPlusNormal"/>
        <w:ind w:firstLine="709"/>
        <w:jc w:val="both"/>
        <w:rPr>
          <w:rFonts w:ascii="Times New Roman" w:hAnsi="Times New Roman" w:cs="Times New Roman"/>
          <w:b/>
          <w:sz w:val="28"/>
          <w:szCs w:val="28"/>
        </w:rPr>
      </w:pPr>
      <w:r w:rsidRPr="00610676">
        <w:rPr>
          <w:rFonts w:ascii="Times New Roman" w:hAnsi="Times New Roman" w:cs="Times New Roman"/>
          <w:b/>
          <w:sz w:val="28"/>
          <w:szCs w:val="28"/>
        </w:rPr>
        <w:t>РЕШИЛА:</w:t>
      </w:r>
    </w:p>
    <w:p w14:paraId="0DA503CB" w14:textId="77777777" w:rsidR="000611D9" w:rsidRPr="00610676" w:rsidRDefault="000611D9" w:rsidP="000611D9">
      <w:pPr>
        <w:pStyle w:val="ConsPlusNormal"/>
        <w:ind w:firstLine="709"/>
        <w:jc w:val="both"/>
        <w:rPr>
          <w:rFonts w:ascii="Times New Roman" w:hAnsi="Times New Roman" w:cs="Times New Roman"/>
          <w:b/>
          <w:sz w:val="28"/>
          <w:szCs w:val="28"/>
        </w:rPr>
      </w:pPr>
    </w:p>
    <w:p w14:paraId="0E8F2F2F" w14:textId="77777777" w:rsidR="000611D9" w:rsidRDefault="000611D9" w:rsidP="000611D9">
      <w:pPr>
        <w:pStyle w:val="ConsPlusNormal"/>
        <w:ind w:firstLine="709"/>
        <w:jc w:val="both"/>
        <w:rPr>
          <w:rFonts w:ascii="Times New Roman" w:hAnsi="Times New Roman" w:cs="Times New Roman"/>
          <w:sz w:val="28"/>
          <w:szCs w:val="28"/>
        </w:rPr>
      </w:pPr>
      <w:r w:rsidRPr="00610676">
        <w:rPr>
          <w:rFonts w:ascii="Times New Roman" w:hAnsi="Times New Roman" w:cs="Times New Roman"/>
          <w:sz w:val="28"/>
          <w:szCs w:val="28"/>
        </w:rPr>
        <w:t>1. </w:t>
      </w:r>
      <w:r>
        <w:rPr>
          <w:rFonts w:ascii="Times New Roman" w:hAnsi="Times New Roman" w:cs="Times New Roman"/>
          <w:sz w:val="28"/>
          <w:szCs w:val="28"/>
        </w:rPr>
        <w:t>Наградить Благодарственным письмом Думы Кушвинского муниципального округа:</w:t>
      </w:r>
    </w:p>
    <w:p w14:paraId="2611C68A" w14:textId="77777777" w:rsidR="000611D9" w:rsidRPr="00940C98"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Pr>
          <w:rFonts w:ascii="Times New Roman" w:hAnsi="Times New Roman" w:cs="Times New Roman"/>
          <w:b/>
          <w:bCs/>
          <w:sz w:val="28"/>
          <w:szCs w:val="28"/>
        </w:rPr>
        <w:t>Беседину Тамару Петровну</w:t>
      </w:r>
      <w:r>
        <w:rPr>
          <w:rFonts w:ascii="Times New Roman" w:hAnsi="Times New Roman" w:cs="Times New Roman"/>
          <w:sz w:val="28"/>
          <w:szCs w:val="28"/>
        </w:rPr>
        <w:t>, учителя муниципального автономного общеобразовательного учреждения Кушвинского муниципального округа средняя общеобразовательная школа № 1 за эффективную организацию учебно-воспитательного процесса, качественный, плодотворный труд в системе образования Кушвинского муниципального округа и в связи с 65-летним юбилеем.</w:t>
      </w:r>
    </w:p>
    <w:p w14:paraId="12FA52E9" w14:textId="77777777" w:rsidR="000611D9" w:rsidRPr="00940C98"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Pr>
          <w:rFonts w:ascii="Times New Roman" w:hAnsi="Times New Roman" w:cs="Times New Roman"/>
          <w:b/>
          <w:bCs/>
          <w:sz w:val="28"/>
          <w:szCs w:val="28"/>
        </w:rPr>
        <w:t>Гладких Галину Юрьевну</w:t>
      </w:r>
      <w:r>
        <w:rPr>
          <w:rFonts w:ascii="Times New Roman" w:hAnsi="Times New Roman" w:cs="Times New Roman"/>
          <w:sz w:val="28"/>
          <w:szCs w:val="28"/>
        </w:rPr>
        <w:t xml:space="preserve">, учителя муниципального автономного общеобразовательного учреждения Кушвинского муниципального округа средняя общеобразовательная школа № 6 с углубленным изучением отдельных предметов за значительные успехи в организации и совершенствовании учебного и воспитательного процессов, формирование нравственного, интеллектуального и </w:t>
      </w:r>
      <w:r>
        <w:rPr>
          <w:rFonts w:ascii="Times New Roman" w:hAnsi="Times New Roman" w:cs="Times New Roman"/>
          <w:sz w:val="28"/>
          <w:szCs w:val="28"/>
        </w:rPr>
        <w:lastRenderedPageBreak/>
        <w:t>культурного развития личности, большой личный вклад в практическую подготовку учащихся.</w:t>
      </w:r>
    </w:p>
    <w:p w14:paraId="284B5FA8" w14:textId="77777777" w:rsidR="000611D9" w:rsidRPr="00940C98"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Pr>
          <w:rFonts w:ascii="Times New Roman" w:hAnsi="Times New Roman" w:cs="Times New Roman"/>
          <w:b/>
          <w:bCs/>
          <w:sz w:val="28"/>
          <w:szCs w:val="28"/>
        </w:rPr>
        <w:t>Ермакову Ирину Юрьевну</w:t>
      </w:r>
      <w:r>
        <w:rPr>
          <w:rFonts w:ascii="Times New Roman" w:hAnsi="Times New Roman" w:cs="Times New Roman"/>
          <w:sz w:val="28"/>
          <w:szCs w:val="28"/>
        </w:rPr>
        <w:t>, учителя муниципального автономного общеобразовательного учреждения Кушвинского муниципального округа средняя общеобразовательная школа № 1 за эффективную организацию учебно-воспитательного процесса, качественный, плодотворный труд в системе образования Кушвинского муниципального округа и в связи с 60-летним юбилеем.</w:t>
      </w:r>
    </w:p>
    <w:p w14:paraId="6EA16D8B" w14:textId="77777777" w:rsidR="000611D9" w:rsidRPr="00940C98"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Pr>
          <w:rFonts w:ascii="Times New Roman" w:hAnsi="Times New Roman" w:cs="Times New Roman"/>
          <w:b/>
          <w:bCs/>
          <w:sz w:val="28"/>
          <w:szCs w:val="28"/>
        </w:rPr>
        <w:t>Жиляеву Ирину Павловну</w:t>
      </w:r>
      <w:r>
        <w:rPr>
          <w:rFonts w:ascii="Times New Roman" w:hAnsi="Times New Roman" w:cs="Times New Roman"/>
          <w:sz w:val="28"/>
          <w:szCs w:val="28"/>
        </w:rPr>
        <w:t>, учителя муниципального автономного общеобразовательного учреждения Кушвинского муниципального округа средняя общеобразовательная школа № 1 за эффективную организацию учебно-воспитательного процесса, качественный, плодотворный труд в системе образования Кушвинского муниципального округа и в связи с 60-летним юбилеем.</w:t>
      </w:r>
    </w:p>
    <w:p w14:paraId="41F47292" w14:textId="77777777" w:rsidR="000611D9" w:rsidRPr="00940C98"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Pr>
          <w:rFonts w:ascii="Times New Roman" w:hAnsi="Times New Roman" w:cs="Times New Roman"/>
          <w:b/>
          <w:bCs/>
          <w:sz w:val="28"/>
          <w:szCs w:val="28"/>
        </w:rPr>
        <w:t>Захарчук Елену Григорьевну</w:t>
      </w:r>
      <w:r>
        <w:rPr>
          <w:rFonts w:ascii="Times New Roman" w:hAnsi="Times New Roman" w:cs="Times New Roman"/>
          <w:sz w:val="28"/>
          <w:szCs w:val="28"/>
        </w:rPr>
        <w:t>, учителя-логопеда муниципального автономного дошкольного образовательного учреждения Кушвинского муниципального округа детский сад № 23 комбинированного вида за эффективную организацию образовательного процесса, внедрение инновационных коррекционно-педагогических технологий, многолетний плодотворный труд по обучению и воспитанию подрастающего поколения.</w:t>
      </w:r>
    </w:p>
    <w:p w14:paraId="59DC154B" w14:textId="77777777" w:rsidR="000611D9" w:rsidRPr="00940C98"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w:t>
      </w:r>
      <w:r>
        <w:rPr>
          <w:rFonts w:ascii="Times New Roman" w:hAnsi="Times New Roman" w:cs="Times New Roman"/>
          <w:b/>
          <w:bCs/>
          <w:sz w:val="28"/>
          <w:szCs w:val="28"/>
        </w:rPr>
        <w:t>Инкину Надежду Сергеевну</w:t>
      </w:r>
      <w:r>
        <w:rPr>
          <w:rFonts w:ascii="Times New Roman" w:hAnsi="Times New Roman" w:cs="Times New Roman"/>
          <w:sz w:val="28"/>
          <w:szCs w:val="28"/>
        </w:rPr>
        <w:t>, заместителя директора муниципального автономного общеобразовательного учреждения Кушвинского муниципального округа средняя общеобразовательная школа № 10 за достигнутые успехи в педагогической деятельности, высокий профессионализм и многолетний добросовестный труд в системе образования Кушвинского муниципального округа.</w:t>
      </w:r>
    </w:p>
    <w:p w14:paraId="6B29B84F" w14:textId="77777777" w:rsidR="000611D9" w:rsidRPr="00940C98"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Pr>
          <w:rFonts w:ascii="Times New Roman" w:hAnsi="Times New Roman" w:cs="Times New Roman"/>
          <w:b/>
          <w:bCs/>
          <w:sz w:val="28"/>
          <w:szCs w:val="28"/>
        </w:rPr>
        <w:t>Чайникову Нину Ивановну</w:t>
      </w:r>
      <w:r>
        <w:rPr>
          <w:rFonts w:ascii="Times New Roman" w:hAnsi="Times New Roman" w:cs="Times New Roman"/>
          <w:sz w:val="28"/>
          <w:szCs w:val="28"/>
        </w:rPr>
        <w:t>, тьютора муниципального автономного общеобразовательного учреждения Кушвинского муниципального округа средняя общеобразовательная школа № 10 за многолетний добросовестный труд в системе образования Кушвинского муниципального округа, высокий профессионализм и в связи с юбилейной датой рождения.</w:t>
      </w:r>
    </w:p>
    <w:p w14:paraId="3A909547" w14:textId="77777777" w:rsidR="000611D9"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610676">
        <w:rPr>
          <w:rFonts w:ascii="Times New Roman" w:hAnsi="Times New Roman" w:cs="Times New Roman"/>
          <w:sz w:val="28"/>
          <w:szCs w:val="28"/>
        </w:rPr>
        <w:t xml:space="preserve">Наградить Почетной грамотой Думы Кушвинского </w:t>
      </w:r>
      <w:r>
        <w:rPr>
          <w:rFonts w:ascii="Times New Roman" w:hAnsi="Times New Roman" w:cs="Times New Roman"/>
          <w:sz w:val="28"/>
          <w:szCs w:val="28"/>
        </w:rPr>
        <w:t>муниципального округа:</w:t>
      </w:r>
    </w:p>
    <w:p w14:paraId="57BB91E5" w14:textId="77777777" w:rsidR="000611D9"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За добросовестный труд, проявленную инициативу по выполнению плановых заданий:</w:t>
      </w:r>
    </w:p>
    <w:p w14:paraId="51D8D482"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w:t>
      </w:r>
      <w:r>
        <w:rPr>
          <w:rFonts w:ascii="Times New Roman" w:hAnsi="Times New Roman" w:cs="Times New Roman"/>
          <w:b/>
          <w:bCs/>
          <w:sz w:val="28"/>
          <w:szCs w:val="28"/>
        </w:rPr>
        <w:t>Бибанаеву Ольгу Александровну</w:t>
      </w:r>
      <w:r>
        <w:rPr>
          <w:rFonts w:ascii="Times New Roman" w:hAnsi="Times New Roman" w:cs="Times New Roman"/>
          <w:sz w:val="28"/>
          <w:szCs w:val="28"/>
        </w:rPr>
        <w:t>, машиниста крана Такелажного производственного участка Вагонного ремонтного депо Гороблагодатская – обособленного структурного подразделения акционерного общества «ОМК Стальной путь».</w:t>
      </w:r>
    </w:p>
    <w:p w14:paraId="065D62A9"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w:t>
      </w:r>
      <w:r>
        <w:rPr>
          <w:rFonts w:ascii="Times New Roman" w:hAnsi="Times New Roman" w:cs="Times New Roman"/>
          <w:b/>
          <w:bCs/>
          <w:sz w:val="28"/>
          <w:szCs w:val="28"/>
        </w:rPr>
        <w:t>Буркову Ольгу Викторонву</w:t>
      </w:r>
      <w:r>
        <w:rPr>
          <w:rFonts w:ascii="Times New Roman" w:hAnsi="Times New Roman" w:cs="Times New Roman"/>
          <w:sz w:val="28"/>
          <w:szCs w:val="28"/>
        </w:rPr>
        <w:t>, дефектоскописта по магнитному и ультразвуковому контролю Производственного участка по неразрушающему контролю Вагонного ремонтного депо Гороблагодатская – обособленного структурного подразделения акционерного общества «ОМК Стальной путь».</w:t>
      </w:r>
    </w:p>
    <w:p w14:paraId="479EA24B"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w:t>
      </w:r>
      <w:r>
        <w:rPr>
          <w:rFonts w:ascii="Times New Roman" w:hAnsi="Times New Roman" w:cs="Times New Roman"/>
          <w:b/>
          <w:bCs/>
          <w:sz w:val="28"/>
          <w:szCs w:val="28"/>
        </w:rPr>
        <w:t>Дружининского Александра Алексеевича</w:t>
      </w:r>
      <w:r>
        <w:rPr>
          <w:rFonts w:ascii="Times New Roman" w:hAnsi="Times New Roman" w:cs="Times New Roman"/>
          <w:sz w:val="28"/>
          <w:szCs w:val="28"/>
        </w:rPr>
        <w:t>, слесаря-ремонтника Производственного участка по ремонту и обслуживанию оборудования Вагонного ремонтного депо Гороблагодатская – обособленного структурного подразделения акционерного общества «ОМК Стальной путь».</w:t>
      </w:r>
    </w:p>
    <w:p w14:paraId="2BC4FA3A"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2.1.4. </w:t>
      </w:r>
      <w:r>
        <w:rPr>
          <w:rFonts w:ascii="Times New Roman" w:hAnsi="Times New Roman" w:cs="Times New Roman"/>
          <w:b/>
          <w:bCs/>
          <w:sz w:val="28"/>
          <w:szCs w:val="28"/>
        </w:rPr>
        <w:t>Комарова Владимира Юрьевича</w:t>
      </w:r>
      <w:r>
        <w:rPr>
          <w:rFonts w:ascii="Times New Roman" w:hAnsi="Times New Roman" w:cs="Times New Roman"/>
          <w:sz w:val="28"/>
          <w:szCs w:val="28"/>
        </w:rPr>
        <w:t>, слесаря по ремонту подвижного состава Колесно-роликового участка производства Вагонного ремонтного депо Гороблагодатская – обособленного структурного подразделения акционерного общества «ОМК Стальной путь».</w:t>
      </w:r>
    </w:p>
    <w:p w14:paraId="3EC05AE3"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w:t>
      </w:r>
      <w:r>
        <w:rPr>
          <w:rFonts w:ascii="Times New Roman" w:hAnsi="Times New Roman" w:cs="Times New Roman"/>
          <w:b/>
          <w:bCs/>
          <w:sz w:val="28"/>
          <w:szCs w:val="28"/>
        </w:rPr>
        <w:t>Лопатина Владимира Евгеньевича</w:t>
      </w:r>
      <w:r>
        <w:rPr>
          <w:rFonts w:ascii="Times New Roman" w:hAnsi="Times New Roman" w:cs="Times New Roman"/>
          <w:sz w:val="28"/>
          <w:szCs w:val="28"/>
        </w:rPr>
        <w:t>, фрезеровщика Производственного участка по наплавке деталей Вагонного ремонтного депо Гороблагодатская – обособленного структурного подразделения акционерного общества «ОМК Стальной путь».</w:t>
      </w:r>
    </w:p>
    <w:p w14:paraId="746B8BCE"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w:t>
      </w:r>
      <w:r>
        <w:rPr>
          <w:rFonts w:ascii="Times New Roman" w:hAnsi="Times New Roman" w:cs="Times New Roman"/>
          <w:b/>
          <w:bCs/>
          <w:sz w:val="28"/>
          <w:szCs w:val="28"/>
        </w:rPr>
        <w:t>Мезенину Ольгу Александровну</w:t>
      </w:r>
      <w:r>
        <w:rPr>
          <w:rFonts w:ascii="Times New Roman" w:hAnsi="Times New Roman" w:cs="Times New Roman"/>
          <w:sz w:val="28"/>
          <w:szCs w:val="28"/>
        </w:rPr>
        <w:t>, оператора по обслуживанию и ремонту вагонов и контейнеров Вагоносборочного производственного участка Вагонного ремонтного депо Гороблагодатская – обособленного структурного подразделения акционерного общества «ОМК Стальной путь».</w:t>
      </w:r>
    </w:p>
    <w:p w14:paraId="5CDF59C4"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w:t>
      </w:r>
      <w:r>
        <w:rPr>
          <w:rFonts w:ascii="Times New Roman" w:hAnsi="Times New Roman" w:cs="Times New Roman"/>
          <w:b/>
          <w:bCs/>
          <w:sz w:val="28"/>
          <w:szCs w:val="28"/>
        </w:rPr>
        <w:t>Мышкина Сергея Николаевича</w:t>
      </w:r>
      <w:r>
        <w:rPr>
          <w:rFonts w:ascii="Times New Roman" w:hAnsi="Times New Roman" w:cs="Times New Roman"/>
          <w:sz w:val="28"/>
          <w:szCs w:val="28"/>
        </w:rPr>
        <w:t>, токаря 5 разряда Колесно-роликового участка производства Вагонного ремонтного депо Гороблагодатская – обособленного структурного подразделения акционерного общества «ОМК Стальной путь».</w:t>
      </w:r>
    </w:p>
    <w:p w14:paraId="7F839ED3" w14:textId="77777777" w:rsidR="000611D9" w:rsidRPr="00D25705"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2.1.8. </w:t>
      </w:r>
      <w:r>
        <w:rPr>
          <w:rFonts w:ascii="Times New Roman" w:hAnsi="Times New Roman" w:cs="Times New Roman"/>
          <w:b/>
          <w:bCs/>
          <w:sz w:val="28"/>
          <w:szCs w:val="28"/>
        </w:rPr>
        <w:t>Ширяева Вадима Николаевича</w:t>
      </w:r>
      <w:r>
        <w:rPr>
          <w:rFonts w:ascii="Times New Roman" w:hAnsi="Times New Roman" w:cs="Times New Roman"/>
          <w:sz w:val="28"/>
          <w:szCs w:val="28"/>
        </w:rPr>
        <w:t>, слесаря по ремонту подвижного состава Производственного участка по ремонту тележек Вагонного ремонтного депо Гороблагодатская – обособленного структурного подразделения акционерного общества «ОМК Стальной путь».</w:t>
      </w:r>
    </w:p>
    <w:p w14:paraId="7770F0B2" w14:textId="77777777" w:rsidR="000611D9"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2.1.9. </w:t>
      </w:r>
      <w:r>
        <w:rPr>
          <w:rFonts w:ascii="Times New Roman" w:hAnsi="Times New Roman" w:cs="Times New Roman"/>
          <w:b/>
          <w:bCs/>
          <w:sz w:val="28"/>
          <w:szCs w:val="28"/>
        </w:rPr>
        <w:t>Юферова Андрея Александровича</w:t>
      </w:r>
      <w:r>
        <w:rPr>
          <w:rFonts w:ascii="Times New Roman" w:hAnsi="Times New Roman" w:cs="Times New Roman"/>
          <w:sz w:val="28"/>
          <w:szCs w:val="28"/>
        </w:rPr>
        <w:t>, слесаря по ремонту подвижного состава Производственного участка по ремонту автотормозного оборудования Вагонного ремонтного депо Гороблагодатская – обособленного структурного подразделения акционерного общества «ОМК Стальной путь».</w:t>
      </w:r>
    </w:p>
    <w:p w14:paraId="42CEDA2B" w14:textId="77777777" w:rsidR="000611D9" w:rsidRPr="00CA2156"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Pr>
          <w:rFonts w:ascii="Times New Roman" w:hAnsi="Times New Roman" w:cs="Times New Roman"/>
          <w:b/>
          <w:bCs/>
          <w:sz w:val="28"/>
          <w:szCs w:val="28"/>
        </w:rPr>
        <w:t>Беляеву Ларису Сергеевну</w:t>
      </w:r>
      <w:r>
        <w:rPr>
          <w:rFonts w:ascii="Times New Roman" w:hAnsi="Times New Roman" w:cs="Times New Roman"/>
          <w:sz w:val="28"/>
          <w:szCs w:val="28"/>
        </w:rPr>
        <w:t>, начальника экономического отдела муниципального казенного учреждения «Ресурсный центр» за высокий профессионализм, 25-летие трудовой деятельности в сфере образования и в связи с празднованием Дня учителя.</w:t>
      </w:r>
    </w:p>
    <w:p w14:paraId="1494870E" w14:textId="77777777" w:rsidR="000611D9" w:rsidRPr="00CA2156"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w:t>
      </w:r>
      <w:r>
        <w:rPr>
          <w:rFonts w:ascii="Times New Roman" w:hAnsi="Times New Roman" w:cs="Times New Roman"/>
          <w:b/>
          <w:bCs/>
          <w:sz w:val="28"/>
          <w:szCs w:val="28"/>
        </w:rPr>
        <w:t>Кулакову Елену Евгеньевну</w:t>
      </w:r>
      <w:r>
        <w:rPr>
          <w:rFonts w:ascii="Times New Roman" w:hAnsi="Times New Roman" w:cs="Times New Roman"/>
          <w:sz w:val="28"/>
          <w:szCs w:val="28"/>
        </w:rPr>
        <w:t>, бухгалтера-ревизора «Ведущего» муниципального казенного учреждения «Ресурсный центр» за высокий профессионализм, 30-летие трудовой деятельности в сфере образования и в связи с празднованием Дня учителя.</w:t>
      </w:r>
    </w:p>
    <w:p w14:paraId="210DD8FD" w14:textId="77777777" w:rsidR="000611D9" w:rsidRPr="00CA2156"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w:t>
      </w:r>
      <w:r>
        <w:rPr>
          <w:rFonts w:ascii="Times New Roman" w:hAnsi="Times New Roman" w:cs="Times New Roman"/>
          <w:b/>
          <w:bCs/>
          <w:sz w:val="28"/>
          <w:szCs w:val="28"/>
        </w:rPr>
        <w:t>Скареднову Наталию Александровну</w:t>
      </w:r>
      <w:r>
        <w:rPr>
          <w:rFonts w:ascii="Times New Roman" w:hAnsi="Times New Roman" w:cs="Times New Roman"/>
          <w:sz w:val="28"/>
          <w:szCs w:val="28"/>
        </w:rPr>
        <w:t>, начальника отдела по начислению заработной платы муниципального казенного учреждения «Ресурсный центр» за многолетний добросовестный труд, высокий профессионализм и в связи с 50-летием со дня рождения.</w:t>
      </w:r>
    </w:p>
    <w:p w14:paraId="2B4A1E87" w14:textId="77777777" w:rsidR="000611D9" w:rsidRPr="00610676" w:rsidRDefault="000611D9" w:rsidP="000611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610676">
        <w:rPr>
          <w:rFonts w:ascii="Times New Roman" w:hAnsi="Times New Roman" w:cs="Times New Roman"/>
          <w:sz w:val="28"/>
          <w:szCs w:val="28"/>
        </w:rPr>
        <w:t>. Направить заверенн</w:t>
      </w:r>
      <w:r>
        <w:rPr>
          <w:rFonts w:ascii="Times New Roman" w:hAnsi="Times New Roman" w:cs="Times New Roman"/>
          <w:sz w:val="28"/>
          <w:szCs w:val="28"/>
        </w:rPr>
        <w:t>ые</w:t>
      </w:r>
      <w:r w:rsidRPr="00610676">
        <w:rPr>
          <w:rFonts w:ascii="Times New Roman" w:hAnsi="Times New Roman" w:cs="Times New Roman"/>
          <w:sz w:val="28"/>
          <w:szCs w:val="28"/>
        </w:rPr>
        <w:t xml:space="preserve"> копи</w:t>
      </w:r>
      <w:r>
        <w:rPr>
          <w:rFonts w:ascii="Times New Roman" w:hAnsi="Times New Roman" w:cs="Times New Roman"/>
          <w:sz w:val="28"/>
          <w:szCs w:val="28"/>
        </w:rPr>
        <w:t>и</w:t>
      </w:r>
      <w:r w:rsidRPr="00610676">
        <w:rPr>
          <w:rFonts w:ascii="Times New Roman" w:hAnsi="Times New Roman" w:cs="Times New Roman"/>
          <w:sz w:val="28"/>
          <w:szCs w:val="28"/>
        </w:rPr>
        <w:t xml:space="preserve"> настоящего решения </w:t>
      </w:r>
      <w:r>
        <w:rPr>
          <w:rFonts w:ascii="Times New Roman" w:hAnsi="Times New Roman" w:cs="Times New Roman"/>
          <w:sz w:val="28"/>
          <w:szCs w:val="28"/>
        </w:rPr>
        <w:t>Бесединой Т.П., Гладких Г.Ю., Ермаковой И.Ю., Жиляевой И.П., Захарчук Е.Г., Инкиной Н.С., Чайниковой Н.И., Бибанаевой О.А., Бурковой О.В., Дружининскому А.А., Комарову В.Ю., Лопатину В.Е., Мезениной О.А., Мышкину С.Н., Ширяеву В.Н., Юферову А.А., Беляевой Л.С., Кулаковой Е.Е., Скаредновой Н.А.</w:t>
      </w:r>
    </w:p>
    <w:p w14:paraId="5581F8DC" w14:textId="77777777" w:rsidR="000611D9" w:rsidRPr="00610676" w:rsidRDefault="000611D9" w:rsidP="000611D9">
      <w:pPr>
        <w:autoSpaceDE w:val="0"/>
        <w:autoSpaceDN w:val="0"/>
        <w:adjustRightInd w:val="0"/>
        <w:ind w:firstLine="709"/>
        <w:jc w:val="both"/>
        <w:rPr>
          <w:sz w:val="28"/>
        </w:rPr>
      </w:pPr>
      <w:r>
        <w:rPr>
          <w:sz w:val="28"/>
        </w:rPr>
        <w:t>4</w:t>
      </w:r>
      <w:r w:rsidRPr="00610676">
        <w:rPr>
          <w:sz w:val="28"/>
        </w:rPr>
        <w:t xml:space="preserve">. Опубликовать настоящее решение в газете «Муниципальный вестник». </w:t>
      </w:r>
    </w:p>
    <w:p w14:paraId="7634E543" w14:textId="77777777" w:rsidR="000611D9" w:rsidRPr="00652047" w:rsidRDefault="000611D9" w:rsidP="000611D9">
      <w:pPr>
        <w:jc w:val="both"/>
        <w:rPr>
          <w:sz w:val="28"/>
        </w:rPr>
      </w:pPr>
    </w:p>
    <w:p w14:paraId="664C3745" w14:textId="77777777" w:rsidR="000611D9" w:rsidRPr="00652047" w:rsidRDefault="000611D9" w:rsidP="000611D9">
      <w:pPr>
        <w:rPr>
          <w:sz w:val="28"/>
        </w:rPr>
      </w:pPr>
      <w:r w:rsidRPr="00652047">
        <w:rPr>
          <w:sz w:val="28"/>
        </w:rPr>
        <w:t xml:space="preserve">Председатель Думы </w:t>
      </w:r>
    </w:p>
    <w:p w14:paraId="14F13CB1" w14:textId="77777777" w:rsidR="000611D9" w:rsidRPr="00652047" w:rsidRDefault="000611D9" w:rsidP="000611D9">
      <w:pPr>
        <w:rPr>
          <w:sz w:val="28"/>
        </w:rPr>
        <w:sectPr w:rsidR="000611D9" w:rsidRPr="00652047" w:rsidSect="001903F1">
          <w:headerReference w:type="even" r:id="rId5"/>
          <w:headerReference w:type="default" r:id="rId6"/>
          <w:pgSz w:w="11906" w:h="16838"/>
          <w:pgMar w:top="1134" w:right="567" w:bottom="1134" w:left="1418" w:header="6" w:footer="709" w:gutter="0"/>
          <w:cols w:space="708"/>
          <w:docGrid w:linePitch="360"/>
        </w:sectPr>
      </w:pPr>
      <w:r w:rsidRPr="00652047">
        <w:rPr>
          <w:sz w:val="28"/>
        </w:rPr>
        <w:t>Кушвинского муниципального округа</w:t>
      </w:r>
      <w:r w:rsidRPr="00652047">
        <w:rPr>
          <w:sz w:val="28"/>
        </w:rPr>
        <w:tab/>
      </w:r>
      <w:r w:rsidRPr="00652047">
        <w:rPr>
          <w:sz w:val="28"/>
        </w:rPr>
        <w:tab/>
      </w:r>
      <w:r w:rsidRPr="00652047">
        <w:rPr>
          <w:sz w:val="28"/>
        </w:rPr>
        <w:tab/>
      </w:r>
      <w:r w:rsidRPr="00652047">
        <w:rPr>
          <w:sz w:val="28"/>
        </w:rPr>
        <w:tab/>
      </w:r>
      <w:r>
        <w:rPr>
          <w:sz w:val="28"/>
        </w:rPr>
        <w:tab/>
        <w:t xml:space="preserve">  А.А. Мельников</w:t>
      </w:r>
    </w:p>
    <w:p w14:paraId="45DA9DD3" w14:textId="77777777" w:rsidR="00671447" w:rsidRPr="00DC28D8" w:rsidRDefault="00671447" w:rsidP="00DC28D8">
      <w:pPr>
        <w:rPr>
          <w:rFonts w:asciiTheme="minorHAnsi" w:hAnsiTheme="minorHAnsi" w:cstheme="minorHAnsi"/>
        </w:rPr>
      </w:pPr>
      <w:bookmarkStart w:id="0" w:name="_GoBack"/>
      <w:bookmarkEnd w:id="0"/>
    </w:p>
    <w:sectPr w:rsidR="00671447" w:rsidRPr="00DC2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848E" w14:textId="77777777" w:rsidR="001603EA" w:rsidRDefault="000611D9" w:rsidP="001903F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9FF1C2" w14:textId="77777777" w:rsidR="001603EA" w:rsidRDefault="000611D9" w:rsidP="001903F1">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CF481" w14:textId="77777777" w:rsidR="001603EA" w:rsidRDefault="000611D9" w:rsidP="001903F1">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93"/>
    <w:rsid w:val="000611D9"/>
    <w:rsid w:val="00665756"/>
    <w:rsid w:val="00671447"/>
    <w:rsid w:val="00DC28D8"/>
    <w:rsid w:val="00E4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FD004-F276-46D3-A915-B7AA4F7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1D9"/>
    <w:rPr>
      <w:sz w:val="24"/>
    </w:rPr>
  </w:style>
  <w:style w:type="paragraph" w:styleId="1">
    <w:name w:val="heading 1"/>
    <w:aliases w:val="Раздел Договора,H1,&quot;Алмаз&quot;"/>
    <w:basedOn w:val="a"/>
    <w:next w:val="a"/>
    <w:link w:val="10"/>
    <w:qFormat/>
    <w:rsid w:val="000611D9"/>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611D9"/>
    <w:rPr>
      <w:b/>
      <w:bCs/>
      <w:sz w:val="24"/>
    </w:rPr>
  </w:style>
  <w:style w:type="character" w:customStyle="1" w:styleId="a3">
    <w:name w:val="Заголовок Знак"/>
    <w:link w:val="a4"/>
    <w:locked/>
    <w:rsid w:val="000611D9"/>
    <w:rPr>
      <w:b/>
      <w:bCs/>
      <w:sz w:val="24"/>
      <w:lang w:eastAsia="ru-RU"/>
    </w:rPr>
  </w:style>
  <w:style w:type="paragraph" w:styleId="a4">
    <w:name w:val="Title"/>
    <w:basedOn w:val="a"/>
    <w:link w:val="a3"/>
    <w:qFormat/>
    <w:rsid w:val="000611D9"/>
    <w:pPr>
      <w:jc w:val="center"/>
    </w:pPr>
    <w:rPr>
      <w:b/>
      <w:bCs/>
      <w:lang w:eastAsia="ru-RU"/>
    </w:rPr>
  </w:style>
  <w:style w:type="character" w:customStyle="1" w:styleId="11">
    <w:name w:val="Заголовок Знак1"/>
    <w:basedOn w:val="a0"/>
    <w:uiPriority w:val="10"/>
    <w:rsid w:val="000611D9"/>
    <w:rPr>
      <w:rFonts w:asciiTheme="majorHAnsi" w:eastAsiaTheme="majorEastAsia" w:hAnsiTheme="majorHAnsi" w:cstheme="majorBidi"/>
      <w:spacing w:val="-10"/>
      <w:kern w:val="28"/>
      <w:sz w:val="56"/>
      <w:szCs w:val="56"/>
    </w:rPr>
  </w:style>
  <w:style w:type="paragraph" w:customStyle="1" w:styleId="ConsPlusNormal">
    <w:name w:val="ConsPlusNormal"/>
    <w:uiPriority w:val="99"/>
    <w:rsid w:val="000611D9"/>
    <w:pPr>
      <w:autoSpaceDE w:val="0"/>
      <w:autoSpaceDN w:val="0"/>
      <w:adjustRightInd w:val="0"/>
      <w:ind w:firstLine="720"/>
    </w:pPr>
    <w:rPr>
      <w:rFonts w:ascii="Arial" w:eastAsia="Times New Roman" w:hAnsi="Arial" w:cs="Arial"/>
      <w:sz w:val="20"/>
      <w:szCs w:val="20"/>
      <w:lang w:eastAsia="ru-RU"/>
    </w:rPr>
  </w:style>
  <w:style w:type="paragraph" w:styleId="a5">
    <w:name w:val="header"/>
    <w:basedOn w:val="a"/>
    <w:link w:val="a6"/>
    <w:rsid w:val="000611D9"/>
    <w:pPr>
      <w:tabs>
        <w:tab w:val="center" w:pos="4677"/>
        <w:tab w:val="right" w:pos="9355"/>
      </w:tabs>
    </w:pPr>
  </w:style>
  <w:style w:type="character" w:customStyle="1" w:styleId="a6">
    <w:name w:val="Верхний колонтитул Знак"/>
    <w:basedOn w:val="a0"/>
    <w:link w:val="a5"/>
    <w:rsid w:val="000611D9"/>
    <w:rPr>
      <w:sz w:val="24"/>
    </w:rPr>
  </w:style>
  <w:style w:type="character" w:styleId="a7">
    <w:name w:val="page number"/>
    <w:rsid w:val="0006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Другая 1">
      <a:majorFont>
        <a:latin typeface="Liberation Sans"/>
        <a:ea typeface=""/>
        <a:cs typeface=""/>
      </a:majorFont>
      <a:minorFont>
        <a:latin typeface="Liberation Serif"/>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2025-09-04T04:07:00Z</dcterms:created>
  <dcterms:modified xsi:type="dcterms:W3CDTF">2025-09-04T04:07:00Z</dcterms:modified>
</cp:coreProperties>
</file>