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A3EDD" w14:textId="77777777" w:rsidR="00C27110" w:rsidRPr="00F83139" w:rsidRDefault="00C27110" w:rsidP="00C27110">
      <w:pPr>
        <w:pStyle w:val="a4"/>
        <w:rPr>
          <w:b w:val="0"/>
          <w:bCs w:val="0"/>
        </w:rPr>
      </w:pPr>
      <w:r w:rsidRPr="00A6031F">
        <w:rPr>
          <w:noProof/>
        </w:rPr>
        <w:drawing>
          <wp:inline distT="0" distB="0" distL="0" distR="0" wp14:anchorId="15EBCD64" wp14:editId="12332C8E">
            <wp:extent cx="552450" cy="7086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3" t="7706" r="2811" b="9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A6194" w14:textId="77777777" w:rsidR="00C27110" w:rsidRPr="00611077" w:rsidRDefault="00C27110" w:rsidP="00C27110">
      <w:pPr>
        <w:pStyle w:val="a4"/>
        <w:rPr>
          <w:sz w:val="32"/>
        </w:rPr>
      </w:pPr>
      <w:r w:rsidRPr="00611077">
        <w:rPr>
          <w:sz w:val="32"/>
        </w:rPr>
        <w:t>Российская Федерация</w:t>
      </w:r>
    </w:p>
    <w:p w14:paraId="4BEE3492" w14:textId="77777777" w:rsidR="00C27110" w:rsidRPr="00611077" w:rsidRDefault="00C27110" w:rsidP="00C27110">
      <w:pPr>
        <w:pStyle w:val="a4"/>
        <w:rPr>
          <w:sz w:val="32"/>
        </w:rPr>
      </w:pPr>
      <w:r w:rsidRPr="00611077">
        <w:rPr>
          <w:sz w:val="32"/>
        </w:rPr>
        <w:t>Свердловская область</w:t>
      </w:r>
    </w:p>
    <w:p w14:paraId="0C639BA9" w14:textId="77777777" w:rsidR="00C27110" w:rsidRPr="00F83139" w:rsidRDefault="00C27110" w:rsidP="00C27110">
      <w:pPr>
        <w:jc w:val="center"/>
        <w:rPr>
          <w:b/>
          <w:bCs/>
          <w:i/>
          <w:iCs/>
          <w:sz w:val="36"/>
          <w:szCs w:val="36"/>
        </w:rPr>
      </w:pPr>
      <w:r w:rsidRPr="00F83139">
        <w:rPr>
          <w:b/>
          <w:bCs/>
          <w:i/>
          <w:iCs/>
          <w:sz w:val="36"/>
          <w:szCs w:val="36"/>
        </w:rPr>
        <w:t xml:space="preserve">Дума Кушвинского </w:t>
      </w:r>
      <w:r>
        <w:rPr>
          <w:b/>
          <w:bCs/>
          <w:i/>
          <w:iCs/>
          <w:sz w:val="36"/>
          <w:szCs w:val="36"/>
        </w:rPr>
        <w:t>муниципального</w:t>
      </w:r>
      <w:r w:rsidRPr="00F83139">
        <w:rPr>
          <w:b/>
          <w:bCs/>
          <w:i/>
          <w:iCs/>
          <w:sz w:val="36"/>
          <w:szCs w:val="36"/>
        </w:rPr>
        <w:t xml:space="preserve"> округа </w:t>
      </w:r>
    </w:p>
    <w:p w14:paraId="645754F8" w14:textId="77777777" w:rsidR="00C27110" w:rsidRPr="00F83139" w:rsidRDefault="00C27110" w:rsidP="00C27110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четвертого</w:t>
      </w:r>
      <w:r w:rsidRPr="00F83139">
        <w:rPr>
          <w:b/>
          <w:bCs/>
          <w:i/>
          <w:iCs/>
          <w:sz w:val="36"/>
          <w:szCs w:val="36"/>
        </w:rPr>
        <w:t xml:space="preserve"> созыва</w:t>
      </w:r>
    </w:p>
    <w:p w14:paraId="05639F3D" w14:textId="77777777" w:rsidR="00C27110" w:rsidRPr="00F83139" w:rsidRDefault="00C27110" w:rsidP="00C27110">
      <w:pPr>
        <w:jc w:val="center"/>
        <w:rPr>
          <w:b/>
          <w:bCs/>
          <w:i/>
          <w:iCs/>
        </w:rPr>
      </w:pPr>
    </w:p>
    <w:p w14:paraId="59E0A546" w14:textId="77777777" w:rsidR="00C27110" w:rsidRPr="00F83139" w:rsidRDefault="00C27110" w:rsidP="00C27110">
      <w:pPr>
        <w:pStyle w:val="1"/>
        <w:keepNext w:val="0"/>
        <w:rPr>
          <w:sz w:val="36"/>
          <w:szCs w:val="36"/>
        </w:rPr>
      </w:pPr>
      <w:r w:rsidRPr="00F83139">
        <w:rPr>
          <w:sz w:val="36"/>
          <w:szCs w:val="36"/>
        </w:rPr>
        <w:t>РЕШЕНИЕ</w:t>
      </w:r>
    </w:p>
    <w:p w14:paraId="1A315E86" w14:textId="77777777" w:rsidR="00C27110" w:rsidRPr="00F83139" w:rsidRDefault="00C27110" w:rsidP="00C27110">
      <w:pPr>
        <w:pStyle w:val="a4"/>
        <w:rPr>
          <w:b w:val="0"/>
          <w:bCs w:val="0"/>
          <w:sz w:val="32"/>
        </w:rPr>
      </w:pPr>
    </w:p>
    <w:p w14:paraId="73040A53" w14:textId="77777777" w:rsidR="00C27110" w:rsidRPr="004F51B7" w:rsidRDefault="00C27110" w:rsidP="00C27110">
      <w:pPr>
        <w:jc w:val="center"/>
        <w:rPr>
          <w:b/>
          <w:sz w:val="28"/>
        </w:rPr>
      </w:pPr>
      <w:r w:rsidRPr="004F51B7">
        <w:rPr>
          <w:b/>
          <w:sz w:val="28"/>
        </w:rPr>
        <w:t xml:space="preserve">от </w:t>
      </w:r>
      <w:r>
        <w:rPr>
          <w:b/>
          <w:sz w:val="28"/>
        </w:rPr>
        <w:t>27 февраля</w:t>
      </w:r>
      <w:r w:rsidRPr="004F51B7">
        <w:rPr>
          <w:b/>
          <w:sz w:val="28"/>
        </w:rPr>
        <w:t xml:space="preserve"> 202</w:t>
      </w:r>
      <w:r>
        <w:rPr>
          <w:b/>
          <w:sz w:val="28"/>
        </w:rPr>
        <w:t>5</w:t>
      </w:r>
      <w:r w:rsidRPr="004F51B7">
        <w:rPr>
          <w:b/>
          <w:sz w:val="28"/>
        </w:rPr>
        <w:t xml:space="preserve"> г</w:t>
      </w:r>
      <w:r>
        <w:rPr>
          <w:b/>
          <w:sz w:val="28"/>
        </w:rPr>
        <w:t>.</w:t>
      </w:r>
      <w:r w:rsidRPr="004F51B7">
        <w:rPr>
          <w:b/>
          <w:sz w:val="28"/>
        </w:rPr>
        <w:t xml:space="preserve"> № </w:t>
      </w:r>
      <w:r>
        <w:rPr>
          <w:b/>
          <w:sz w:val="28"/>
        </w:rPr>
        <w:t>280</w:t>
      </w:r>
    </w:p>
    <w:p w14:paraId="7D0D1593" w14:textId="77777777" w:rsidR="00C27110" w:rsidRPr="00652047" w:rsidRDefault="00C27110" w:rsidP="00C27110">
      <w:pPr>
        <w:jc w:val="both"/>
        <w:rPr>
          <w:sz w:val="28"/>
        </w:rPr>
      </w:pPr>
    </w:p>
    <w:p w14:paraId="7A019951" w14:textId="77777777" w:rsidR="00C27110" w:rsidRPr="00652047" w:rsidRDefault="00C27110" w:rsidP="00C27110">
      <w:pPr>
        <w:jc w:val="both"/>
        <w:rPr>
          <w:sz w:val="28"/>
        </w:rPr>
      </w:pPr>
    </w:p>
    <w:p w14:paraId="2A63AE71" w14:textId="77777777" w:rsidR="00C27110" w:rsidRDefault="00C27110" w:rsidP="00C27110">
      <w:pPr>
        <w:jc w:val="both"/>
        <w:rPr>
          <w:sz w:val="28"/>
        </w:rPr>
      </w:pPr>
      <w:r>
        <w:rPr>
          <w:sz w:val="28"/>
        </w:rPr>
        <w:t xml:space="preserve">О внесении изменений в </w:t>
      </w:r>
      <w:bookmarkStart w:id="0" w:name="_Hlk87101633"/>
      <w:r>
        <w:rPr>
          <w:sz w:val="28"/>
        </w:rPr>
        <w:t>решение</w:t>
      </w:r>
    </w:p>
    <w:p w14:paraId="4D27DBD3" w14:textId="77777777" w:rsidR="00C27110" w:rsidRDefault="00C27110" w:rsidP="00C27110">
      <w:pPr>
        <w:jc w:val="both"/>
        <w:rPr>
          <w:sz w:val="28"/>
        </w:rPr>
      </w:pPr>
      <w:r>
        <w:rPr>
          <w:sz w:val="28"/>
        </w:rPr>
        <w:t xml:space="preserve">Думы </w:t>
      </w:r>
      <w:r w:rsidRPr="00882C56">
        <w:rPr>
          <w:sz w:val="28"/>
        </w:rPr>
        <w:t xml:space="preserve">Кушвинского городского округа </w:t>
      </w:r>
    </w:p>
    <w:p w14:paraId="0D28FF07" w14:textId="77777777" w:rsidR="00C27110" w:rsidRDefault="00C27110" w:rsidP="00C27110">
      <w:pPr>
        <w:jc w:val="both"/>
        <w:rPr>
          <w:sz w:val="28"/>
        </w:rPr>
      </w:pPr>
      <w:r>
        <w:rPr>
          <w:sz w:val="28"/>
        </w:rPr>
        <w:t xml:space="preserve">от 14 октября 2021 года № 6 «О </w:t>
      </w:r>
    </w:p>
    <w:p w14:paraId="78CC6D0E" w14:textId="77777777" w:rsidR="00C27110" w:rsidRDefault="00C27110" w:rsidP="00C27110">
      <w:pPr>
        <w:jc w:val="both"/>
        <w:rPr>
          <w:sz w:val="28"/>
        </w:rPr>
      </w:pPr>
      <w:r>
        <w:rPr>
          <w:sz w:val="28"/>
        </w:rPr>
        <w:t xml:space="preserve">формировании постоянных депутатских </w:t>
      </w:r>
      <w:bookmarkStart w:id="1" w:name="_Hlk87101005"/>
    </w:p>
    <w:p w14:paraId="5580B728" w14:textId="77777777" w:rsidR="00C27110" w:rsidRDefault="00C27110" w:rsidP="00C27110">
      <w:pPr>
        <w:jc w:val="both"/>
        <w:rPr>
          <w:sz w:val="28"/>
        </w:rPr>
      </w:pPr>
      <w:r>
        <w:rPr>
          <w:sz w:val="28"/>
        </w:rPr>
        <w:t xml:space="preserve">комиссий Думы Кушвинского городского </w:t>
      </w:r>
      <w:bookmarkEnd w:id="1"/>
    </w:p>
    <w:p w14:paraId="45FF6A26" w14:textId="77777777" w:rsidR="00C27110" w:rsidRDefault="00C27110" w:rsidP="00C27110">
      <w:pPr>
        <w:jc w:val="both"/>
        <w:rPr>
          <w:sz w:val="28"/>
        </w:rPr>
      </w:pPr>
      <w:r>
        <w:rPr>
          <w:sz w:val="28"/>
        </w:rPr>
        <w:t>округа четвертого созыва»</w:t>
      </w:r>
    </w:p>
    <w:bookmarkEnd w:id="0"/>
    <w:p w14:paraId="72980DDE" w14:textId="77777777" w:rsidR="00C27110" w:rsidRDefault="00C27110" w:rsidP="00C27110">
      <w:pPr>
        <w:jc w:val="both"/>
        <w:rPr>
          <w:sz w:val="28"/>
        </w:rPr>
      </w:pPr>
    </w:p>
    <w:p w14:paraId="4E58E43A" w14:textId="77777777" w:rsidR="00C27110" w:rsidRDefault="00C27110" w:rsidP="00C27110">
      <w:pPr>
        <w:jc w:val="both"/>
        <w:rPr>
          <w:sz w:val="28"/>
        </w:rPr>
      </w:pPr>
    </w:p>
    <w:p w14:paraId="4338522C" w14:textId="77777777" w:rsidR="00C27110" w:rsidRPr="00997C0E" w:rsidRDefault="00C27110" w:rsidP="00C27110">
      <w:pPr>
        <w:pStyle w:val="ConsPlusTitle"/>
        <w:widowControl/>
        <w:ind w:firstLine="709"/>
        <w:jc w:val="both"/>
        <w:rPr>
          <w:b w:val="0"/>
          <w:bCs w:val="0"/>
          <w:sz w:val="28"/>
          <w:szCs w:val="28"/>
        </w:rPr>
      </w:pPr>
      <w:r w:rsidRPr="00997C0E">
        <w:rPr>
          <w:b w:val="0"/>
          <w:bCs w:val="0"/>
          <w:sz w:val="28"/>
          <w:szCs w:val="28"/>
        </w:rPr>
        <w:t>Руководствуясь Уставом Кушвинского городского округа, регламентом Думы Кушвинского городского округа</w:t>
      </w:r>
      <w:r>
        <w:rPr>
          <w:b w:val="0"/>
          <w:bCs w:val="0"/>
          <w:sz w:val="28"/>
          <w:szCs w:val="28"/>
        </w:rPr>
        <w:t>,</w:t>
      </w:r>
      <w:r w:rsidRPr="00452522">
        <w:rPr>
          <w:b w:val="0"/>
          <w:bCs w:val="0"/>
          <w:sz w:val="28"/>
          <w:szCs w:val="28"/>
        </w:rPr>
        <w:t xml:space="preserve"> </w:t>
      </w:r>
      <w:r w:rsidRPr="00EF5828">
        <w:rPr>
          <w:b w:val="0"/>
          <w:bCs w:val="0"/>
          <w:sz w:val="28"/>
          <w:szCs w:val="28"/>
        </w:rPr>
        <w:t>утвержденны</w:t>
      </w:r>
      <w:r>
        <w:rPr>
          <w:b w:val="0"/>
          <w:bCs w:val="0"/>
          <w:sz w:val="28"/>
          <w:szCs w:val="28"/>
        </w:rPr>
        <w:t>м</w:t>
      </w:r>
      <w:r w:rsidRPr="00EF5828">
        <w:rPr>
          <w:b w:val="0"/>
          <w:bCs w:val="0"/>
          <w:sz w:val="28"/>
          <w:szCs w:val="28"/>
        </w:rPr>
        <w:t xml:space="preserve"> решением Думы Кушвинского городского округа от 30 сентября 2021 года № 1 с изменениями, внесенными решениями Думы Кушвинского городского округа от 28 апреля 2022</w:t>
      </w:r>
      <w:r>
        <w:rPr>
          <w:b w:val="0"/>
          <w:bCs w:val="0"/>
          <w:sz w:val="28"/>
          <w:szCs w:val="28"/>
        </w:rPr>
        <w:t> </w:t>
      </w:r>
      <w:r w:rsidRPr="00EF5828">
        <w:rPr>
          <w:b w:val="0"/>
          <w:bCs w:val="0"/>
          <w:sz w:val="28"/>
          <w:szCs w:val="28"/>
        </w:rPr>
        <w:t>года № 44, от 28 сентября 2023 года № 162, от 29 февраля 2024 года № 183</w:t>
      </w:r>
      <w:r w:rsidRPr="00997C0E">
        <w:rPr>
          <w:b w:val="0"/>
          <w:bCs w:val="0"/>
          <w:sz w:val="28"/>
          <w:szCs w:val="28"/>
        </w:rPr>
        <w:t>,</w:t>
      </w:r>
      <w:r>
        <w:rPr>
          <w:b w:val="0"/>
          <w:bCs w:val="0"/>
          <w:sz w:val="28"/>
          <w:szCs w:val="28"/>
        </w:rPr>
        <w:t xml:space="preserve"> от 28 ноября 2024 года № 249,</w:t>
      </w:r>
      <w:r w:rsidRPr="00997C0E">
        <w:rPr>
          <w:b w:val="0"/>
          <w:bCs w:val="0"/>
          <w:sz w:val="28"/>
          <w:szCs w:val="28"/>
        </w:rPr>
        <w:t xml:space="preserve"> решением Думы Кушвинского городского округа от 16</w:t>
      </w:r>
      <w:r>
        <w:rPr>
          <w:b w:val="0"/>
          <w:bCs w:val="0"/>
          <w:sz w:val="28"/>
          <w:szCs w:val="28"/>
        </w:rPr>
        <w:t> </w:t>
      </w:r>
      <w:r w:rsidRPr="00997C0E">
        <w:rPr>
          <w:b w:val="0"/>
          <w:bCs w:val="0"/>
          <w:sz w:val="28"/>
          <w:szCs w:val="28"/>
        </w:rPr>
        <w:t>февраля 2012 года № 16 «Об утверждении Положений о постоянных депутатских комиссиях Думы Кушвинского городского округа»</w:t>
      </w:r>
      <w:r>
        <w:rPr>
          <w:b w:val="0"/>
          <w:bCs w:val="0"/>
          <w:sz w:val="28"/>
          <w:szCs w:val="28"/>
        </w:rPr>
        <w:t xml:space="preserve"> с изменениями, внесенными решением Думы Кушвинского городского округа от 28 ноября 2024 года № 249</w:t>
      </w:r>
      <w:r w:rsidRPr="00997C0E">
        <w:rPr>
          <w:b w:val="0"/>
          <w:bCs w:val="0"/>
          <w:sz w:val="28"/>
          <w:szCs w:val="28"/>
        </w:rPr>
        <w:t xml:space="preserve">, Дума Кушвинского городского округа </w:t>
      </w:r>
    </w:p>
    <w:p w14:paraId="62B5384D" w14:textId="77777777" w:rsidR="00C27110" w:rsidRPr="00CB50AD" w:rsidRDefault="00C27110" w:rsidP="00C27110">
      <w:pPr>
        <w:pStyle w:val="a8"/>
        <w:ind w:firstLine="709"/>
        <w:jc w:val="both"/>
        <w:rPr>
          <w:sz w:val="28"/>
          <w:szCs w:val="28"/>
        </w:rPr>
      </w:pPr>
    </w:p>
    <w:p w14:paraId="5D3DC567" w14:textId="77777777" w:rsidR="00C27110" w:rsidRPr="00DF7062" w:rsidRDefault="00C27110" w:rsidP="00C27110">
      <w:pPr>
        <w:pStyle w:val="a8"/>
        <w:ind w:firstLine="709"/>
        <w:jc w:val="both"/>
        <w:rPr>
          <w:b/>
          <w:bCs/>
          <w:sz w:val="28"/>
          <w:szCs w:val="28"/>
        </w:rPr>
      </w:pPr>
      <w:r w:rsidRPr="00DF7062">
        <w:rPr>
          <w:b/>
          <w:bCs/>
          <w:sz w:val="28"/>
          <w:szCs w:val="28"/>
        </w:rPr>
        <w:t xml:space="preserve">РЕШИЛА: </w:t>
      </w:r>
    </w:p>
    <w:p w14:paraId="25CADBAF" w14:textId="77777777" w:rsidR="00C27110" w:rsidRPr="00DF7062" w:rsidRDefault="00C27110" w:rsidP="00C27110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725A8530" w14:textId="77777777" w:rsidR="00C27110" w:rsidRDefault="00C27110" w:rsidP="00C27110">
      <w:pPr>
        <w:ind w:firstLine="709"/>
        <w:jc w:val="both"/>
        <w:rPr>
          <w:sz w:val="28"/>
        </w:rPr>
      </w:pPr>
      <w:r w:rsidRPr="00DF7062">
        <w:rPr>
          <w:sz w:val="28"/>
        </w:rPr>
        <w:t>1. </w:t>
      </w:r>
      <w:r>
        <w:rPr>
          <w:sz w:val="28"/>
        </w:rPr>
        <w:t xml:space="preserve">Внести в </w:t>
      </w:r>
      <w:r w:rsidRPr="004B40BC">
        <w:rPr>
          <w:sz w:val="28"/>
        </w:rPr>
        <w:t>решение</w:t>
      </w:r>
      <w:r>
        <w:rPr>
          <w:sz w:val="28"/>
        </w:rPr>
        <w:t xml:space="preserve"> </w:t>
      </w:r>
      <w:r w:rsidRPr="004B40BC">
        <w:rPr>
          <w:sz w:val="28"/>
        </w:rPr>
        <w:t>Думы Кушвинского городского округа от 14 октября 2021 года № 6</w:t>
      </w:r>
      <w:r>
        <w:rPr>
          <w:sz w:val="28"/>
        </w:rPr>
        <w:t xml:space="preserve"> </w:t>
      </w:r>
      <w:r w:rsidRPr="004B40BC">
        <w:rPr>
          <w:sz w:val="28"/>
        </w:rPr>
        <w:t>«О формировании постоянных депутатских комиссий Думы Кушвинского городского округа четвертого созыва»</w:t>
      </w:r>
      <w:r>
        <w:rPr>
          <w:sz w:val="28"/>
        </w:rPr>
        <w:t xml:space="preserve"> с </w:t>
      </w:r>
      <w:r w:rsidRPr="00F25E56">
        <w:rPr>
          <w:sz w:val="28"/>
        </w:rPr>
        <w:t>изменениями, внесенными решени</w:t>
      </w:r>
      <w:r>
        <w:rPr>
          <w:sz w:val="28"/>
        </w:rPr>
        <w:t>ем</w:t>
      </w:r>
      <w:r w:rsidRPr="00F25E56">
        <w:rPr>
          <w:sz w:val="28"/>
        </w:rPr>
        <w:t xml:space="preserve"> Думы Кушвинского городского округа от</w:t>
      </w:r>
      <w:r>
        <w:rPr>
          <w:sz w:val="28"/>
        </w:rPr>
        <w:t xml:space="preserve"> </w:t>
      </w:r>
      <w:r w:rsidRPr="005E1CCF">
        <w:rPr>
          <w:sz w:val="28"/>
        </w:rPr>
        <w:t>25 ноября 2021 г</w:t>
      </w:r>
      <w:r>
        <w:rPr>
          <w:sz w:val="28"/>
        </w:rPr>
        <w:t>ода</w:t>
      </w:r>
      <w:r w:rsidRPr="005E1CCF">
        <w:rPr>
          <w:sz w:val="28"/>
        </w:rPr>
        <w:t xml:space="preserve"> № 22</w:t>
      </w:r>
      <w:r>
        <w:rPr>
          <w:sz w:val="28"/>
        </w:rPr>
        <w:t>, изменения, изложив подпункт 1 пункта 2 в следующей редакции:</w:t>
      </w:r>
    </w:p>
    <w:p w14:paraId="15B4809F" w14:textId="77777777" w:rsidR="00C27110" w:rsidRDefault="00C27110" w:rsidP="00C27110">
      <w:pPr>
        <w:ind w:firstLine="720"/>
        <w:jc w:val="both"/>
        <w:rPr>
          <w:sz w:val="28"/>
        </w:rPr>
      </w:pPr>
      <w:r>
        <w:rPr>
          <w:sz w:val="28"/>
        </w:rPr>
        <w:t>«1) по бюджету и контролю:</w:t>
      </w:r>
    </w:p>
    <w:p w14:paraId="48B702BE" w14:textId="77777777" w:rsidR="00C27110" w:rsidRDefault="00C27110" w:rsidP="00C27110">
      <w:pPr>
        <w:ind w:firstLine="720"/>
        <w:jc w:val="both"/>
        <w:rPr>
          <w:sz w:val="28"/>
        </w:rPr>
      </w:pPr>
      <w:bookmarkStart w:id="2" w:name="_Hlk87103412"/>
      <w:r>
        <w:rPr>
          <w:sz w:val="28"/>
        </w:rPr>
        <w:t>председатель комиссии:</w:t>
      </w:r>
    </w:p>
    <w:bookmarkEnd w:id="2"/>
    <w:p w14:paraId="2FF10898" w14:textId="77777777" w:rsidR="00C27110" w:rsidRDefault="00C27110" w:rsidP="00C27110">
      <w:pPr>
        <w:ind w:firstLine="720"/>
        <w:jc w:val="both"/>
        <w:rPr>
          <w:sz w:val="28"/>
        </w:rPr>
      </w:pPr>
      <w:r>
        <w:rPr>
          <w:sz w:val="28"/>
        </w:rPr>
        <w:t>- Блинов М.Г.;</w:t>
      </w:r>
    </w:p>
    <w:p w14:paraId="4CE37354" w14:textId="77777777" w:rsidR="00C27110" w:rsidRDefault="00C27110" w:rsidP="00C27110">
      <w:pPr>
        <w:ind w:firstLine="720"/>
        <w:jc w:val="both"/>
        <w:rPr>
          <w:sz w:val="28"/>
        </w:rPr>
      </w:pPr>
      <w:r>
        <w:rPr>
          <w:sz w:val="28"/>
        </w:rPr>
        <w:t>члены комиссии:</w:t>
      </w:r>
    </w:p>
    <w:p w14:paraId="4CCC3BA0" w14:textId="77777777" w:rsidR="00C27110" w:rsidRDefault="00C27110" w:rsidP="00C2711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 Ветрова Н.В., </w:t>
      </w:r>
      <w:proofErr w:type="spellStart"/>
      <w:r>
        <w:rPr>
          <w:sz w:val="28"/>
        </w:rPr>
        <w:t>Дегтянников</w:t>
      </w:r>
      <w:proofErr w:type="spellEnd"/>
      <w:r>
        <w:rPr>
          <w:sz w:val="28"/>
        </w:rPr>
        <w:t xml:space="preserve"> В.Н., Коротких Д.В., Мельников А.А., </w:t>
      </w:r>
      <w:proofErr w:type="spellStart"/>
      <w:r>
        <w:rPr>
          <w:sz w:val="28"/>
        </w:rPr>
        <w:t>Моноков</w:t>
      </w:r>
      <w:proofErr w:type="spellEnd"/>
      <w:r>
        <w:rPr>
          <w:sz w:val="28"/>
        </w:rPr>
        <w:t xml:space="preserve"> А.П., </w:t>
      </w:r>
      <w:proofErr w:type="spellStart"/>
      <w:r>
        <w:rPr>
          <w:sz w:val="28"/>
        </w:rPr>
        <w:t>Мурикова</w:t>
      </w:r>
      <w:proofErr w:type="spellEnd"/>
      <w:r>
        <w:rPr>
          <w:sz w:val="28"/>
        </w:rPr>
        <w:t xml:space="preserve"> А.Р., Полянский С.Г., Потапов М.Ю., Савин А.Л., Черных Б.А., </w:t>
      </w:r>
      <w:proofErr w:type="spellStart"/>
      <w:r>
        <w:rPr>
          <w:sz w:val="28"/>
        </w:rPr>
        <w:t>Чичикало</w:t>
      </w:r>
      <w:proofErr w:type="spellEnd"/>
      <w:r>
        <w:rPr>
          <w:sz w:val="28"/>
        </w:rPr>
        <w:t xml:space="preserve"> С.А., Шурыгин А.А.;». </w:t>
      </w:r>
    </w:p>
    <w:p w14:paraId="5218485C" w14:textId="77777777" w:rsidR="00C27110" w:rsidRPr="00CB50AD" w:rsidRDefault="00C27110" w:rsidP="00C27110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Pr="00CB50AD">
        <w:rPr>
          <w:sz w:val="28"/>
        </w:rPr>
        <w:t xml:space="preserve">. Настоящее решение вступает в силу со дня его </w:t>
      </w:r>
      <w:r>
        <w:rPr>
          <w:sz w:val="28"/>
        </w:rPr>
        <w:t>принятия.</w:t>
      </w:r>
    </w:p>
    <w:p w14:paraId="089CC618" w14:textId="77777777" w:rsidR="00C27110" w:rsidRPr="00CB50AD" w:rsidRDefault="00C27110" w:rsidP="00C27110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Pr="00CB50AD">
        <w:rPr>
          <w:sz w:val="28"/>
        </w:rPr>
        <w:t>. Опубликовать настоящее решение в газете «Муниципальный вестник».</w:t>
      </w:r>
    </w:p>
    <w:p w14:paraId="016843F0" w14:textId="77777777" w:rsidR="00C27110" w:rsidRPr="00DC2E87" w:rsidRDefault="00C27110" w:rsidP="00C27110">
      <w:pPr>
        <w:jc w:val="both"/>
        <w:rPr>
          <w:sz w:val="29"/>
          <w:szCs w:val="29"/>
        </w:rPr>
      </w:pPr>
    </w:p>
    <w:p w14:paraId="18031107" w14:textId="77777777" w:rsidR="00C27110" w:rsidRPr="00652047" w:rsidRDefault="00C27110" w:rsidP="00C27110">
      <w:pPr>
        <w:jc w:val="both"/>
        <w:rPr>
          <w:sz w:val="28"/>
        </w:rPr>
      </w:pPr>
    </w:p>
    <w:p w14:paraId="48B0EDEB" w14:textId="77777777" w:rsidR="00C27110" w:rsidRPr="00652047" w:rsidRDefault="00C27110" w:rsidP="00C27110">
      <w:pPr>
        <w:jc w:val="both"/>
        <w:rPr>
          <w:sz w:val="28"/>
        </w:rPr>
      </w:pPr>
    </w:p>
    <w:p w14:paraId="46A43470" w14:textId="77777777" w:rsidR="00C27110" w:rsidRPr="00652047" w:rsidRDefault="00C27110" w:rsidP="00C27110">
      <w:pPr>
        <w:jc w:val="both"/>
        <w:rPr>
          <w:sz w:val="28"/>
        </w:rPr>
      </w:pPr>
    </w:p>
    <w:p w14:paraId="247C899A" w14:textId="77777777" w:rsidR="00C27110" w:rsidRPr="00652047" w:rsidRDefault="00C27110" w:rsidP="00C27110">
      <w:pPr>
        <w:rPr>
          <w:sz w:val="28"/>
        </w:rPr>
      </w:pPr>
      <w:r w:rsidRPr="00652047">
        <w:rPr>
          <w:sz w:val="28"/>
        </w:rPr>
        <w:t xml:space="preserve">Председатель Думы </w:t>
      </w:r>
    </w:p>
    <w:p w14:paraId="58B79569" w14:textId="77777777" w:rsidR="00C27110" w:rsidRPr="00652047" w:rsidRDefault="00C27110" w:rsidP="00C27110">
      <w:pPr>
        <w:rPr>
          <w:sz w:val="28"/>
        </w:rPr>
        <w:sectPr w:rsidR="00C27110" w:rsidRPr="00652047" w:rsidSect="00797FA6">
          <w:headerReference w:type="even" r:id="rId5"/>
          <w:headerReference w:type="default" r:id="rId6"/>
          <w:pgSz w:w="11906" w:h="16838"/>
          <w:pgMar w:top="1134" w:right="567" w:bottom="1134" w:left="1418" w:header="6" w:footer="709" w:gutter="0"/>
          <w:cols w:space="708"/>
          <w:docGrid w:linePitch="360"/>
        </w:sectPr>
      </w:pPr>
      <w:r w:rsidRPr="00652047">
        <w:rPr>
          <w:sz w:val="28"/>
        </w:rPr>
        <w:t>Кушвинского муниципального округа</w:t>
      </w:r>
      <w:r w:rsidRPr="00652047">
        <w:rPr>
          <w:sz w:val="28"/>
        </w:rPr>
        <w:tab/>
      </w:r>
      <w:r w:rsidRPr="00652047">
        <w:rPr>
          <w:sz w:val="28"/>
        </w:rPr>
        <w:tab/>
      </w:r>
      <w:r w:rsidRPr="00652047">
        <w:rPr>
          <w:sz w:val="28"/>
        </w:rPr>
        <w:tab/>
      </w:r>
      <w:r w:rsidRPr="00652047">
        <w:rPr>
          <w:sz w:val="28"/>
        </w:rPr>
        <w:tab/>
      </w:r>
      <w:r>
        <w:rPr>
          <w:sz w:val="28"/>
        </w:rPr>
        <w:tab/>
        <w:t xml:space="preserve">     С.А. Клиросов</w:t>
      </w:r>
    </w:p>
    <w:p w14:paraId="24EB5DD9" w14:textId="77777777" w:rsidR="00671447" w:rsidRPr="00DC28D8" w:rsidRDefault="00671447" w:rsidP="00DC28D8">
      <w:pPr>
        <w:rPr>
          <w:rFonts w:asciiTheme="minorHAnsi" w:hAnsiTheme="minorHAnsi" w:cstheme="minorHAnsi"/>
        </w:rPr>
      </w:pPr>
      <w:bookmarkStart w:id="3" w:name="_GoBack"/>
      <w:bookmarkEnd w:id="3"/>
    </w:p>
    <w:sectPr w:rsidR="00671447" w:rsidRPr="00DC2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0F20A" w14:textId="77777777" w:rsidR="00797FA6" w:rsidRDefault="00C27110" w:rsidP="00797FA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6925B26" w14:textId="77777777" w:rsidR="00797FA6" w:rsidRDefault="00C27110" w:rsidP="00797FA6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D9154" w14:textId="77777777" w:rsidR="00797FA6" w:rsidRDefault="00C27110" w:rsidP="00797FA6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70D"/>
    <w:rsid w:val="00665756"/>
    <w:rsid w:val="00671447"/>
    <w:rsid w:val="007B570D"/>
    <w:rsid w:val="00C27110"/>
    <w:rsid w:val="00DC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346F5-2D81-4049-87DA-2B33D4C9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110"/>
    <w:rPr>
      <w:sz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2711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27110"/>
    <w:rPr>
      <w:b/>
      <w:bCs/>
      <w:sz w:val="24"/>
    </w:rPr>
  </w:style>
  <w:style w:type="character" w:customStyle="1" w:styleId="a3">
    <w:name w:val="Заголовок Знак"/>
    <w:link w:val="a4"/>
    <w:locked/>
    <w:rsid w:val="00C27110"/>
    <w:rPr>
      <w:b/>
      <w:bCs/>
      <w:sz w:val="24"/>
      <w:lang w:eastAsia="ru-RU"/>
    </w:rPr>
  </w:style>
  <w:style w:type="paragraph" w:styleId="a4">
    <w:name w:val="Title"/>
    <w:basedOn w:val="a"/>
    <w:link w:val="a3"/>
    <w:qFormat/>
    <w:rsid w:val="00C27110"/>
    <w:pPr>
      <w:jc w:val="center"/>
    </w:pPr>
    <w:rPr>
      <w:b/>
      <w:bCs/>
      <w:lang w:eastAsia="ru-RU"/>
    </w:rPr>
  </w:style>
  <w:style w:type="character" w:customStyle="1" w:styleId="11">
    <w:name w:val="Заголовок Знак1"/>
    <w:basedOn w:val="a0"/>
    <w:uiPriority w:val="10"/>
    <w:rsid w:val="00C27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header"/>
    <w:basedOn w:val="a"/>
    <w:link w:val="a6"/>
    <w:rsid w:val="00C271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27110"/>
    <w:rPr>
      <w:sz w:val="24"/>
    </w:rPr>
  </w:style>
  <w:style w:type="character" w:styleId="a7">
    <w:name w:val="page number"/>
    <w:rsid w:val="00C27110"/>
  </w:style>
  <w:style w:type="paragraph" w:customStyle="1" w:styleId="ConsPlusTitle">
    <w:name w:val="ConsPlusTitle"/>
    <w:rsid w:val="00C27110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  <w:lang w:eastAsia="ru-RU"/>
    </w:rPr>
  </w:style>
  <w:style w:type="paragraph" w:customStyle="1" w:styleId="a8">
    <w:name w:val="Стиль"/>
    <w:rsid w:val="00C27110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Liberation Sans"/>
        <a:ea typeface=""/>
        <a:cs typeface=""/>
      </a:majorFont>
      <a:minorFont>
        <a:latin typeface="Liberation Serif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dcterms:created xsi:type="dcterms:W3CDTF">2025-03-04T03:36:00Z</dcterms:created>
  <dcterms:modified xsi:type="dcterms:W3CDTF">2025-03-04T03:36:00Z</dcterms:modified>
</cp:coreProperties>
</file>