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C21" w:rsidRPr="00CD0B2D" w:rsidRDefault="00E13C21" w:rsidP="00E13C21">
      <w:pPr>
        <w:spacing w:after="0" w:line="240" w:lineRule="auto"/>
        <w:jc w:val="center"/>
        <w:rPr>
          <w:rFonts w:eastAsia="Times New Roman"/>
          <w:b/>
        </w:rPr>
      </w:pPr>
      <w:r w:rsidRPr="00234721">
        <w:rPr>
          <w:noProof/>
        </w:rPr>
        <w:drawing>
          <wp:inline distT="0" distB="0" distL="0" distR="0" wp14:anchorId="26F06DF9" wp14:editId="70B7B715">
            <wp:extent cx="571500" cy="6667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59" b="9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B2D">
        <w:rPr>
          <w:rFonts w:eastAsia="Times New Roman"/>
          <w:sz w:val="24"/>
          <w:szCs w:val="24"/>
        </w:rPr>
        <w:br w:type="textWrapping" w:clear="all"/>
      </w:r>
      <w:r w:rsidRPr="00CD0B2D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АДМИНИСТРАЦИЯ</w:t>
      </w:r>
      <w:r w:rsidRPr="00CD0B2D">
        <w:rPr>
          <w:rFonts w:eastAsia="Times New Roman"/>
          <w:b/>
        </w:rPr>
        <w:t xml:space="preserve"> КУШВИНСКОГО </w:t>
      </w:r>
      <w:r>
        <w:rPr>
          <w:rFonts w:eastAsia="Times New Roman"/>
          <w:b/>
        </w:rPr>
        <w:t>МУНИЦИПАЛЬНОГО</w:t>
      </w:r>
      <w:r w:rsidRPr="00CD0B2D">
        <w:rPr>
          <w:rFonts w:eastAsia="Times New Roman"/>
          <w:b/>
        </w:rPr>
        <w:t xml:space="preserve"> ОКРУГА</w:t>
      </w:r>
    </w:p>
    <w:p w:rsidR="00E13C21" w:rsidRPr="00CD0B2D" w:rsidRDefault="00E13C21" w:rsidP="00E13C21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b/>
          <w:sz w:val="36"/>
          <w:szCs w:val="36"/>
        </w:rPr>
      </w:pPr>
      <w:r w:rsidRPr="00CD0B2D">
        <w:rPr>
          <w:rFonts w:eastAsia="Times New Roman"/>
          <w:b/>
          <w:sz w:val="36"/>
          <w:szCs w:val="36"/>
        </w:rPr>
        <w:t>ПОСТАНОВЛЕНИЕ</w:t>
      </w:r>
    </w:p>
    <w:p w:rsidR="006F69C9" w:rsidRDefault="006F69C9" w:rsidP="00BE09FD">
      <w:pPr>
        <w:spacing w:after="0" w:line="240" w:lineRule="auto"/>
      </w:pPr>
    </w:p>
    <w:p w:rsidR="00BE09FD" w:rsidRDefault="003A5AFF" w:rsidP="00E13C21">
      <w:pPr>
        <w:tabs>
          <w:tab w:val="left" w:pos="7665"/>
        </w:tabs>
        <w:spacing w:after="0" w:line="240" w:lineRule="auto"/>
        <w:rPr>
          <w:rFonts w:cs="Liberation Serif"/>
          <w:u w:val="single"/>
        </w:rPr>
      </w:pPr>
      <w:r>
        <w:rPr>
          <w:rFonts w:cs="Liberation Serif"/>
        </w:rPr>
        <w:t>27.02.2025</w:t>
      </w:r>
      <w:r w:rsidR="00E13C21" w:rsidRPr="00E13C21">
        <w:rPr>
          <w:rFonts w:cs="Liberation Serif"/>
        </w:rPr>
        <w:t xml:space="preserve">                                                                                   </w:t>
      </w:r>
      <w:r w:rsidR="00E13C21" w:rsidRPr="00E13C21">
        <w:rPr>
          <w:rFonts w:eastAsia="Times New Roman" w:cs="Liberation Serif"/>
        </w:rPr>
        <w:t>№</w:t>
      </w:r>
      <w:r w:rsidR="00E13C21" w:rsidRPr="00C20E6B">
        <w:rPr>
          <w:rFonts w:eastAsia="Times New Roman" w:cs="Liberation Serif"/>
          <w:u w:val="single"/>
        </w:rPr>
        <w:t xml:space="preserve"> </w:t>
      </w:r>
      <w:r>
        <w:rPr>
          <w:rFonts w:cs="Liberation Serif"/>
          <w:u w:val="single"/>
        </w:rPr>
        <w:t>247</w:t>
      </w:r>
    </w:p>
    <w:p w:rsidR="00E13C21" w:rsidRDefault="00E13C21" w:rsidP="00E13C21">
      <w:pPr>
        <w:tabs>
          <w:tab w:val="left" w:pos="7665"/>
        </w:tabs>
        <w:spacing w:after="0" w:line="240" w:lineRule="auto"/>
        <w:rPr>
          <w:rFonts w:cs="Liberation Serif"/>
          <w:u w:val="single"/>
        </w:rPr>
      </w:pPr>
    </w:p>
    <w:p w:rsidR="00E13C21" w:rsidRDefault="00E13C21" w:rsidP="00E13C21">
      <w:pPr>
        <w:tabs>
          <w:tab w:val="left" w:pos="7665"/>
        </w:tabs>
        <w:spacing w:after="0" w:line="240" w:lineRule="auto"/>
      </w:pPr>
    </w:p>
    <w:p w:rsidR="006F69C9" w:rsidRPr="009B0906" w:rsidRDefault="00551087" w:rsidP="00BE09FD">
      <w:pPr>
        <w:autoSpaceDE w:val="0"/>
        <w:spacing w:after="0" w:line="240" w:lineRule="auto"/>
        <w:jc w:val="center"/>
        <w:rPr>
          <w:rFonts w:cs="Liberation Serif"/>
          <w:b/>
          <w:bCs/>
          <w:sz w:val="26"/>
          <w:szCs w:val="26"/>
        </w:rPr>
      </w:pPr>
      <w:r w:rsidRPr="00E13C21">
        <w:rPr>
          <w:rFonts w:cs="Liberation Serif"/>
          <w:b/>
          <w:bCs/>
          <w:sz w:val="26"/>
          <w:szCs w:val="26"/>
        </w:rPr>
        <w:t>Об утверждении комплексного Плана мероприятий</w:t>
      </w:r>
      <w:r w:rsidRPr="009B09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B0906">
        <w:rPr>
          <w:rFonts w:cs="Liberation Serif"/>
          <w:b/>
          <w:bCs/>
          <w:sz w:val="26"/>
          <w:szCs w:val="26"/>
        </w:rPr>
        <w:t>по предупреждению возникновения и распространения африканской чумы свиней на территории Кушвинского муниципального округа на 2025-2026 годы</w:t>
      </w:r>
    </w:p>
    <w:p w:rsidR="00BE09FD" w:rsidRPr="009B0906" w:rsidRDefault="00BE09FD" w:rsidP="00BE09FD">
      <w:pPr>
        <w:autoSpaceDE w:val="0"/>
        <w:spacing w:after="0" w:line="240" w:lineRule="auto"/>
        <w:jc w:val="center"/>
        <w:rPr>
          <w:rFonts w:cs="Liberation Serif"/>
          <w:sz w:val="26"/>
          <w:szCs w:val="26"/>
        </w:rPr>
      </w:pPr>
    </w:p>
    <w:p w:rsidR="00BE09FD" w:rsidRPr="00900E12" w:rsidRDefault="00BE09FD" w:rsidP="00BE09FD">
      <w:pPr>
        <w:spacing w:after="0" w:line="240" w:lineRule="auto"/>
        <w:ind w:firstLine="709"/>
        <w:jc w:val="both"/>
        <w:rPr>
          <w:rFonts w:eastAsia="Calibri" w:cs="Liberation Serif"/>
          <w:sz w:val="26"/>
          <w:szCs w:val="26"/>
          <w:shd w:val="clear" w:color="auto" w:fill="FFFFFF"/>
          <w:lang w:eastAsia="ru-RU"/>
        </w:rPr>
      </w:pPr>
      <w:r w:rsidRPr="00900E12">
        <w:rPr>
          <w:rFonts w:cs="Liberation Serif"/>
          <w:sz w:val="26"/>
          <w:szCs w:val="26"/>
        </w:rPr>
        <w:t xml:space="preserve">В связи с существующей угрозой заноса вируса африканской чумы свиней, в целях координации действий по проведению комплекса мероприятий, направленных на предупреждение возникновения и распространения африканской чумы свиней на территории Кушвинского муниципального округа, руководствуясь </w:t>
      </w:r>
      <w:r w:rsidRPr="00900E12">
        <w:rPr>
          <w:rFonts w:eastAsia="Calibri" w:cs="Liberation Serif"/>
          <w:sz w:val="26"/>
          <w:szCs w:val="26"/>
          <w:shd w:val="clear" w:color="auto" w:fill="FFFFFF"/>
          <w:lang w:eastAsia="ru-RU"/>
        </w:rPr>
        <w:t>Федеральным законом от</w:t>
      </w:r>
      <w:r w:rsidR="00146CF4" w:rsidRPr="00900E12">
        <w:rPr>
          <w:rFonts w:eastAsia="Calibri" w:cs="Liberation Serif"/>
          <w:sz w:val="26"/>
          <w:szCs w:val="26"/>
          <w:shd w:val="clear" w:color="auto" w:fill="FFFFFF"/>
          <w:lang w:eastAsia="ru-RU"/>
        </w:rPr>
        <w:t> </w:t>
      </w:r>
      <w:r w:rsidRPr="00900E12">
        <w:rPr>
          <w:rFonts w:eastAsia="Calibri" w:cs="Liberation Serif"/>
          <w:sz w:val="26"/>
          <w:szCs w:val="26"/>
          <w:shd w:val="clear" w:color="auto" w:fill="FFFFFF"/>
          <w:lang w:eastAsia="ru-RU"/>
        </w:rPr>
        <w:t xml:space="preserve"> 6</w:t>
      </w:r>
      <w:r w:rsidR="00146CF4" w:rsidRPr="00900E12">
        <w:rPr>
          <w:rFonts w:eastAsia="Calibri" w:cs="Liberation Serif"/>
          <w:sz w:val="26"/>
          <w:szCs w:val="26"/>
          <w:shd w:val="clear" w:color="auto" w:fill="FFFFFF"/>
          <w:lang w:eastAsia="ru-RU"/>
        </w:rPr>
        <w:t> </w:t>
      </w:r>
      <w:r w:rsidRPr="00900E12">
        <w:rPr>
          <w:rFonts w:eastAsia="Calibri" w:cs="Liberation Serif"/>
          <w:sz w:val="26"/>
          <w:szCs w:val="26"/>
          <w:shd w:val="clear" w:color="auto" w:fill="FFFFFF"/>
          <w:lang w:eastAsia="ru-RU"/>
        </w:rPr>
        <w:t xml:space="preserve"> октября</w:t>
      </w:r>
      <w:r w:rsidR="00146CF4" w:rsidRPr="00900E12">
        <w:rPr>
          <w:rFonts w:eastAsia="Calibri" w:cs="Liberation Serif"/>
          <w:sz w:val="26"/>
          <w:szCs w:val="26"/>
          <w:shd w:val="clear" w:color="auto" w:fill="FFFFFF"/>
          <w:lang w:eastAsia="ru-RU"/>
        </w:rPr>
        <w:t> </w:t>
      </w:r>
      <w:r w:rsidRPr="00900E12">
        <w:rPr>
          <w:rFonts w:eastAsia="Calibri" w:cs="Liberation Serif"/>
          <w:sz w:val="26"/>
          <w:szCs w:val="26"/>
          <w:shd w:val="clear" w:color="auto" w:fill="FFFFFF"/>
          <w:lang w:eastAsia="ru-RU"/>
        </w:rPr>
        <w:t xml:space="preserve"> 2003 года № 131-ФЗ «Об общих принципах организации местного самоуправления в Российской Федерации</w:t>
      </w:r>
      <w:r w:rsidR="00726DDD" w:rsidRPr="00900E12">
        <w:rPr>
          <w:rFonts w:eastAsia="Calibri" w:cs="Liberation Serif"/>
          <w:sz w:val="26"/>
          <w:szCs w:val="26"/>
          <w:shd w:val="clear" w:color="auto" w:fill="FFFFFF"/>
          <w:lang w:eastAsia="ru-RU"/>
        </w:rPr>
        <w:t>»</w:t>
      </w:r>
      <w:r w:rsidRPr="00900E12">
        <w:rPr>
          <w:rFonts w:eastAsia="Calibri" w:cs="Liberation Serif"/>
          <w:sz w:val="26"/>
          <w:szCs w:val="26"/>
          <w:shd w:val="clear" w:color="auto" w:fill="FFFFFF"/>
          <w:lang w:eastAsia="ru-RU"/>
        </w:rPr>
        <w:t>,</w:t>
      </w:r>
      <w:r w:rsidRPr="00900E12">
        <w:rPr>
          <w:rFonts w:cs="Liberation Serif"/>
          <w:sz w:val="26"/>
          <w:szCs w:val="26"/>
        </w:rPr>
        <w:t xml:space="preserve"> распоряжением Правительства Свердловской области от 27 февраля 2024 года № 74-РП «Об утверждении Плана мероприятий по предупреждению возникновения и распространения африканской чумы свиней на территории Свердловской области на 2024-2026 годы»</w:t>
      </w:r>
      <w:r w:rsidR="00346DFF" w:rsidRPr="00900E12">
        <w:rPr>
          <w:rFonts w:cs="Liberation Serif"/>
          <w:sz w:val="26"/>
          <w:szCs w:val="26"/>
        </w:rPr>
        <w:t>,</w:t>
      </w:r>
      <w:r w:rsidRPr="00900E12">
        <w:rPr>
          <w:rFonts w:cs="Liberation Serif"/>
          <w:sz w:val="26"/>
          <w:szCs w:val="26"/>
        </w:rPr>
        <w:t xml:space="preserve"> </w:t>
      </w:r>
      <w:r w:rsidRPr="00900E12">
        <w:rPr>
          <w:rFonts w:eastAsia="Calibri" w:cs="Liberation Serif"/>
          <w:sz w:val="26"/>
          <w:szCs w:val="26"/>
          <w:shd w:val="clear" w:color="auto" w:fill="FFFFFF"/>
          <w:lang w:eastAsia="ru-RU"/>
        </w:rPr>
        <w:t>Уставом Кушвинского муниципального округа, администрация Кушвинского муниципального округа</w:t>
      </w:r>
    </w:p>
    <w:p w:rsidR="006F69C9" w:rsidRPr="009B0906" w:rsidRDefault="006F69C9" w:rsidP="00BE09FD">
      <w:pPr>
        <w:spacing w:after="0" w:line="240" w:lineRule="auto"/>
        <w:jc w:val="both"/>
        <w:rPr>
          <w:rFonts w:eastAsia="Times New Roman"/>
          <w:b/>
          <w:sz w:val="26"/>
          <w:szCs w:val="26"/>
        </w:rPr>
      </w:pPr>
      <w:r w:rsidRPr="009B0906">
        <w:rPr>
          <w:rFonts w:eastAsia="Times New Roman"/>
          <w:b/>
          <w:sz w:val="26"/>
          <w:szCs w:val="26"/>
        </w:rPr>
        <w:t>ПОСТАНОВЛЯЕТ:</w:t>
      </w:r>
    </w:p>
    <w:p w:rsidR="006F69C9" w:rsidRPr="009B0906" w:rsidRDefault="006F69C9" w:rsidP="006F69C9">
      <w:pPr>
        <w:spacing w:after="0" w:line="240" w:lineRule="auto"/>
        <w:ind w:firstLine="709"/>
        <w:jc w:val="both"/>
        <w:rPr>
          <w:sz w:val="26"/>
          <w:szCs w:val="26"/>
        </w:rPr>
      </w:pPr>
      <w:r w:rsidRPr="009B0906">
        <w:rPr>
          <w:rFonts w:eastAsia="Times New Roman"/>
          <w:sz w:val="26"/>
          <w:szCs w:val="26"/>
        </w:rPr>
        <w:t xml:space="preserve">1. </w:t>
      </w:r>
      <w:r w:rsidR="00BE09FD" w:rsidRPr="009B0906">
        <w:rPr>
          <w:sz w:val="26"/>
          <w:szCs w:val="26"/>
        </w:rPr>
        <w:t>Утвердить:</w:t>
      </w:r>
    </w:p>
    <w:p w:rsidR="00BE09FD" w:rsidRPr="009B0906" w:rsidRDefault="00BE09FD" w:rsidP="0039017C">
      <w:pPr>
        <w:pStyle w:val="Textbody"/>
        <w:tabs>
          <w:tab w:val="left" w:pos="993"/>
        </w:tabs>
        <w:spacing w:after="0" w:line="240" w:lineRule="auto"/>
        <w:ind w:right="-2" w:firstLine="708"/>
        <w:jc w:val="both"/>
        <w:rPr>
          <w:color w:val="000000"/>
          <w:sz w:val="26"/>
          <w:szCs w:val="26"/>
        </w:rPr>
      </w:pPr>
      <w:r w:rsidRPr="009B0906">
        <w:rPr>
          <w:sz w:val="26"/>
          <w:szCs w:val="26"/>
        </w:rPr>
        <w:t xml:space="preserve">1) </w:t>
      </w:r>
      <w:r w:rsidRPr="009B0906">
        <w:rPr>
          <w:color w:val="000000"/>
          <w:sz w:val="26"/>
          <w:szCs w:val="26"/>
        </w:rPr>
        <w:t>комплексный План мероприятий по предупреждению возникновения и распространения африканской чумы свиней на территории Кушвинского муниципального округа на 2025-2026 годы</w:t>
      </w:r>
      <w:r w:rsidR="001E1CE0" w:rsidRPr="009B0906">
        <w:rPr>
          <w:color w:val="000000"/>
          <w:sz w:val="26"/>
          <w:szCs w:val="26"/>
        </w:rPr>
        <w:t xml:space="preserve"> </w:t>
      </w:r>
      <w:r w:rsidRPr="009B0906">
        <w:rPr>
          <w:color w:val="000000"/>
          <w:sz w:val="26"/>
          <w:szCs w:val="26"/>
        </w:rPr>
        <w:t>(прилагается);</w:t>
      </w:r>
    </w:p>
    <w:p w:rsidR="00BE09FD" w:rsidRPr="009B0906" w:rsidRDefault="00BE09FD" w:rsidP="0039017C">
      <w:pPr>
        <w:pStyle w:val="Textbody"/>
        <w:tabs>
          <w:tab w:val="left" w:pos="993"/>
        </w:tabs>
        <w:spacing w:after="0" w:line="240" w:lineRule="auto"/>
        <w:ind w:right="-2" w:firstLine="708"/>
        <w:jc w:val="both"/>
        <w:rPr>
          <w:color w:val="000000"/>
          <w:sz w:val="26"/>
          <w:szCs w:val="26"/>
        </w:rPr>
      </w:pPr>
      <w:r w:rsidRPr="009B0906">
        <w:rPr>
          <w:color w:val="000000"/>
          <w:sz w:val="26"/>
          <w:szCs w:val="26"/>
        </w:rPr>
        <w:t xml:space="preserve">2) состав штаба по координации взаимодействия служб и ведомств при выполнении комплексного </w:t>
      </w:r>
      <w:r w:rsidR="0039017C">
        <w:rPr>
          <w:color w:val="000000"/>
          <w:sz w:val="26"/>
          <w:szCs w:val="26"/>
        </w:rPr>
        <w:t>П</w:t>
      </w:r>
      <w:r w:rsidRPr="009B0906">
        <w:rPr>
          <w:color w:val="000000"/>
          <w:sz w:val="26"/>
          <w:szCs w:val="26"/>
        </w:rPr>
        <w:t>лана мероприятий по предупреждению возникновения и распространения африканской чумы свиней на территории Кушвинского муниципального округа на 2025</w:t>
      </w:r>
      <w:r w:rsidR="006D485A">
        <w:rPr>
          <w:color w:val="000000"/>
          <w:sz w:val="26"/>
          <w:szCs w:val="26"/>
        </w:rPr>
        <w:t> </w:t>
      </w:r>
      <w:r w:rsidRPr="009B0906">
        <w:rPr>
          <w:color w:val="000000"/>
          <w:sz w:val="26"/>
          <w:szCs w:val="26"/>
        </w:rPr>
        <w:t>-</w:t>
      </w:r>
      <w:r w:rsidR="0062221C" w:rsidRPr="009B0906">
        <w:rPr>
          <w:color w:val="000000"/>
          <w:sz w:val="26"/>
          <w:szCs w:val="26"/>
        </w:rPr>
        <w:t> </w:t>
      </w:r>
      <w:r w:rsidRPr="009B0906">
        <w:rPr>
          <w:color w:val="000000"/>
          <w:sz w:val="26"/>
          <w:szCs w:val="26"/>
        </w:rPr>
        <w:t>2026 годы</w:t>
      </w:r>
      <w:r w:rsidR="001E1CE0" w:rsidRPr="009B0906">
        <w:rPr>
          <w:color w:val="000000"/>
          <w:sz w:val="26"/>
          <w:szCs w:val="26"/>
        </w:rPr>
        <w:t xml:space="preserve"> </w:t>
      </w:r>
      <w:r w:rsidRPr="009B0906">
        <w:rPr>
          <w:color w:val="000000"/>
          <w:sz w:val="26"/>
          <w:szCs w:val="26"/>
        </w:rPr>
        <w:t>(прилагается);</w:t>
      </w:r>
    </w:p>
    <w:p w:rsidR="00BE09FD" w:rsidRPr="009B0906" w:rsidRDefault="00BE09FD" w:rsidP="0039017C">
      <w:pPr>
        <w:pStyle w:val="Textbody"/>
        <w:tabs>
          <w:tab w:val="left" w:pos="993"/>
          <w:tab w:val="left" w:pos="9639"/>
        </w:tabs>
        <w:spacing w:after="0" w:line="240" w:lineRule="auto"/>
        <w:ind w:right="-2" w:firstLine="708"/>
        <w:jc w:val="both"/>
        <w:rPr>
          <w:sz w:val="26"/>
          <w:szCs w:val="26"/>
        </w:rPr>
      </w:pPr>
      <w:r w:rsidRPr="009B0906">
        <w:rPr>
          <w:sz w:val="26"/>
          <w:szCs w:val="26"/>
        </w:rPr>
        <w:t xml:space="preserve">3) </w:t>
      </w:r>
      <w:r w:rsidRPr="00900E12">
        <w:rPr>
          <w:rFonts w:cs="Liberation Serif"/>
          <w:sz w:val="26"/>
          <w:szCs w:val="26"/>
        </w:rPr>
        <w:t>порядок межведомственного взаимодействия при возникновени</w:t>
      </w:r>
      <w:r w:rsidR="00E13C21" w:rsidRPr="00900E12">
        <w:rPr>
          <w:rFonts w:cs="Liberation Serif"/>
          <w:sz w:val="26"/>
          <w:szCs w:val="26"/>
        </w:rPr>
        <w:t>и</w:t>
      </w:r>
      <w:r w:rsidRPr="00900E12">
        <w:rPr>
          <w:rFonts w:cs="Liberation Serif"/>
          <w:sz w:val="26"/>
          <w:szCs w:val="26"/>
        </w:rPr>
        <w:t xml:space="preserve"> </w:t>
      </w:r>
      <w:r w:rsidR="00E13C21" w:rsidRPr="00900E12">
        <w:rPr>
          <w:rFonts w:cs="Liberation Serif"/>
          <w:sz w:val="26"/>
          <w:szCs w:val="26"/>
        </w:rPr>
        <w:t xml:space="preserve">очагов </w:t>
      </w:r>
      <w:r w:rsidRPr="00900E12">
        <w:rPr>
          <w:rFonts w:cs="Liberation Serif"/>
          <w:sz w:val="26"/>
          <w:szCs w:val="26"/>
        </w:rPr>
        <w:t xml:space="preserve">африканской чумы свиней и других заразных, в том числе особо опасных болезней, а также </w:t>
      </w:r>
      <w:proofErr w:type="spellStart"/>
      <w:r w:rsidRPr="00900E12">
        <w:rPr>
          <w:rFonts w:cs="Liberation Serif"/>
          <w:sz w:val="26"/>
          <w:szCs w:val="26"/>
        </w:rPr>
        <w:t>антропозооно</w:t>
      </w:r>
      <w:r w:rsidR="00E13C21" w:rsidRPr="00900E12">
        <w:rPr>
          <w:rFonts w:cs="Liberation Serif"/>
          <w:sz w:val="26"/>
          <w:szCs w:val="26"/>
        </w:rPr>
        <w:t>зо</w:t>
      </w:r>
      <w:r w:rsidRPr="00900E12">
        <w:rPr>
          <w:rFonts w:cs="Liberation Serif"/>
          <w:sz w:val="26"/>
          <w:szCs w:val="26"/>
        </w:rPr>
        <w:t>в</w:t>
      </w:r>
      <w:proofErr w:type="spellEnd"/>
      <w:r w:rsidRPr="00900E12">
        <w:rPr>
          <w:rFonts w:cs="Liberation Serif"/>
          <w:sz w:val="26"/>
          <w:szCs w:val="26"/>
        </w:rPr>
        <w:t xml:space="preserve"> на территории Кушвинского муниципального округа (прилагается</w:t>
      </w:r>
      <w:r w:rsidRPr="009B0906">
        <w:rPr>
          <w:sz w:val="26"/>
          <w:szCs w:val="26"/>
        </w:rPr>
        <w:t>).</w:t>
      </w:r>
    </w:p>
    <w:p w:rsidR="00BE09FD" w:rsidRPr="009B0906" w:rsidRDefault="00BE09FD" w:rsidP="0039017C">
      <w:pPr>
        <w:pStyle w:val="Textbody"/>
        <w:tabs>
          <w:tab w:val="left" w:pos="993"/>
        </w:tabs>
        <w:spacing w:after="0" w:line="240" w:lineRule="auto"/>
        <w:ind w:right="-2" w:firstLine="708"/>
        <w:jc w:val="both"/>
        <w:rPr>
          <w:rFonts w:cs="Liberation Serif"/>
          <w:bCs/>
          <w:iCs/>
          <w:sz w:val="26"/>
          <w:szCs w:val="26"/>
        </w:rPr>
      </w:pPr>
      <w:r w:rsidRPr="009B0906">
        <w:rPr>
          <w:sz w:val="26"/>
          <w:szCs w:val="26"/>
        </w:rPr>
        <w:t xml:space="preserve">2. </w:t>
      </w:r>
      <w:r w:rsidRPr="009B0906">
        <w:rPr>
          <w:rFonts w:cs="Liberation Serif"/>
          <w:bCs/>
          <w:iCs/>
          <w:sz w:val="26"/>
          <w:szCs w:val="26"/>
        </w:rPr>
        <w:t>Опубликовать настоящее постановление в газете «Муниципальный вестник» и разместить на официальном сайте Кушвинского муниципального округа в информационно-телекоммуникационной сети Интернет.</w:t>
      </w:r>
    </w:p>
    <w:p w:rsidR="00BE09FD" w:rsidRPr="009B0906" w:rsidRDefault="00BE09FD" w:rsidP="0039017C">
      <w:pPr>
        <w:pStyle w:val="Textbody"/>
        <w:tabs>
          <w:tab w:val="left" w:pos="993"/>
        </w:tabs>
        <w:spacing w:after="0" w:line="240" w:lineRule="auto"/>
        <w:ind w:right="-2" w:firstLine="708"/>
        <w:jc w:val="both"/>
        <w:rPr>
          <w:sz w:val="26"/>
          <w:szCs w:val="26"/>
        </w:rPr>
      </w:pPr>
      <w:r w:rsidRPr="009B0906">
        <w:rPr>
          <w:rFonts w:cs="Liberation Serif"/>
          <w:bCs/>
          <w:iCs/>
          <w:sz w:val="26"/>
          <w:szCs w:val="26"/>
        </w:rPr>
        <w:t>3. Контроль за исполнением настоящего постановления оставляю за собой</w:t>
      </w:r>
      <w:r w:rsidR="00582D4F" w:rsidRPr="009B0906">
        <w:rPr>
          <w:rFonts w:cs="Liberation Serif"/>
          <w:bCs/>
          <w:iCs/>
          <w:sz w:val="26"/>
          <w:szCs w:val="26"/>
        </w:rPr>
        <w:t>.</w:t>
      </w:r>
    </w:p>
    <w:p w:rsidR="00BE09FD" w:rsidRPr="009B0906" w:rsidRDefault="00BE09FD" w:rsidP="006F69C9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</w:rPr>
      </w:pPr>
    </w:p>
    <w:p w:rsidR="001E1CE0" w:rsidRPr="009B0906" w:rsidRDefault="001E1CE0" w:rsidP="006F69C9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</w:rPr>
      </w:pPr>
    </w:p>
    <w:p w:rsidR="006F69C9" w:rsidRPr="009B0906" w:rsidRDefault="007A1FDE" w:rsidP="001E1CE0">
      <w:pPr>
        <w:spacing w:after="0" w:line="240" w:lineRule="auto"/>
        <w:jc w:val="both"/>
        <w:rPr>
          <w:rFonts w:eastAsia="Times New Roman"/>
          <w:sz w:val="26"/>
          <w:szCs w:val="26"/>
        </w:rPr>
      </w:pPr>
      <w:proofErr w:type="spellStart"/>
      <w:r>
        <w:rPr>
          <w:rFonts w:eastAsia="Times New Roman"/>
          <w:sz w:val="26"/>
          <w:szCs w:val="26"/>
        </w:rPr>
        <w:t>И.о</w:t>
      </w:r>
      <w:proofErr w:type="spellEnd"/>
      <w:r>
        <w:rPr>
          <w:rFonts w:eastAsia="Times New Roman"/>
          <w:sz w:val="26"/>
          <w:szCs w:val="26"/>
        </w:rPr>
        <w:t>. г</w:t>
      </w:r>
      <w:r w:rsidR="006F69C9" w:rsidRPr="009B0906">
        <w:rPr>
          <w:rFonts w:eastAsia="Times New Roman"/>
          <w:sz w:val="26"/>
          <w:szCs w:val="26"/>
        </w:rPr>
        <w:t>лав</w:t>
      </w:r>
      <w:r>
        <w:rPr>
          <w:rFonts w:eastAsia="Times New Roman"/>
          <w:sz w:val="26"/>
          <w:szCs w:val="26"/>
        </w:rPr>
        <w:t>ы</w:t>
      </w:r>
      <w:r w:rsidR="006F69C9" w:rsidRPr="009B0906">
        <w:rPr>
          <w:rFonts w:eastAsia="Times New Roman"/>
          <w:sz w:val="26"/>
          <w:szCs w:val="26"/>
        </w:rPr>
        <w:t xml:space="preserve"> Кушвинского муниципального округа                          </w:t>
      </w:r>
      <w:r w:rsidR="00BE09FD" w:rsidRPr="009B0906">
        <w:rPr>
          <w:rFonts w:eastAsia="Times New Roman"/>
          <w:sz w:val="26"/>
          <w:szCs w:val="26"/>
        </w:rPr>
        <w:t xml:space="preserve">        </w:t>
      </w:r>
      <w:r w:rsidR="001E1CE0" w:rsidRPr="009B0906">
        <w:rPr>
          <w:rFonts w:eastAsia="Times New Roman"/>
          <w:sz w:val="26"/>
          <w:szCs w:val="26"/>
        </w:rPr>
        <w:t xml:space="preserve">     </w:t>
      </w:r>
      <w:r w:rsidR="00BE09FD" w:rsidRPr="009B0906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 </w:t>
      </w:r>
      <w:r w:rsidR="00BE09FD" w:rsidRPr="009B0906">
        <w:rPr>
          <w:rFonts w:eastAsia="Times New Roman"/>
          <w:sz w:val="26"/>
          <w:szCs w:val="26"/>
        </w:rPr>
        <w:t xml:space="preserve">  </w:t>
      </w:r>
      <w:r w:rsidR="006F69C9" w:rsidRPr="009B0906">
        <w:rPr>
          <w:rFonts w:eastAsia="Times New Roman"/>
          <w:sz w:val="26"/>
          <w:szCs w:val="26"/>
        </w:rPr>
        <w:t xml:space="preserve">  </w:t>
      </w:r>
      <w:r>
        <w:rPr>
          <w:rFonts w:eastAsia="Times New Roman"/>
          <w:sz w:val="26"/>
          <w:szCs w:val="26"/>
        </w:rPr>
        <w:t>А.В. Чепрасов</w:t>
      </w:r>
    </w:p>
    <w:p w:rsidR="006F69C9" w:rsidRPr="009B0906" w:rsidRDefault="006F69C9" w:rsidP="006F69C9">
      <w:pPr>
        <w:spacing w:after="0" w:line="240" w:lineRule="auto"/>
        <w:ind w:left="3540" w:firstLine="708"/>
        <w:rPr>
          <w:rFonts w:eastAsia="Times New Roman"/>
          <w:sz w:val="26"/>
          <w:szCs w:val="26"/>
        </w:rPr>
      </w:pPr>
      <w:bookmarkStart w:id="0" w:name="_GoBack"/>
      <w:bookmarkEnd w:id="0"/>
    </w:p>
    <w:sectPr w:rsidR="006F69C9" w:rsidRPr="009B0906" w:rsidSect="00E13C21">
      <w:type w:val="continuous"/>
      <w:pgSz w:w="11906" w:h="16838"/>
      <w:pgMar w:top="1134" w:right="567" w:bottom="1134" w:left="1418" w:header="567" w:footer="567" w:gutter="0"/>
      <w:pgNumType w:start="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344" w:rsidRDefault="00B62344" w:rsidP="006F69C9">
      <w:pPr>
        <w:spacing w:after="0" w:line="240" w:lineRule="auto"/>
      </w:pPr>
      <w:r>
        <w:separator/>
      </w:r>
    </w:p>
  </w:endnote>
  <w:endnote w:type="continuationSeparator" w:id="0">
    <w:p w:rsidR="00B62344" w:rsidRDefault="00B62344" w:rsidP="006F6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344" w:rsidRDefault="00B62344" w:rsidP="006F69C9">
      <w:pPr>
        <w:spacing w:after="0" w:line="240" w:lineRule="auto"/>
      </w:pPr>
      <w:r>
        <w:separator/>
      </w:r>
    </w:p>
  </w:footnote>
  <w:footnote w:type="continuationSeparator" w:id="0">
    <w:p w:rsidR="00B62344" w:rsidRDefault="00B62344" w:rsidP="006F69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998"/>
    <w:rsid w:val="000A13F9"/>
    <w:rsid w:val="000A6379"/>
    <w:rsid w:val="000F2822"/>
    <w:rsid w:val="00146CF4"/>
    <w:rsid w:val="001E1CE0"/>
    <w:rsid w:val="002271B8"/>
    <w:rsid w:val="002771FD"/>
    <w:rsid w:val="00293AC8"/>
    <w:rsid w:val="002A3459"/>
    <w:rsid w:val="002F6C09"/>
    <w:rsid w:val="00332FE9"/>
    <w:rsid w:val="003409C2"/>
    <w:rsid w:val="00346DFF"/>
    <w:rsid w:val="0039017C"/>
    <w:rsid w:val="003A5AFF"/>
    <w:rsid w:val="004E31E9"/>
    <w:rsid w:val="00530A87"/>
    <w:rsid w:val="00531E7B"/>
    <w:rsid w:val="00551087"/>
    <w:rsid w:val="00582D4F"/>
    <w:rsid w:val="005F6B26"/>
    <w:rsid w:val="0062221C"/>
    <w:rsid w:val="006D485A"/>
    <w:rsid w:val="006D69B4"/>
    <w:rsid w:val="006F69C9"/>
    <w:rsid w:val="00726DDD"/>
    <w:rsid w:val="0079281C"/>
    <w:rsid w:val="007A1FDE"/>
    <w:rsid w:val="007B02E6"/>
    <w:rsid w:val="007B11A9"/>
    <w:rsid w:val="00850998"/>
    <w:rsid w:val="008E2558"/>
    <w:rsid w:val="00900E12"/>
    <w:rsid w:val="00944828"/>
    <w:rsid w:val="009863A3"/>
    <w:rsid w:val="009B0906"/>
    <w:rsid w:val="009B4AA8"/>
    <w:rsid w:val="00A83ABE"/>
    <w:rsid w:val="00A978FB"/>
    <w:rsid w:val="00AD214B"/>
    <w:rsid w:val="00AD2DEF"/>
    <w:rsid w:val="00B62344"/>
    <w:rsid w:val="00BE09FD"/>
    <w:rsid w:val="00C57195"/>
    <w:rsid w:val="00C70615"/>
    <w:rsid w:val="00CD2A5D"/>
    <w:rsid w:val="00D02A31"/>
    <w:rsid w:val="00D3496D"/>
    <w:rsid w:val="00DC3882"/>
    <w:rsid w:val="00E13C21"/>
    <w:rsid w:val="00E238AA"/>
    <w:rsid w:val="00E25869"/>
    <w:rsid w:val="00E5026F"/>
    <w:rsid w:val="00E635D7"/>
    <w:rsid w:val="00E7196E"/>
    <w:rsid w:val="00F02767"/>
    <w:rsid w:val="00F6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1BEB87"/>
  <w15:chartTrackingRefBased/>
  <w15:docId w15:val="{79AA7934-736C-4E33-B9D8-3A0C0E19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25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8E25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2558"/>
    <w:rPr>
      <w:rFonts w:eastAsia="Calibri" w:cs="Times New Roman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F6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9C9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unhideWhenUsed/>
    <w:rsid w:val="006F69C9"/>
    <w:rPr>
      <w:color w:val="0000FF"/>
      <w:u w:val="single"/>
    </w:rPr>
  </w:style>
  <w:style w:type="table" w:styleId="a8">
    <w:name w:val="Table Grid"/>
    <w:basedOn w:val="a1"/>
    <w:uiPriority w:val="39"/>
    <w:rsid w:val="00AD2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AD214B"/>
    <w:pPr>
      <w:ind w:left="720"/>
      <w:contextualSpacing/>
    </w:pPr>
    <w:rPr>
      <w:rFonts w:eastAsia="Times New Roman"/>
      <w:szCs w:val="22"/>
    </w:rPr>
  </w:style>
  <w:style w:type="paragraph" w:customStyle="1" w:styleId="33">
    <w:name w:val="Основной текст 33"/>
    <w:basedOn w:val="a"/>
    <w:rsid w:val="009B4AA8"/>
    <w:pPr>
      <w:suppressAutoHyphens/>
      <w:spacing w:after="0" w:line="240" w:lineRule="auto"/>
      <w:jc w:val="both"/>
    </w:pPr>
    <w:rPr>
      <w:rFonts w:eastAsia="Times New Roman"/>
      <w:lang w:eastAsia="zh-CN"/>
    </w:rPr>
  </w:style>
  <w:style w:type="paragraph" w:customStyle="1" w:styleId="ConsPlusNormal">
    <w:name w:val="ConsPlusNormal"/>
    <w:rsid w:val="00E238AA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9448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-">
    <w:name w:val="Приложение - заголовок"/>
    <w:basedOn w:val="a"/>
    <w:rsid w:val="00944828"/>
    <w:pPr>
      <w:spacing w:after="0" w:line="240" w:lineRule="auto"/>
      <w:ind w:firstLine="329"/>
      <w:jc w:val="right"/>
    </w:pPr>
    <w:rPr>
      <w:rFonts w:ascii="Arial" w:eastAsia="Times New Roman" w:hAnsi="Arial"/>
      <w:b/>
    </w:rPr>
  </w:style>
  <w:style w:type="paragraph" w:styleId="a9">
    <w:name w:val="List Paragraph"/>
    <w:basedOn w:val="a"/>
    <w:uiPriority w:val="99"/>
    <w:qFormat/>
    <w:rsid w:val="00CD2A5D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Textbody">
    <w:name w:val="Text body"/>
    <w:basedOn w:val="a"/>
    <w:rsid w:val="00BE09FD"/>
    <w:pPr>
      <w:suppressAutoHyphens/>
      <w:autoSpaceDN w:val="0"/>
      <w:spacing w:after="140"/>
    </w:pPr>
    <w:rPr>
      <w:rFonts w:eastAsia="N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15</cp:revision>
  <cp:lastPrinted>2025-02-27T09:08:00Z</cp:lastPrinted>
  <dcterms:created xsi:type="dcterms:W3CDTF">2025-01-15T04:05:00Z</dcterms:created>
  <dcterms:modified xsi:type="dcterms:W3CDTF">2025-02-27T09:08:00Z</dcterms:modified>
</cp:coreProperties>
</file>