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3F40A" w14:textId="77777777" w:rsidR="00403FDF" w:rsidRPr="00403FDF" w:rsidRDefault="00403FDF" w:rsidP="00403FDF">
      <w:pPr>
        <w:spacing w:after="200" w:line="276" w:lineRule="auto"/>
        <w:rPr>
          <w:rFonts w:ascii="Liberation Serif" w:eastAsia="Calibri" w:hAnsi="Liberation Serif" w:cs="Times New Roman"/>
          <w:sz w:val="28"/>
          <w:szCs w:val="28"/>
        </w:rPr>
      </w:pPr>
    </w:p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403FDF" w:rsidRPr="00403FDF" w14:paraId="53DEBE2A" w14:textId="77777777" w:rsidTr="008D1BCD">
        <w:trPr>
          <w:trHeight w:val="2914"/>
        </w:trPr>
        <w:tc>
          <w:tcPr>
            <w:tcW w:w="9556" w:type="dxa"/>
            <w:shd w:val="clear" w:color="auto" w:fill="auto"/>
          </w:tcPr>
          <w:p w14:paraId="353617B3" w14:textId="77777777" w:rsidR="00403FDF" w:rsidRPr="00403FDF" w:rsidRDefault="00403FDF" w:rsidP="00403F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8"/>
                <w:szCs w:val="28"/>
              </w:rPr>
            </w:pPr>
            <w:r w:rsidRPr="00403FDF">
              <w:rPr>
                <w:rFonts w:ascii="Liberation Serif" w:eastAsia="Calibri" w:hAnsi="Liberation Serif" w:cs="Times New Roman"/>
                <w:noProof/>
                <w:sz w:val="28"/>
                <w:szCs w:val="28"/>
              </w:rPr>
              <w:drawing>
                <wp:inline distT="0" distB="0" distL="0" distR="0" wp14:anchorId="233236F0" wp14:editId="58725B52">
                  <wp:extent cx="571500" cy="666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3FDF">
              <w:rPr>
                <w:rFonts w:ascii="Liberation Serif" w:eastAsia="Times New Roman" w:hAnsi="Liberation Serif" w:cs="Times New Roman"/>
                <w:sz w:val="24"/>
                <w:szCs w:val="24"/>
              </w:rPr>
              <w:br w:type="textWrapping" w:clear="all"/>
            </w:r>
            <w:r w:rsidRPr="00403FDF">
              <w:rPr>
                <w:rFonts w:ascii="Liberation Serif" w:eastAsia="Times New Roman" w:hAnsi="Liberation Serif" w:cs="Times New Roman"/>
                <w:b/>
                <w:sz w:val="28"/>
                <w:szCs w:val="28"/>
              </w:rPr>
              <w:t xml:space="preserve"> АДМИНИСТРАЦИЯ КУШВИНСКОГО МУНИЦИПАЛЬНОГО ОКРУГА</w:t>
            </w:r>
          </w:p>
          <w:p w14:paraId="7737EF5D" w14:textId="384E9B0C" w:rsidR="00403FDF" w:rsidRPr="00403FDF" w:rsidRDefault="00403FDF" w:rsidP="00403FD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36"/>
                <w:szCs w:val="36"/>
              </w:rPr>
            </w:pPr>
            <w:r>
              <w:rPr>
                <w:rFonts w:ascii="Liberation Serif" w:eastAsia="Times New Roman" w:hAnsi="Liberation Serif" w:cs="Times New Roman"/>
                <w:b/>
                <w:sz w:val="36"/>
                <w:szCs w:val="36"/>
              </w:rPr>
              <w:t>РАСПОРЯЖЕНИЕ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403FDF" w:rsidRPr="00403FDF" w14:paraId="5056B5AB" w14:textId="77777777" w:rsidTr="008D1BCD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7E6AB9C" w14:textId="77777777" w:rsidR="00403FDF" w:rsidRPr="00403FDF" w:rsidRDefault="00403FDF" w:rsidP="0071076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27525E02" w14:textId="36DE1C3C" w:rsidR="00403FDF" w:rsidRPr="00403FDF" w:rsidRDefault="0071076E" w:rsidP="0071076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8"/>
                      <w:szCs w:val="28"/>
                      <w:u w:val="single"/>
                    </w:rPr>
                    <w:t>14.01.2025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DED4081" w14:textId="77777777" w:rsidR="00403FDF" w:rsidRPr="00403FDF" w:rsidRDefault="00403FDF" w:rsidP="0071076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31D05D2C" w14:textId="77777777" w:rsidR="00403FDF" w:rsidRPr="00403FDF" w:rsidRDefault="00403FDF" w:rsidP="0071076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403FDF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1931F54" w14:textId="77777777" w:rsidR="00403FDF" w:rsidRPr="00403FDF" w:rsidRDefault="00403FDF" w:rsidP="0071076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242591CA" w14:textId="236D319F" w:rsidR="00403FDF" w:rsidRPr="00403FDF" w:rsidRDefault="00403FDF" w:rsidP="0071076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403FDF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71076E">
                    <w:rPr>
                      <w:rFonts w:ascii="Liberation Serif" w:eastAsia="Calibri" w:hAnsi="Liberation Serif" w:cs="Liberation Serif"/>
                      <w:sz w:val="28"/>
                      <w:szCs w:val="28"/>
                      <w:u w:val="single"/>
                    </w:rPr>
                    <w:t>2</w:t>
                  </w:r>
                </w:p>
              </w:tc>
            </w:tr>
            <w:tr w:rsidR="00403FDF" w:rsidRPr="00403FDF" w14:paraId="517D798A" w14:textId="77777777" w:rsidTr="008D1BCD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9843F4F" w14:textId="77777777" w:rsidR="00403FDF" w:rsidRPr="00403FDF" w:rsidRDefault="00403FDF" w:rsidP="0071076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 w:cs="Times New Roman"/>
                      <w:sz w:val="28"/>
                      <w:szCs w:val="28"/>
                    </w:rPr>
                  </w:pPr>
                  <w:r w:rsidRPr="00403FDF">
                    <w:rPr>
                      <w:rFonts w:ascii="Liberation Serif" w:eastAsia="Times New Roman" w:hAnsi="Liberation Serif" w:cs="Times New Roman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14:paraId="55AC73AE" w14:textId="77777777" w:rsidR="00403FDF" w:rsidRPr="00403FDF" w:rsidRDefault="00403FDF" w:rsidP="00403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</w:tbl>
    <w:p w14:paraId="30F9BD0A" w14:textId="77777777" w:rsidR="00AC5B66" w:rsidRPr="00AC5B66" w:rsidRDefault="00AC5B66" w:rsidP="00AC5B66">
      <w:pPr>
        <w:suppressAutoHyphens/>
        <w:spacing w:after="0" w:line="256" w:lineRule="auto"/>
        <w:ind w:firstLine="600"/>
        <w:jc w:val="center"/>
        <w:rPr>
          <w:rFonts w:ascii="Liberation Serif" w:eastAsia="Times New Roman" w:hAnsi="Liberation Serif" w:cs="Liberation Serif"/>
          <w:b/>
          <w:iCs/>
          <w:sz w:val="28"/>
          <w:szCs w:val="28"/>
          <w:lang w:eastAsia="ar-SA"/>
        </w:rPr>
      </w:pPr>
      <w:bookmarkStart w:id="0" w:name="_GoBack"/>
      <w:r w:rsidRPr="00AC5B66">
        <w:rPr>
          <w:rFonts w:ascii="Liberation Serif" w:eastAsia="Times New Roman" w:hAnsi="Liberation Serif" w:cs="Liberation Serif"/>
          <w:b/>
          <w:iCs/>
          <w:sz w:val="28"/>
          <w:szCs w:val="28"/>
          <w:lang w:eastAsia="ar-SA"/>
        </w:rPr>
        <w:t>Об утверждении номенклатуры дел администрации Кушвинского муниципального округа на 2025 год</w:t>
      </w:r>
    </w:p>
    <w:bookmarkEnd w:id="0"/>
    <w:p w14:paraId="77D5E4F2" w14:textId="77777777" w:rsidR="00AC5B66" w:rsidRPr="00AC5B66" w:rsidRDefault="00AC5B66" w:rsidP="00AC5B66">
      <w:pPr>
        <w:suppressAutoHyphens/>
        <w:spacing w:after="0" w:line="256" w:lineRule="auto"/>
        <w:ind w:firstLine="60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ab/>
      </w:r>
    </w:p>
    <w:p w14:paraId="0A2F3794" w14:textId="382336E9" w:rsidR="00E06C25" w:rsidRDefault="00AC5B66" w:rsidP="00E06C25">
      <w:pPr>
        <w:suppressAutoHyphens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ar-SA"/>
        </w:rPr>
      </w:pP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В целях обеспечения учета, хранения, а также систематизации документооборота администрации Кушвинского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ar-SA"/>
        </w:rPr>
        <w:t>муниципального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округа</w:t>
      </w:r>
      <w:r w:rsidR="00D742AD">
        <w:rPr>
          <w:rFonts w:ascii="Liberation Serif" w:eastAsia="Times New Roman" w:hAnsi="Liberation Serif" w:cs="Liberation Serif"/>
          <w:sz w:val="28"/>
          <w:szCs w:val="28"/>
          <w:lang w:eastAsia="ar-SA"/>
        </w:rPr>
        <w:t>,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в соответствии с Федеральными законами от 22 октября 2004 года № 125-ФЗ «Об архивном деле в Российской Федерации», от 6 октября 2003 года № 131-ФЗ «Об общих принципах местного самоуправления» и </w:t>
      </w:r>
      <w:r w:rsidRPr="00AC5B66">
        <w:rPr>
          <w:rFonts w:ascii="Liberation Serif" w:eastAsia="Times New Roman" w:hAnsi="Liberation Serif" w:cs="Liberation Serif"/>
          <w:sz w:val="28"/>
          <w:szCs w:val="28"/>
          <w:shd w:val="clear" w:color="auto" w:fill="FFFFFF"/>
          <w:lang w:eastAsia="ar-SA"/>
        </w:rPr>
        <w:t> приказом Федерального архивного агентства от 20 декабря 2019 года № 236 «Об утверждении Перечня типовых управленческих архивных документов</w:t>
      </w:r>
      <w:r w:rsidR="00E06C25">
        <w:rPr>
          <w:rFonts w:ascii="Liberation Serif" w:eastAsia="Times New Roman" w:hAnsi="Liberation Serif" w:cs="Liberation Serif"/>
          <w:sz w:val="28"/>
          <w:szCs w:val="28"/>
          <w:shd w:val="clear" w:color="auto" w:fill="FFFFFF"/>
          <w:lang w:eastAsia="ar-SA"/>
        </w:rPr>
        <w:t>,</w:t>
      </w:r>
      <w:r w:rsidRPr="00AC5B66">
        <w:rPr>
          <w:rFonts w:ascii="Liberation Serif" w:eastAsia="Times New Roman" w:hAnsi="Liberation Serif" w:cs="Liberation Serif"/>
          <w:sz w:val="28"/>
          <w:szCs w:val="28"/>
          <w:shd w:val="clear" w:color="auto" w:fill="FFFFFF"/>
          <w:lang w:eastAsia="ar-SA"/>
        </w:rPr>
        <w:t xml:space="preserve"> образующихся в процессе деятельности государственных органов, органов местного самоуправления и организаций, с указанием сроков хранения»</w:t>
      </w:r>
    </w:p>
    <w:p w14:paraId="6997D9F4" w14:textId="61F096DD" w:rsidR="00AC5B66" w:rsidRPr="00D8399B" w:rsidRDefault="00AC5B66" w:rsidP="00D8399B">
      <w:pPr>
        <w:pStyle w:val="a3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ar-SA"/>
        </w:rPr>
      </w:pPr>
      <w:r w:rsidRPr="00D8399B">
        <w:rPr>
          <w:rFonts w:ascii="Liberation Serif" w:hAnsi="Liberation Serif" w:cs="Liberation Serif"/>
          <w:sz w:val="28"/>
          <w:szCs w:val="28"/>
        </w:rPr>
        <w:t>1.</w:t>
      </w:r>
      <w:r w:rsidR="00D8399B" w:rsidRPr="00D8399B">
        <w:rPr>
          <w:rFonts w:ascii="Liberation Serif" w:hAnsi="Liberation Serif" w:cs="Liberation Serif"/>
          <w:sz w:val="28"/>
          <w:szCs w:val="28"/>
        </w:rPr>
        <w:t xml:space="preserve"> </w:t>
      </w:r>
      <w:r w:rsidRPr="00D8399B">
        <w:rPr>
          <w:rFonts w:ascii="Liberation Serif" w:hAnsi="Liberation Serif" w:cs="Liberation Serif"/>
          <w:sz w:val="28"/>
          <w:szCs w:val="28"/>
        </w:rPr>
        <w:t>Утвердить номенклатуру дел администрации Кушвинского муниципального округа на 2025 год (далее – номенклатура дел) (прилагается).</w:t>
      </w:r>
    </w:p>
    <w:p w14:paraId="01916014" w14:textId="3681406E" w:rsidR="00AC5B66" w:rsidRPr="00D8399B" w:rsidRDefault="00AC5B66" w:rsidP="00D8399B">
      <w:pPr>
        <w:pStyle w:val="a3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8399B">
        <w:rPr>
          <w:rFonts w:ascii="Liberation Serif" w:hAnsi="Liberation Serif" w:cs="Liberation Serif"/>
          <w:sz w:val="28"/>
          <w:szCs w:val="28"/>
        </w:rPr>
        <w:t>2. Ввести в действие номенклатуру дел с 1 января 2025 года.</w:t>
      </w:r>
    </w:p>
    <w:p w14:paraId="411F8B19" w14:textId="402A9F09" w:rsidR="00AC5B66" w:rsidRPr="00D8399B" w:rsidRDefault="00AC5B66" w:rsidP="00D8399B">
      <w:pPr>
        <w:pStyle w:val="a3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8399B">
        <w:rPr>
          <w:rFonts w:ascii="Liberation Serif" w:hAnsi="Liberation Serif" w:cs="Liberation Serif"/>
          <w:sz w:val="28"/>
          <w:szCs w:val="28"/>
        </w:rPr>
        <w:t>3.</w:t>
      </w:r>
      <w:r w:rsidR="00E06C25" w:rsidRPr="00D8399B">
        <w:rPr>
          <w:rFonts w:ascii="Liberation Serif" w:hAnsi="Liberation Serif" w:cs="Liberation Serif"/>
          <w:sz w:val="28"/>
          <w:szCs w:val="28"/>
        </w:rPr>
        <w:t xml:space="preserve"> </w:t>
      </w:r>
      <w:r w:rsidRPr="00D8399B">
        <w:rPr>
          <w:rFonts w:ascii="Liberation Serif" w:hAnsi="Liberation Serif" w:cs="Liberation Serif"/>
          <w:sz w:val="28"/>
          <w:szCs w:val="28"/>
        </w:rPr>
        <w:t xml:space="preserve">Структурным подразделениям администрации Кушвинского </w:t>
      </w:r>
      <w:r w:rsidRPr="00D8399B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муниципального </w:t>
      </w:r>
      <w:r w:rsidRPr="00D8399B">
        <w:rPr>
          <w:rFonts w:ascii="Liberation Serif" w:hAnsi="Liberation Serif" w:cs="Liberation Serif"/>
          <w:sz w:val="28"/>
          <w:szCs w:val="28"/>
        </w:rPr>
        <w:t>округа обеспечить формирование дел в соответствии с утвержденной номенклатурой дел.</w:t>
      </w:r>
    </w:p>
    <w:p w14:paraId="722821E3" w14:textId="633E04EA" w:rsidR="00AC5B66" w:rsidRPr="00AC5B66" w:rsidRDefault="00AC5B66" w:rsidP="00AC5B66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C5B66">
        <w:rPr>
          <w:rFonts w:ascii="Liberation Serif" w:eastAsia="Calibri" w:hAnsi="Liberation Serif" w:cs="Liberation Serif"/>
          <w:sz w:val="28"/>
          <w:szCs w:val="28"/>
        </w:rPr>
        <w:t xml:space="preserve">4. Распоряжение администрации Кушвинского </w:t>
      </w:r>
      <w:r w:rsidR="0087696E">
        <w:rPr>
          <w:rFonts w:ascii="Liberation Serif" w:eastAsia="Times New Roman" w:hAnsi="Liberation Serif" w:cs="Liberation Serif"/>
          <w:sz w:val="28"/>
          <w:szCs w:val="28"/>
          <w:lang w:eastAsia="ar-SA"/>
        </w:rPr>
        <w:t>городского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</w:t>
      </w:r>
      <w:r w:rsidRPr="00AC5B66">
        <w:rPr>
          <w:rFonts w:ascii="Liberation Serif" w:eastAsia="Calibri" w:hAnsi="Liberation Serif" w:cs="Liberation Serif"/>
          <w:sz w:val="28"/>
          <w:szCs w:val="28"/>
        </w:rPr>
        <w:t xml:space="preserve">округа </w:t>
      </w:r>
      <w:r>
        <w:rPr>
          <w:rFonts w:ascii="Liberation Serif" w:eastAsia="Calibri" w:hAnsi="Liberation Serif" w:cs="Liberation Serif"/>
          <w:sz w:val="28"/>
          <w:szCs w:val="28"/>
        </w:rPr>
        <w:br/>
      </w:r>
      <w:r w:rsidRPr="00AC5B66">
        <w:rPr>
          <w:rFonts w:ascii="Liberation Serif" w:eastAsia="Calibri" w:hAnsi="Liberation Serif" w:cs="Liberation Serif"/>
          <w:sz w:val="28"/>
          <w:szCs w:val="28"/>
        </w:rPr>
        <w:t>от 26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февраля </w:t>
      </w:r>
      <w:r w:rsidRPr="00AC5B66">
        <w:rPr>
          <w:rFonts w:ascii="Liberation Serif" w:eastAsia="Calibri" w:hAnsi="Liberation Serif" w:cs="Liberation Serif"/>
          <w:sz w:val="28"/>
          <w:szCs w:val="28"/>
        </w:rPr>
        <w:t>2018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года</w:t>
      </w:r>
      <w:r w:rsidRPr="00AC5B66">
        <w:rPr>
          <w:rFonts w:ascii="Liberation Serif" w:eastAsia="Calibri" w:hAnsi="Liberation Serif" w:cs="Liberation Serif"/>
          <w:sz w:val="28"/>
          <w:szCs w:val="28"/>
        </w:rPr>
        <w:t xml:space="preserve"> № 43 «Об утверждении номенклатуры дел администрации Кушвинского городского округа на 2018 год» считать утратившим силу.</w:t>
      </w:r>
    </w:p>
    <w:p w14:paraId="08A8E4AC" w14:textId="4F0390D9" w:rsidR="00AC5B66" w:rsidRPr="00AC5B66" w:rsidRDefault="00AC5B66" w:rsidP="00AC5B66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C5B66">
        <w:rPr>
          <w:rFonts w:ascii="Liberation Serif" w:eastAsia="Calibri" w:hAnsi="Liberation Serif" w:cs="Liberation Serif"/>
          <w:sz w:val="28"/>
          <w:szCs w:val="28"/>
        </w:rPr>
        <w:t>5.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AC5B66">
        <w:rPr>
          <w:rFonts w:ascii="Liberation Serif" w:eastAsia="Calibri" w:hAnsi="Liberation Serif" w:cs="Liberation Serif"/>
          <w:sz w:val="28"/>
          <w:szCs w:val="28"/>
        </w:rPr>
        <w:t xml:space="preserve">Настоящее распоряжение разместить на официальном сайте Кушвинского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ar-SA"/>
        </w:rPr>
        <w:t>муниципального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</w:t>
      </w:r>
      <w:r w:rsidRPr="00AC5B66">
        <w:rPr>
          <w:rFonts w:ascii="Liberation Serif" w:eastAsia="Calibri" w:hAnsi="Liberation Serif" w:cs="Liberation Serif"/>
          <w:sz w:val="28"/>
          <w:szCs w:val="28"/>
        </w:rPr>
        <w:t xml:space="preserve">округа в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информационно-телекоммуникационной </w:t>
      </w:r>
      <w:r w:rsidRPr="00AC5B66">
        <w:rPr>
          <w:rFonts w:ascii="Liberation Serif" w:eastAsia="Calibri" w:hAnsi="Liberation Serif" w:cs="Liberation Serif"/>
          <w:sz w:val="28"/>
          <w:szCs w:val="28"/>
        </w:rPr>
        <w:t>сети Интернет.</w:t>
      </w:r>
    </w:p>
    <w:p w14:paraId="525960D7" w14:textId="6A90E6CE" w:rsidR="00AC5B66" w:rsidRPr="00AC5B66" w:rsidRDefault="00AC5B66" w:rsidP="00AC5B66">
      <w:pPr>
        <w:suppressAutoHyphens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ar-SA"/>
        </w:rPr>
      </w:pP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6. Контроль за </w:t>
      </w:r>
      <w:r w:rsidR="0087696E">
        <w:rPr>
          <w:rFonts w:ascii="Liberation Serif" w:eastAsia="Times New Roman" w:hAnsi="Liberation Serif" w:cs="Liberation Serif"/>
          <w:sz w:val="28"/>
          <w:szCs w:val="28"/>
          <w:lang w:eastAsia="ar-SA"/>
        </w:rPr>
        <w:t>ис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полнением настоящего распоряжения возложить на начальника организационного отдела администрации Кушвинского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ar-SA"/>
        </w:rPr>
        <w:t>муниципального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округ</w:t>
      </w:r>
      <w:r w:rsidR="007F6CA3">
        <w:rPr>
          <w:rFonts w:ascii="Liberation Serif" w:eastAsia="Times New Roman" w:hAnsi="Liberation Serif" w:cs="Liberation Serif"/>
          <w:sz w:val="28"/>
          <w:szCs w:val="28"/>
          <w:lang w:eastAsia="ar-SA"/>
        </w:rPr>
        <w:t>а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>.</w:t>
      </w:r>
    </w:p>
    <w:p w14:paraId="49E50773" w14:textId="77777777" w:rsidR="00AC5B66" w:rsidRPr="00AC5B66" w:rsidRDefault="00AC5B66" w:rsidP="00AC5B66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14:paraId="725B9D77" w14:textId="77777777" w:rsidR="00AC5B66" w:rsidRPr="00AC5B66" w:rsidRDefault="00AC5B66" w:rsidP="00AC5B66">
      <w:pPr>
        <w:suppressAutoHyphens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ar-SA"/>
        </w:rPr>
      </w:pPr>
    </w:p>
    <w:p w14:paraId="3FB4E481" w14:textId="7D623860" w:rsidR="00AC5B66" w:rsidRPr="00AC5B66" w:rsidRDefault="00AC5B66" w:rsidP="00AC5B66">
      <w:pPr>
        <w:suppressAutoHyphens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ar-SA"/>
        </w:rPr>
      </w:pP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Глава Кушвинского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ar-SA"/>
        </w:rPr>
        <w:t>муниципального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округа</w:t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ab/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ab/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ab/>
      </w:r>
      <w:r w:rsidRPr="00AC5B66">
        <w:rPr>
          <w:rFonts w:ascii="Liberation Serif" w:eastAsia="Times New Roman" w:hAnsi="Liberation Serif" w:cs="Liberation Serif"/>
          <w:sz w:val="28"/>
          <w:szCs w:val="28"/>
          <w:lang w:eastAsia="ar-SA"/>
        </w:rPr>
        <w:tab/>
        <w:t xml:space="preserve">    М.В. Слепухин</w:t>
      </w:r>
    </w:p>
    <w:p w14:paraId="19AEEF86" w14:textId="77777777" w:rsidR="00AC5B66" w:rsidRPr="00AC5B66" w:rsidRDefault="00AC5B66" w:rsidP="00AC5B66">
      <w:pPr>
        <w:spacing w:after="0"/>
        <w:ind w:left="3540" w:firstLine="708"/>
        <w:rPr>
          <w:rFonts w:ascii="Liberation Serif" w:eastAsia="Calibri" w:hAnsi="Liberation Serif" w:cs="Liberation Serif"/>
          <w:sz w:val="28"/>
          <w:szCs w:val="28"/>
        </w:rPr>
      </w:pPr>
    </w:p>
    <w:p w14:paraId="3B1D50BF" w14:textId="10A4457B" w:rsidR="003C2D1A" w:rsidRPr="00AC5B66" w:rsidRDefault="003C2D1A" w:rsidP="00AC5B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3C2D1A" w:rsidRPr="00AC5B66" w:rsidSect="00AC5B66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EA"/>
    <w:rsid w:val="0038142F"/>
    <w:rsid w:val="003C2D1A"/>
    <w:rsid w:val="00403FDF"/>
    <w:rsid w:val="0071076E"/>
    <w:rsid w:val="007F6CA3"/>
    <w:rsid w:val="0087696E"/>
    <w:rsid w:val="00AC5B66"/>
    <w:rsid w:val="00AE5CEA"/>
    <w:rsid w:val="00D742AD"/>
    <w:rsid w:val="00D8399B"/>
    <w:rsid w:val="00E06C25"/>
    <w:rsid w:val="00F9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443B"/>
  <w15:chartTrackingRefBased/>
  <w15:docId w15:val="{5947B6D1-9417-4C8A-9609-88C498EB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39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Полевая Анастасия</dc:creator>
  <cp:keywords/>
  <dc:description/>
  <cp:lastModifiedBy>USER</cp:lastModifiedBy>
  <cp:revision>14</cp:revision>
  <cp:lastPrinted>2025-01-14T11:35:00Z</cp:lastPrinted>
  <dcterms:created xsi:type="dcterms:W3CDTF">2025-01-09T05:49:00Z</dcterms:created>
  <dcterms:modified xsi:type="dcterms:W3CDTF">2025-01-14T11:35:00Z</dcterms:modified>
</cp:coreProperties>
</file>