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067C3" w14:textId="77777777" w:rsidR="003E4E88" w:rsidRPr="00A33F3B" w:rsidRDefault="003E4E88" w:rsidP="003E4E88">
      <w:pPr>
        <w:jc w:val="center"/>
      </w:pPr>
      <w:r w:rsidRPr="00A33F3B">
        <w:object w:dxaOrig="1320" w:dyaOrig="2055" w14:anchorId="4F0D5E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5pt;height:49.7pt" o:ole="">
            <v:imagedata r:id="rId4" o:title=""/>
          </v:shape>
          <o:OLEObject Type="Embed" ProgID="MSPhotoEd.3" ShapeID="_x0000_i1025" DrawAspect="Content" ObjectID="_1797944851" r:id="rId5"/>
        </w:object>
      </w:r>
    </w:p>
    <w:p w14:paraId="77C9944E" w14:textId="77777777" w:rsidR="003E4E88" w:rsidRPr="00A33F3B" w:rsidRDefault="003E4E88" w:rsidP="003E4E88">
      <w:pPr>
        <w:pStyle w:val="a4"/>
      </w:pPr>
    </w:p>
    <w:p w14:paraId="0B4B66D4" w14:textId="77777777" w:rsidR="003E4E88" w:rsidRPr="00A33F3B" w:rsidRDefault="003E4E88" w:rsidP="003E4E88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66B49B78" w14:textId="77777777" w:rsidR="003E4E88" w:rsidRPr="00A33F3B" w:rsidRDefault="003E4E88" w:rsidP="003E4E88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39BD3D3C" w14:textId="77777777" w:rsidR="003E4E88" w:rsidRPr="00A33F3B" w:rsidRDefault="003E4E88" w:rsidP="003E4E88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2BE2FD31" w14:textId="77777777" w:rsidR="003E4E88" w:rsidRPr="00A33F3B" w:rsidRDefault="003E4E88" w:rsidP="003E4E88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3E1804D6" w14:textId="77777777" w:rsidR="003E4E88" w:rsidRPr="00A33F3B" w:rsidRDefault="003E4E88" w:rsidP="003E4E88">
      <w:pPr>
        <w:jc w:val="center"/>
        <w:rPr>
          <w:b/>
          <w:bCs/>
          <w:i/>
          <w:iCs/>
        </w:rPr>
      </w:pPr>
    </w:p>
    <w:p w14:paraId="3A7E5CE2" w14:textId="77777777" w:rsidR="003E4E88" w:rsidRPr="00A33F3B" w:rsidRDefault="003E4E88" w:rsidP="003E4E88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1CBE2D75" w14:textId="77777777" w:rsidR="003E4E88" w:rsidRPr="00A33F3B" w:rsidRDefault="003E4E88" w:rsidP="003E4E88">
      <w:pPr>
        <w:jc w:val="center"/>
        <w:rPr>
          <w:b/>
          <w:bCs/>
          <w:sz w:val="32"/>
        </w:rPr>
      </w:pPr>
    </w:p>
    <w:p w14:paraId="46E2B5CC" w14:textId="77777777" w:rsidR="003E4E88" w:rsidRPr="00003802" w:rsidRDefault="003E4E88" w:rsidP="003E4E88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251</w:t>
      </w:r>
    </w:p>
    <w:p w14:paraId="02653A37" w14:textId="77777777" w:rsidR="003E4E88" w:rsidRDefault="003E4E88" w:rsidP="003E4E88">
      <w:pPr>
        <w:jc w:val="both"/>
        <w:rPr>
          <w:sz w:val="28"/>
        </w:rPr>
      </w:pPr>
    </w:p>
    <w:p w14:paraId="00770110" w14:textId="77777777" w:rsidR="003E4E88" w:rsidRDefault="003E4E88" w:rsidP="003E4E88">
      <w:pPr>
        <w:jc w:val="both"/>
        <w:rPr>
          <w:sz w:val="28"/>
        </w:rPr>
      </w:pPr>
    </w:p>
    <w:p w14:paraId="70707550" w14:textId="77777777" w:rsidR="003E4E88" w:rsidRPr="001160F1" w:rsidRDefault="003E4E88" w:rsidP="003E4E88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 w:rsidRPr="001160F1">
        <w:rPr>
          <w:b w:val="0"/>
          <w:sz w:val="28"/>
          <w:szCs w:val="28"/>
        </w:rPr>
        <w:t>О внесении изменений в решение</w:t>
      </w:r>
    </w:p>
    <w:p w14:paraId="25517F3C" w14:textId="77777777" w:rsidR="003E4E88" w:rsidRPr="001160F1" w:rsidRDefault="003E4E88" w:rsidP="003E4E88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  <w:r w:rsidRPr="001160F1">
        <w:rPr>
          <w:b w:val="0"/>
          <w:sz w:val="28"/>
          <w:szCs w:val="28"/>
        </w:rPr>
        <w:t>Думы Кушвинского городского округа</w:t>
      </w:r>
    </w:p>
    <w:p w14:paraId="428AED4D" w14:textId="77777777" w:rsidR="003E4E88" w:rsidRPr="001160F1" w:rsidRDefault="003E4E88" w:rsidP="003E4E88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>от 26 сентября 2019 года № 214</w:t>
      </w:r>
    </w:p>
    <w:p w14:paraId="66BE67E8" w14:textId="77777777" w:rsidR="003E4E88" w:rsidRPr="001160F1" w:rsidRDefault="003E4E88" w:rsidP="003E4E88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 xml:space="preserve">«Об установлении и введении в действие </w:t>
      </w:r>
    </w:p>
    <w:p w14:paraId="31A50D51" w14:textId="77777777" w:rsidR="003E4E88" w:rsidRPr="001160F1" w:rsidRDefault="003E4E88" w:rsidP="003E4E88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 xml:space="preserve">налога на имущество физических лиц </w:t>
      </w:r>
    </w:p>
    <w:p w14:paraId="23FCB4B1" w14:textId="77777777" w:rsidR="003E4E88" w:rsidRPr="001160F1" w:rsidRDefault="003E4E88" w:rsidP="003E4E88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>исходя из кадастровой стоимости на</w:t>
      </w:r>
    </w:p>
    <w:p w14:paraId="30ACC318" w14:textId="77777777" w:rsidR="003E4E88" w:rsidRPr="001160F1" w:rsidRDefault="003E4E88" w:rsidP="003E4E88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 xml:space="preserve">территории Кушвинского городского </w:t>
      </w:r>
    </w:p>
    <w:p w14:paraId="6EC52C8F" w14:textId="77777777" w:rsidR="003E4E88" w:rsidRPr="001160F1" w:rsidRDefault="003E4E88" w:rsidP="003E4E88">
      <w:pPr>
        <w:autoSpaceDE w:val="0"/>
        <w:autoSpaceDN w:val="0"/>
        <w:adjustRightInd w:val="0"/>
        <w:jc w:val="both"/>
        <w:rPr>
          <w:rFonts w:eastAsia="Calibri"/>
          <w:sz w:val="28"/>
        </w:rPr>
      </w:pPr>
      <w:r w:rsidRPr="001160F1">
        <w:rPr>
          <w:rFonts w:eastAsia="Calibri"/>
          <w:sz w:val="28"/>
        </w:rPr>
        <w:t>округа с 1 января 2020 года»</w:t>
      </w:r>
    </w:p>
    <w:p w14:paraId="1D4B56AC" w14:textId="77777777" w:rsidR="003E4E88" w:rsidRPr="001160F1" w:rsidRDefault="003E4E88" w:rsidP="003E4E88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</w:p>
    <w:p w14:paraId="6E48CD89" w14:textId="77777777" w:rsidR="003E4E88" w:rsidRPr="001160F1" w:rsidRDefault="003E4E88" w:rsidP="003E4E88">
      <w:pPr>
        <w:pStyle w:val="ConsPlusTitle"/>
        <w:widowControl/>
        <w:ind w:right="-1"/>
        <w:jc w:val="both"/>
        <w:rPr>
          <w:b w:val="0"/>
          <w:bCs/>
          <w:sz w:val="28"/>
          <w:szCs w:val="28"/>
        </w:rPr>
      </w:pPr>
    </w:p>
    <w:p w14:paraId="7A0204CA" w14:textId="77777777" w:rsidR="003E4E88" w:rsidRPr="001160F1" w:rsidRDefault="003E4E88" w:rsidP="003E4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1160F1">
        <w:rPr>
          <w:sz w:val="28"/>
        </w:rPr>
        <w:t>В соответствии с пункт</w:t>
      </w:r>
      <w:r>
        <w:rPr>
          <w:sz w:val="28"/>
        </w:rPr>
        <w:t>ом</w:t>
      </w:r>
      <w:r w:rsidRPr="001160F1">
        <w:rPr>
          <w:sz w:val="28"/>
        </w:rPr>
        <w:t xml:space="preserve"> 2 статьи 406 Налогового кодекса Российской Федерации</w:t>
      </w:r>
      <w:r w:rsidRPr="001160F1">
        <w:rPr>
          <w:rFonts w:eastAsia="Calibri"/>
          <w:sz w:val="28"/>
        </w:rPr>
        <w:t xml:space="preserve">, </w:t>
      </w:r>
      <w:r>
        <w:rPr>
          <w:rFonts w:eastAsia="Calibri"/>
          <w:sz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Кушвинского городского округа, </w:t>
      </w:r>
      <w:r w:rsidRPr="001160F1">
        <w:rPr>
          <w:sz w:val="28"/>
        </w:rPr>
        <w:t>Дума Кушвинского городского округа</w:t>
      </w:r>
    </w:p>
    <w:p w14:paraId="3A7EBBAF" w14:textId="77777777" w:rsidR="003E4E88" w:rsidRPr="001160F1" w:rsidRDefault="003E4E88" w:rsidP="003E4E88">
      <w:pPr>
        <w:ind w:firstLine="709"/>
        <w:jc w:val="both"/>
        <w:rPr>
          <w:sz w:val="28"/>
        </w:rPr>
      </w:pPr>
    </w:p>
    <w:p w14:paraId="2AF2FD9F" w14:textId="77777777" w:rsidR="003E4E88" w:rsidRPr="001160F1" w:rsidRDefault="003E4E88" w:rsidP="003E4E88">
      <w:pPr>
        <w:ind w:firstLine="709"/>
        <w:jc w:val="both"/>
        <w:rPr>
          <w:b/>
          <w:bCs/>
          <w:sz w:val="28"/>
        </w:rPr>
      </w:pPr>
      <w:r w:rsidRPr="001160F1">
        <w:rPr>
          <w:b/>
          <w:bCs/>
          <w:sz w:val="28"/>
        </w:rPr>
        <w:t xml:space="preserve">РЕШИЛА: </w:t>
      </w:r>
    </w:p>
    <w:p w14:paraId="46F87675" w14:textId="77777777" w:rsidR="003E4E88" w:rsidRPr="001160F1" w:rsidRDefault="003E4E88" w:rsidP="003E4E88">
      <w:pPr>
        <w:ind w:firstLine="709"/>
        <w:jc w:val="both"/>
        <w:rPr>
          <w:sz w:val="28"/>
        </w:rPr>
      </w:pPr>
    </w:p>
    <w:p w14:paraId="44E53B19" w14:textId="77777777" w:rsidR="003E4E88" w:rsidRDefault="003E4E88" w:rsidP="003E4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1160F1">
        <w:rPr>
          <w:sz w:val="28"/>
        </w:rPr>
        <w:t>1.</w:t>
      </w:r>
      <w:r>
        <w:rPr>
          <w:sz w:val="28"/>
        </w:rPr>
        <w:t> В</w:t>
      </w:r>
      <w:r w:rsidRPr="001160F1">
        <w:rPr>
          <w:sz w:val="28"/>
        </w:rPr>
        <w:t xml:space="preserve">нести в </w:t>
      </w:r>
      <w:r w:rsidRPr="001160F1">
        <w:rPr>
          <w:rFonts w:eastAsia="Calibri"/>
          <w:sz w:val="28"/>
        </w:rPr>
        <w:t>решени</w:t>
      </w:r>
      <w:r>
        <w:rPr>
          <w:rFonts w:eastAsia="Calibri"/>
          <w:sz w:val="28"/>
        </w:rPr>
        <w:t>е</w:t>
      </w:r>
      <w:r w:rsidRPr="001160F1">
        <w:rPr>
          <w:rFonts w:eastAsia="Calibri"/>
          <w:sz w:val="28"/>
        </w:rPr>
        <w:t xml:space="preserve"> Думы Кушвинского городского округа от 26</w:t>
      </w:r>
      <w:r>
        <w:rPr>
          <w:rFonts w:eastAsia="Calibri"/>
          <w:sz w:val="28"/>
        </w:rPr>
        <w:t xml:space="preserve"> </w:t>
      </w:r>
      <w:r w:rsidRPr="001160F1">
        <w:rPr>
          <w:rFonts w:eastAsia="Calibri"/>
          <w:sz w:val="28"/>
        </w:rPr>
        <w:t>сентября</w:t>
      </w:r>
      <w:r>
        <w:rPr>
          <w:rFonts w:eastAsia="Calibri"/>
          <w:sz w:val="28"/>
        </w:rPr>
        <w:t xml:space="preserve"> </w:t>
      </w:r>
      <w:r w:rsidRPr="001160F1">
        <w:rPr>
          <w:rFonts w:eastAsia="Calibri"/>
          <w:sz w:val="28"/>
        </w:rPr>
        <w:t>2019</w:t>
      </w:r>
      <w:r>
        <w:rPr>
          <w:rFonts w:eastAsia="Calibri"/>
          <w:sz w:val="28"/>
        </w:rPr>
        <w:t xml:space="preserve"> </w:t>
      </w:r>
      <w:r w:rsidRPr="001160F1">
        <w:rPr>
          <w:rFonts w:eastAsia="Calibri"/>
          <w:sz w:val="28"/>
        </w:rPr>
        <w:t>года № 214 «Об установлении и введении в действие налога на имущество физических лиц исходя из кадастровой стоимости на территории Кушвинского городского округа с 1 января 2020 года» с изменениями, внесенными решени</w:t>
      </w:r>
      <w:r>
        <w:rPr>
          <w:rFonts w:eastAsia="Calibri"/>
          <w:sz w:val="28"/>
        </w:rPr>
        <w:t>ями</w:t>
      </w:r>
      <w:r w:rsidRPr="001160F1">
        <w:rPr>
          <w:rFonts w:eastAsia="Calibri"/>
          <w:sz w:val="28"/>
        </w:rPr>
        <w:t xml:space="preserve"> Думы Кушвинского городского округа от 26 марта 2020 года № 236, </w:t>
      </w:r>
      <w:r>
        <w:rPr>
          <w:rFonts w:eastAsia="Calibri"/>
          <w:sz w:val="28"/>
        </w:rPr>
        <w:t>от 27 августа 2020 года № 259 (далее – решение Думы Кушвинского городского округа), следующие изменения:</w:t>
      </w:r>
    </w:p>
    <w:p w14:paraId="29190AB2" w14:textId="77777777" w:rsidR="003E4E88" w:rsidRDefault="003E4E88" w:rsidP="003E4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1.1. Наименование решения Думы Кушвинского городского округа изложить в следующей редакции: </w:t>
      </w:r>
    </w:p>
    <w:p w14:paraId="40BC159F" w14:textId="77777777" w:rsidR="003E4E88" w:rsidRDefault="003E4E88" w:rsidP="003E4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«Об установлении и введении в действие налога на имущество физических лиц исходя из кадастровой стоимости на территории Кушвинского муниципального округа».</w:t>
      </w:r>
    </w:p>
    <w:p w14:paraId="0A964F21" w14:textId="77777777" w:rsidR="003E4E88" w:rsidRDefault="003E4E88" w:rsidP="003E4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>1.2. По всему тексту решения Думы Кушвинского городского округа слова «городской округ» в соответствующем падеже заменить словами «муниципальный округ» в соответствующем падеже.</w:t>
      </w:r>
    </w:p>
    <w:p w14:paraId="43665AB6" w14:textId="77777777" w:rsidR="003E4E88" w:rsidRPr="000E635C" w:rsidRDefault="003E4E88" w:rsidP="003E4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1.3. </w:t>
      </w:r>
      <w:r>
        <w:rPr>
          <w:sz w:val="28"/>
        </w:rPr>
        <w:t>Пункт 3 решения Думы Кушвинского городского округа изложить в следующей редакции</w:t>
      </w:r>
      <w:r w:rsidRPr="001160F1">
        <w:rPr>
          <w:sz w:val="28"/>
        </w:rPr>
        <w:t>:</w:t>
      </w:r>
    </w:p>
    <w:p w14:paraId="48B2DB06" w14:textId="77777777" w:rsidR="003E4E88" w:rsidRDefault="003E4E88" w:rsidP="003E4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«3. Установить ставки налога на имущество физических лиц в зависимости от видов объектов налогообложения и их кадастровой стоимости в следующих размерах:</w:t>
      </w:r>
    </w:p>
    <w:p w14:paraId="10894608" w14:textId="77777777" w:rsidR="003E4E88" w:rsidRPr="001160F1" w:rsidRDefault="003E4E88" w:rsidP="003E4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088"/>
        <w:gridCol w:w="1559"/>
      </w:tblGrid>
      <w:tr w:rsidR="003E4E88" w:rsidRPr="00D603C8" w14:paraId="1EF6C060" w14:textId="77777777" w:rsidTr="00A57F9C">
        <w:trPr>
          <w:trHeight w:val="7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401" w14:textId="77777777" w:rsidR="003E4E88" w:rsidRPr="00D603C8" w:rsidRDefault="003E4E88" w:rsidP="00A57F9C">
            <w:pPr>
              <w:tabs>
                <w:tab w:val="left" w:pos="3721"/>
              </w:tabs>
              <w:jc w:val="center"/>
              <w:rPr>
                <w:b/>
                <w:bCs/>
                <w:szCs w:val="24"/>
              </w:rPr>
            </w:pPr>
            <w:r w:rsidRPr="00D603C8">
              <w:rPr>
                <w:b/>
                <w:bCs/>
                <w:szCs w:val="24"/>
              </w:rPr>
              <w:t>Номер строки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A5EC" w14:textId="77777777" w:rsidR="003E4E88" w:rsidRPr="00D603C8" w:rsidRDefault="003E4E88" w:rsidP="00A57F9C">
            <w:pPr>
              <w:tabs>
                <w:tab w:val="left" w:pos="3721"/>
              </w:tabs>
              <w:jc w:val="center"/>
              <w:rPr>
                <w:b/>
                <w:bCs/>
                <w:szCs w:val="24"/>
              </w:rPr>
            </w:pPr>
            <w:r w:rsidRPr="00D603C8">
              <w:rPr>
                <w:b/>
                <w:bCs/>
                <w:szCs w:val="24"/>
              </w:rPr>
              <w:t>Вид объекта налогообложения и кадастровая стоимость объекта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11671" w14:textId="77777777" w:rsidR="003E4E88" w:rsidRPr="00D603C8" w:rsidRDefault="003E4E88" w:rsidP="00A57F9C">
            <w:pPr>
              <w:jc w:val="center"/>
              <w:rPr>
                <w:b/>
                <w:bCs/>
                <w:szCs w:val="24"/>
              </w:rPr>
            </w:pPr>
            <w:r w:rsidRPr="00D603C8">
              <w:rPr>
                <w:b/>
                <w:bCs/>
                <w:szCs w:val="24"/>
              </w:rPr>
              <w:t>Ставка налога, процентов</w:t>
            </w:r>
          </w:p>
        </w:tc>
      </w:tr>
      <w:tr w:rsidR="003E4E88" w:rsidRPr="00C60119" w14:paraId="1FAEF97B" w14:textId="77777777" w:rsidTr="00A57F9C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5BF" w14:textId="77777777" w:rsidR="003E4E88" w:rsidRPr="00C60119" w:rsidRDefault="003E4E88" w:rsidP="00A57F9C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D67" w14:textId="77777777" w:rsidR="003E4E88" w:rsidRPr="00C60119" w:rsidRDefault="003E4E88" w:rsidP="00A57F9C">
            <w:pPr>
              <w:tabs>
                <w:tab w:val="left" w:pos="3721"/>
              </w:tabs>
              <w:rPr>
                <w:szCs w:val="24"/>
              </w:rPr>
            </w:pPr>
            <w:r w:rsidRPr="00C60119">
              <w:rPr>
                <w:szCs w:val="24"/>
              </w:rPr>
              <w:t>Жилые дома, части жилых домов, квартиры, части квартир, комнаты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DFC90" w14:textId="77777777" w:rsidR="003E4E88" w:rsidRPr="00C60119" w:rsidRDefault="003E4E88" w:rsidP="00A57F9C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0,2</w:t>
            </w:r>
          </w:p>
        </w:tc>
      </w:tr>
      <w:tr w:rsidR="003E4E88" w:rsidRPr="00C60119" w14:paraId="298CA738" w14:textId="77777777" w:rsidTr="00A57F9C">
        <w:trPr>
          <w:trHeight w:val="3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D02" w14:textId="77777777" w:rsidR="003E4E88" w:rsidRPr="00C60119" w:rsidRDefault="003E4E88" w:rsidP="00A57F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77A" w14:textId="77777777" w:rsidR="003E4E88" w:rsidRPr="00C60119" w:rsidRDefault="003E4E88" w:rsidP="00A57F9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0119">
              <w:rPr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CC48A" w14:textId="77777777" w:rsidR="003E4E88" w:rsidRPr="00C60119" w:rsidRDefault="003E4E88" w:rsidP="00A57F9C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0,2</w:t>
            </w:r>
          </w:p>
        </w:tc>
      </w:tr>
      <w:tr w:rsidR="003E4E88" w:rsidRPr="00C60119" w14:paraId="5371EAC5" w14:textId="77777777" w:rsidTr="00A57F9C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4F5" w14:textId="77777777" w:rsidR="003E4E88" w:rsidRPr="00C60119" w:rsidRDefault="003E4E88" w:rsidP="00A57F9C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4AA" w14:textId="77777777" w:rsidR="003E4E88" w:rsidRPr="00C60119" w:rsidRDefault="003E4E88" w:rsidP="00A57F9C">
            <w:pPr>
              <w:tabs>
                <w:tab w:val="left" w:pos="3721"/>
              </w:tabs>
              <w:rPr>
                <w:szCs w:val="24"/>
              </w:rPr>
            </w:pPr>
            <w:r w:rsidRPr="00C60119">
              <w:rPr>
                <w:szCs w:val="24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FA74D" w14:textId="77777777" w:rsidR="003E4E88" w:rsidRPr="00C60119" w:rsidRDefault="003E4E88" w:rsidP="00A57F9C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0,2</w:t>
            </w:r>
          </w:p>
        </w:tc>
      </w:tr>
      <w:tr w:rsidR="003E4E88" w:rsidRPr="00C60119" w14:paraId="72336E18" w14:textId="77777777" w:rsidTr="00A57F9C">
        <w:trPr>
          <w:trHeight w:val="6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7170" w14:textId="77777777" w:rsidR="003E4E88" w:rsidRPr="00C60119" w:rsidRDefault="003E4E88" w:rsidP="00A57F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8C6" w14:textId="77777777" w:rsidR="003E4E88" w:rsidRPr="00C60119" w:rsidRDefault="003E4E88" w:rsidP="00A57F9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0119">
              <w:rPr>
                <w:szCs w:val="24"/>
              </w:rPr>
              <w:t xml:space="preserve">Гаражи, машино-места, в том числе расположенные в объектах налогообложения, указанных в </w:t>
            </w:r>
            <w:hyperlink r:id="rId6" w:history="1">
              <w:r w:rsidRPr="00C60119">
                <w:rPr>
                  <w:szCs w:val="24"/>
                </w:rPr>
                <w:t>подпункте 2 пункта 2 статьи 406</w:t>
              </w:r>
            </w:hyperlink>
            <w:r w:rsidRPr="00C60119">
              <w:rPr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75422" w14:textId="77777777" w:rsidR="003E4E88" w:rsidRPr="00C60119" w:rsidRDefault="003E4E88" w:rsidP="00A57F9C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0,2</w:t>
            </w:r>
          </w:p>
        </w:tc>
      </w:tr>
      <w:tr w:rsidR="003E4E88" w:rsidRPr="00C60119" w14:paraId="18377BA2" w14:textId="77777777" w:rsidTr="00A57F9C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571" w14:textId="77777777" w:rsidR="003E4E88" w:rsidRPr="00C60119" w:rsidRDefault="003E4E88" w:rsidP="00A57F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A4F" w14:textId="77777777" w:rsidR="003E4E88" w:rsidRPr="00C60119" w:rsidRDefault="003E4E88" w:rsidP="00A57F9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0119">
              <w:rPr>
                <w:szCs w:val="24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BBC67" w14:textId="77777777" w:rsidR="003E4E88" w:rsidRPr="00C60119" w:rsidRDefault="003E4E88" w:rsidP="00A57F9C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0,2</w:t>
            </w:r>
          </w:p>
        </w:tc>
      </w:tr>
      <w:tr w:rsidR="003E4E88" w:rsidRPr="00C60119" w14:paraId="6122FF62" w14:textId="77777777" w:rsidTr="00A57F9C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2E1" w14:textId="77777777" w:rsidR="003E4E88" w:rsidRPr="00C60119" w:rsidRDefault="003E4E88" w:rsidP="00A57F9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4"/>
              </w:rPr>
            </w:pPr>
            <w:r w:rsidRPr="00C60119">
              <w:rPr>
                <w:color w:val="000000" w:themeColor="text1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117" w14:textId="77777777" w:rsidR="003E4E88" w:rsidRPr="00C60119" w:rsidRDefault="003E4E88" w:rsidP="00A57F9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0119">
              <w:rPr>
                <w:color w:val="000000" w:themeColor="text1"/>
                <w:szCs w:val="24"/>
              </w:rPr>
              <w:t xml:space="preserve">Объекты налогообложения, включенные в перечень, определяемый в соответствии с </w:t>
            </w:r>
            <w:hyperlink r:id="rId7" w:history="1">
              <w:r w:rsidRPr="00C60119">
                <w:rPr>
                  <w:color w:val="000000" w:themeColor="text1"/>
                  <w:szCs w:val="24"/>
                </w:rPr>
                <w:t>пунктом 7 статьи 378.2</w:t>
              </w:r>
            </w:hyperlink>
            <w:r w:rsidRPr="00C60119">
              <w:rPr>
                <w:color w:val="000000" w:themeColor="text1"/>
                <w:szCs w:val="24"/>
              </w:rPr>
              <w:t xml:space="preserve"> Налогового кодекса Российской Федерации, а также объекты налогообложения, предусмотренные </w:t>
            </w:r>
            <w:hyperlink r:id="rId8" w:history="1">
              <w:r w:rsidRPr="00C60119">
                <w:rPr>
                  <w:color w:val="000000" w:themeColor="text1"/>
                  <w:szCs w:val="24"/>
                </w:rPr>
                <w:t>абзацем вторым пункта 10 статьи 378.2</w:t>
              </w:r>
            </w:hyperlink>
            <w:r w:rsidRPr="00C60119">
              <w:rPr>
                <w:color w:val="000000" w:themeColor="text1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1908A" w14:textId="77777777" w:rsidR="003E4E88" w:rsidRPr="00C60119" w:rsidRDefault="003E4E88" w:rsidP="00A57F9C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2,0</w:t>
            </w:r>
          </w:p>
        </w:tc>
      </w:tr>
      <w:tr w:rsidR="003E4E88" w:rsidRPr="00C60119" w14:paraId="6812A446" w14:textId="77777777" w:rsidTr="00A57F9C">
        <w:trPr>
          <w:trHeight w:val="5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392E" w14:textId="77777777" w:rsidR="003E4E88" w:rsidRPr="00C60119" w:rsidRDefault="003E4E88" w:rsidP="00A57F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7.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66BC" w14:textId="77777777" w:rsidR="003E4E88" w:rsidRPr="00C60119" w:rsidRDefault="003E4E88" w:rsidP="00A57F9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0119">
              <w:rPr>
                <w:szCs w:val="24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43002" w14:textId="77777777" w:rsidR="003E4E88" w:rsidRPr="00C60119" w:rsidRDefault="003E4E88" w:rsidP="00A57F9C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2,5</w:t>
            </w:r>
          </w:p>
        </w:tc>
      </w:tr>
      <w:tr w:rsidR="003E4E88" w:rsidRPr="00C60119" w14:paraId="01AF869B" w14:textId="77777777" w:rsidTr="00A57F9C">
        <w:trPr>
          <w:trHeight w:val="2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2AF" w14:textId="77777777" w:rsidR="003E4E88" w:rsidRPr="00C60119" w:rsidRDefault="003E4E88" w:rsidP="00A57F9C">
            <w:pPr>
              <w:tabs>
                <w:tab w:val="left" w:pos="3721"/>
              </w:tabs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8.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83B6" w14:textId="77777777" w:rsidR="003E4E88" w:rsidRPr="00C60119" w:rsidRDefault="003E4E88" w:rsidP="00A57F9C">
            <w:pPr>
              <w:tabs>
                <w:tab w:val="left" w:pos="3721"/>
              </w:tabs>
              <w:rPr>
                <w:szCs w:val="24"/>
              </w:rPr>
            </w:pPr>
            <w:r w:rsidRPr="00C60119">
              <w:rPr>
                <w:szCs w:val="24"/>
              </w:rPr>
              <w:t>Прочие объекты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BC98A" w14:textId="77777777" w:rsidR="003E4E88" w:rsidRPr="00C60119" w:rsidRDefault="003E4E88" w:rsidP="00A57F9C">
            <w:pPr>
              <w:jc w:val="center"/>
              <w:rPr>
                <w:szCs w:val="24"/>
              </w:rPr>
            </w:pPr>
            <w:r w:rsidRPr="00C60119">
              <w:rPr>
                <w:szCs w:val="24"/>
              </w:rPr>
              <w:t>0,5</w:t>
            </w:r>
          </w:p>
        </w:tc>
      </w:tr>
    </w:tbl>
    <w:p w14:paraId="45CBA91F" w14:textId="77777777" w:rsidR="003E4E88" w:rsidRDefault="003E4E88" w:rsidP="003E4E88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123E8AD" w14:textId="77777777" w:rsidR="003E4E88" w:rsidRPr="000E635C" w:rsidRDefault="003E4E88" w:rsidP="003E4E88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52948">
        <w:rPr>
          <w:rFonts w:ascii="Times New Roman" w:hAnsi="Times New Roman"/>
          <w:sz w:val="28"/>
          <w:szCs w:val="28"/>
          <w:lang w:val="ru-RU" w:eastAsia="ru-RU"/>
        </w:rPr>
        <w:t>2.</w:t>
      </w:r>
      <w:r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F52948">
        <w:rPr>
          <w:rFonts w:ascii="Times New Roman" w:hAnsi="Times New Roman"/>
          <w:sz w:val="28"/>
          <w:szCs w:val="28"/>
          <w:lang w:val="ru-RU" w:eastAsia="ru-RU"/>
        </w:rPr>
        <w:t>Настоящее решение вступает в силу с 1 января 2025 года.</w:t>
      </w:r>
    </w:p>
    <w:p w14:paraId="49A1FA3B" w14:textId="77777777" w:rsidR="003E4E88" w:rsidRPr="000E635C" w:rsidRDefault="003E4E88" w:rsidP="003E4E88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E635C">
        <w:rPr>
          <w:rFonts w:ascii="Times New Roman" w:hAnsi="Times New Roman"/>
          <w:sz w:val="28"/>
          <w:szCs w:val="28"/>
          <w:lang w:val="ru-RU" w:eastAsia="ru-RU"/>
        </w:rPr>
        <w:t>3.</w:t>
      </w:r>
      <w:r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0E635C">
        <w:rPr>
          <w:rFonts w:ascii="Times New Roman" w:hAnsi="Times New Roman"/>
          <w:sz w:val="28"/>
          <w:szCs w:val="28"/>
          <w:lang w:val="ru-RU" w:eastAsia="ru-RU"/>
        </w:rPr>
        <w:t>Опубликовать настоящее решение в газете «Муниципальный вестник».</w:t>
      </w:r>
    </w:p>
    <w:p w14:paraId="66098AEA" w14:textId="77777777" w:rsidR="003E4E88" w:rsidRPr="0026503C" w:rsidRDefault="003E4E88" w:rsidP="003E4E88">
      <w:pPr>
        <w:jc w:val="both"/>
        <w:rPr>
          <w:sz w:val="28"/>
        </w:rPr>
      </w:pPr>
    </w:p>
    <w:p w14:paraId="172318EA" w14:textId="77777777" w:rsidR="003E4E88" w:rsidRPr="0026503C" w:rsidRDefault="003E4E88" w:rsidP="003E4E88">
      <w:pPr>
        <w:jc w:val="both"/>
        <w:rPr>
          <w:sz w:val="28"/>
        </w:rPr>
      </w:pPr>
    </w:p>
    <w:p w14:paraId="387F7DAF" w14:textId="77777777" w:rsidR="003E4E88" w:rsidRPr="0026503C" w:rsidRDefault="003E4E88" w:rsidP="003E4E88">
      <w:pPr>
        <w:jc w:val="both"/>
        <w:rPr>
          <w:sz w:val="28"/>
        </w:rPr>
      </w:pPr>
    </w:p>
    <w:p w14:paraId="0E0570A7" w14:textId="77777777" w:rsidR="003E4E88" w:rsidRPr="0026503C" w:rsidRDefault="003E4E88" w:rsidP="003E4E88">
      <w:pPr>
        <w:jc w:val="both"/>
        <w:rPr>
          <w:sz w:val="28"/>
        </w:rPr>
      </w:pPr>
    </w:p>
    <w:p w14:paraId="01BF747D" w14:textId="77777777" w:rsidR="003E4E88" w:rsidRPr="00D861EB" w:rsidRDefault="003E4E88" w:rsidP="003E4E88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14:paraId="28E48D45" w14:textId="77777777" w:rsidR="003E4E88" w:rsidRPr="00D861EB" w:rsidRDefault="003E4E88" w:rsidP="003E4E88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14:paraId="630C49D6" w14:textId="77777777" w:rsidR="003E4E88" w:rsidRPr="00D861EB" w:rsidRDefault="003E4E88" w:rsidP="003E4E88">
      <w:pPr>
        <w:rPr>
          <w:sz w:val="28"/>
        </w:rPr>
      </w:pPr>
    </w:p>
    <w:p w14:paraId="6979894E" w14:textId="77777777" w:rsidR="003E4E88" w:rsidRPr="00D861EB" w:rsidRDefault="003E4E88" w:rsidP="003E4E88">
      <w:pPr>
        <w:rPr>
          <w:sz w:val="28"/>
        </w:rPr>
        <w:sectPr w:rsidR="003E4E88" w:rsidRPr="00D861EB" w:rsidSect="00276C72">
          <w:headerReference w:type="even" r:id="rId9"/>
          <w:headerReference w:type="default" r:id="rId10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Чепрасов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</w:p>
    <w:p w14:paraId="372F8647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56B1F" w14:textId="77777777" w:rsidR="005B2C53" w:rsidRDefault="003E4E88" w:rsidP="00276C7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3B72C8" w14:textId="77777777" w:rsidR="005B2C53" w:rsidRDefault="003E4E88" w:rsidP="00276C7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DAAFA" w14:textId="77777777" w:rsidR="005B2C53" w:rsidRDefault="003E4E88" w:rsidP="00276C7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70"/>
    <w:rsid w:val="003E4E88"/>
    <w:rsid w:val="003E5070"/>
    <w:rsid w:val="00665756"/>
    <w:rsid w:val="00671447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C34F6-4BB7-4716-AA86-0AD10441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E88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3E4E8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3E4E88"/>
    <w:rPr>
      <w:b/>
      <w:bCs/>
      <w:sz w:val="24"/>
    </w:rPr>
  </w:style>
  <w:style w:type="character" w:customStyle="1" w:styleId="a3">
    <w:name w:val="Заголовок Знак"/>
    <w:link w:val="a4"/>
    <w:uiPriority w:val="10"/>
    <w:locked/>
    <w:rsid w:val="003E4E88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3E4E88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3E4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rsid w:val="003E4E88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E4E88"/>
    <w:rPr>
      <w:rFonts w:eastAsia="Times New Roman"/>
      <w:sz w:val="24"/>
      <w:szCs w:val="24"/>
      <w:lang w:eastAsia="ru-RU"/>
    </w:rPr>
  </w:style>
  <w:style w:type="character" w:styleId="a7">
    <w:name w:val="page number"/>
    <w:rsid w:val="003E4E88"/>
  </w:style>
  <w:style w:type="paragraph" w:customStyle="1" w:styleId="ConsPlusTitle">
    <w:name w:val="ConsPlusTitle"/>
    <w:rsid w:val="003E4E88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paragraph" w:styleId="a8">
    <w:name w:val="Plain Text"/>
    <w:basedOn w:val="a"/>
    <w:link w:val="a9"/>
    <w:rsid w:val="003E4E88"/>
    <w:rPr>
      <w:rFonts w:ascii="Courier New" w:eastAsia="Times New Roman" w:hAnsi="Courier New"/>
      <w:szCs w:val="24"/>
      <w:lang w:val="x-none" w:eastAsia="x-none"/>
    </w:rPr>
  </w:style>
  <w:style w:type="character" w:customStyle="1" w:styleId="a9">
    <w:name w:val="Текст Знак"/>
    <w:basedOn w:val="a0"/>
    <w:link w:val="a8"/>
    <w:rsid w:val="003E4E88"/>
    <w:rPr>
      <w:rFonts w:ascii="Courier New" w:eastAsia="Times New Roman" w:hAnsi="Courier New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53&amp;dst=139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6853&amp;dst=92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53&amp;dst=10365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2025-01-09T11:21:00Z</dcterms:created>
  <dcterms:modified xsi:type="dcterms:W3CDTF">2025-01-09T11:21:00Z</dcterms:modified>
</cp:coreProperties>
</file>