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7F" w:rsidRDefault="00360F7F" w:rsidP="00356146">
      <w:pPr>
        <w:suppressAutoHyphens/>
        <w:ind w:firstLine="0"/>
        <w:rPr>
          <w:rFonts w:ascii="Liberation Serif" w:hAnsi="Liberation Serif" w:cs="Liberation Serif"/>
          <w:b/>
          <w:sz w:val="32"/>
          <w:szCs w:val="32"/>
        </w:rPr>
      </w:pPr>
    </w:p>
    <w:p w:rsidR="005F132A" w:rsidRDefault="00475B52" w:rsidP="00360F7F">
      <w:pPr>
        <w:suppressAutoHyphens/>
        <w:ind w:firstLine="0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6" type="#_x0000_t75" style="position:absolute;left:0;text-align:left;margin-left:53.25pt;margin-top:9pt;width:49pt;height:78.75pt;z-index:251658240;visibility:visible;mso-wrap-style:square;mso-position-horizontal-relative:margin;mso-position-vertical-relative:margin">
            <v:imagedata r:id="rId7" o:title=""/>
            <w10:wrap type="square" anchorx="margin" anchory="margin"/>
          </v:shape>
          <o:OLEObject Type="Embed" ProgID="Unknown" ShapeID="Object 6" DrawAspect="Content" ObjectID="_1769506473" r:id="rId8"/>
        </w:object>
      </w:r>
      <w:r w:rsidR="005F132A" w:rsidRPr="005F132A">
        <w:rPr>
          <w:rFonts w:ascii="Liberation Serif" w:hAnsi="Liberation Serif" w:cs="Liberation Serif"/>
          <w:b/>
          <w:sz w:val="32"/>
          <w:szCs w:val="32"/>
        </w:rPr>
        <w:t>М</w:t>
      </w:r>
      <w:r w:rsidR="005F132A">
        <w:rPr>
          <w:rFonts w:ascii="Liberation Serif" w:hAnsi="Liberation Serif" w:cs="Liberation Serif"/>
          <w:b/>
          <w:sz w:val="32"/>
          <w:szCs w:val="32"/>
        </w:rPr>
        <w:t>инистерство строительства и развития инфраструктуры Свердловской области</w:t>
      </w:r>
    </w:p>
    <w:p w:rsidR="005F132A" w:rsidRDefault="005F132A" w:rsidP="005F132A">
      <w:pPr>
        <w:ind w:firstLine="0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5F132A" w:rsidRDefault="005F132A" w:rsidP="005F132A">
      <w:pPr>
        <w:ind w:firstLine="0"/>
        <w:jc w:val="left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ab/>
      </w:r>
      <w:r>
        <w:rPr>
          <w:rFonts w:ascii="Liberation Serif" w:hAnsi="Liberation Serif" w:cs="Liberation Serif"/>
          <w:b/>
          <w:sz w:val="32"/>
          <w:szCs w:val="32"/>
        </w:rPr>
        <w:tab/>
        <w:t xml:space="preserve">                               </w:t>
      </w:r>
    </w:p>
    <w:p w:rsidR="005F132A" w:rsidRDefault="000E0D35" w:rsidP="00376C71">
      <w:pPr>
        <w:tabs>
          <w:tab w:val="left" w:pos="3853"/>
          <w:tab w:val="center" w:pos="5102"/>
        </w:tabs>
        <w:ind w:firstLine="0"/>
        <w:jc w:val="left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ab/>
      </w:r>
      <w:r>
        <w:rPr>
          <w:rFonts w:ascii="Liberation Serif" w:hAnsi="Liberation Serif" w:cs="Liberation Serif"/>
          <w:b/>
          <w:sz w:val="32"/>
          <w:szCs w:val="32"/>
        </w:rPr>
        <w:tab/>
      </w:r>
      <w:r w:rsidR="005F132A">
        <w:rPr>
          <w:rFonts w:ascii="Liberation Serif" w:hAnsi="Liberation Serif" w:cs="Liberation Serif"/>
          <w:b/>
          <w:sz w:val="32"/>
          <w:szCs w:val="32"/>
        </w:rPr>
        <w:t>ЧЕК-ЛИСТ</w:t>
      </w:r>
    </w:p>
    <w:p w:rsidR="005F132A" w:rsidRDefault="005F132A" w:rsidP="000E0D35">
      <w:pPr>
        <w:ind w:firstLine="0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 xml:space="preserve">«Проверь себя перед получением разрешения на </w:t>
      </w:r>
      <w:r w:rsidR="000E5FCF">
        <w:rPr>
          <w:rFonts w:ascii="Liberation Serif" w:hAnsi="Liberation Serif" w:cs="Liberation Serif"/>
          <w:b/>
          <w:sz w:val="32"/>
          <w:szCs w:val="32"/>
        </w:rPr>
        <w:t>строительство</w:t>
      </w:r>
      <w:r>
        <w:rPr>
          <w:rFonts w:ascii="Liberation Serif" w:hAnsi="Liberation Serif" w:cs="Liberation Serif"/>
          <w:b/>
          <w:sz w:val="32"/>
          <w:szCs w:val="32"/>
        </w:rPr>
        <w:t>»</w:t>
      </w:r>
    </w:p>
    <w:p w:rsidR="004E7A1E" w:rsidRDefault="00356146" w:rsidP="00356146">
      <w:pPr>
        <w:tabs>
          <w:tab w:val="left" w:pos="6512"/>
        </w:tabs>
        <w:ind w:firstLine="0"/>
        <w:jc w:val="left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ab/>
      </w:r>
    </w:p>
    <w:tbl>
      <w:tblPr>
        <w:tblStyle w:val="a3"/>
        <w:tblW w:w="10430" w:type="dxa"/>
        <w:tblLayout w:type="fixed"/>
        <w:tblLook w:val="04A0" w:firstRow="1" w:lastRow="0" w:firstColumn="1" w:lastColumn="0" w:noHBand="0" w:noVBand="1"/>
      </w:tblPr>
      <w:tblGrid>
        <w:gridCol w:w="667"/>
        <w:gridCol w:w="9763"/>
      </w:tblGrid>
      <w:tr w:rsidR="000E0D35" w:rsidTr="00D34DFC">
        <w:tc>
          <w:tcPr>
            <w:tcW w:w="667" w:type="dxa"/>
          </w:tcPr>
          <w:p w:rsidR="000E0D35" w:rsidRDefault="000E0D35" w:rsidP="00D34DFC">
            <w:pPr>
              <w:ind w:firstLine="0"/>
              <w:jc w:val="center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22174</wp:posOffset>
                      </wp:positionH>
                      <wp:positionV relativeFrom="paragraph">
                        <wp:posOffset>138860</wp:posOffset>
                      </wp:positionV>
                      <wp:extent cx="230659" cy="255184"/>
                      <wp:effectExtent l="0" t="0" r="17145" b="1206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55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C4E07CA" id="Прямоугольник 5" o:spid="_x0000_s1026" style="position:absolute;margin-left:1.75pt;margin-top:10.95pt;width:18.1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376C71" w:rsidRDefault="00023880" w:rsidP="000D377E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Получен градостроительный план земельного участка, на котором планируется строительство</w:t>
            </w:r>
          </w:p>
          <w:p w:rsidR="00023880" w:rsidRPr="00376C71" w:rsidRDefault="00376C71" w:rsidP="000D377E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376C71">
              <w:rPr>
                <w:rFonts w:ascii="Liberation Serif" w:hAnsi="Liberation Serif" w:cs="Liberation Serif"/>
                <w:i/>
                <w:sz w:val="28"/>
                <w:szCs w:val="28"/>
              </w:rPr>
              <w:t>(не ранее чем за три года до дня представления заявления на получение разрешения на строительство)</w:t>
            </w:r>
            <w:r w:rsidR="000D377E" w:rsidRPr="00376C71">
              <w:rPr>
                <w:rFonts w:ascii="Liberation Serif" w:hAnsi="Liberation Serif" w:cs="Liberation Serif"/>
                <w:i/>
                <w:sz w:val="28"/>
                <w:szCs w:val="28"/>
              </w:rPr>
              <w:t>.</w:t>
            </w:r>
          </w:p>
        </w:tc>
      </w:tr>
      <w:tr w:rsidR="00990466" w:rsidTr="00031469">
        <w:trPr>
          <w:trHeight w:val="510"/>
        </w:trPr>
        <w:tc>
          <w:tcPr>
            <w:tcW w:w="667" w:type="dxa"/>
          </w:tcPr>
          <w:p w:rsidR="00990466" w:rsidRDefault="00990466" w:rsidP="00031469">
            <w:pPr>
              <w:ind w:firstLine="0"/>
              <w:jc w:val="center"/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A93166" wp14:editId="41D8EA20">
                      <wp:simplePos x="0" y="0"/>
                      <wp:positionH relativeFrom="column">
                        <wp:posOffset>5698</wp:posOffset>
                      </wp:positionH>
                      <wp:positionV relativeFrom="paragraph">
                        <wp:posOffset>94083</wp:posOffset>
                      </wp:positionV>
                      <wp:extent cx="246243" cy="230659"/>
                      <wp:effectExtent l="0" t="0" r="20955" b="1714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3" cy="2306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2B1B0A65" id="Прямоугольник 1" o:spid="_x0000_s1026" style="position:absolute;margin-left:.45pt;margin-top:7.4pt;width:19.4pt;height:1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356146" w:rsidRDefault="00023880" w:rsidP="00023880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Планируемый объект капитального строительства</w:t>
            </w:r>
            <w:r w:rsidR="0035614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наименованию </w:t>
            </w:r>
            <w:r w:rsidR="001E7FC7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функциональному назначению соответствует виду разрешенного использования земельного участка, указанному в Едином государственном реестре недвижимости</w:t>
            </w:r>
          </w:p>
          <w:p w:rsidR="001E7FC7" w:rsidRPr="001E7FC7" w:rsidRDefault="00023880" w:rsidP="00894E4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1E7FC7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(уточнить в </w:t>
            </w:r>
            <w:r w:rsidR="001E7FC7" w:rsidRPr="001E7FC7">
              <w:rPr>
                <w:rFonts w:ascii="Liberation Serif" w:hAnsi="Liberation Serif" w:cs="Liberation Serif"/>
                <w:i/>
                <w:sz w:val="28"/>
                <w:szCs w:val="28"/>
              </w:rPr>
              <w:t>Классификаторе видов разрешенного использования земельных участков, утвержденном приказом Росреестра от 10.11.2020 № П/0412; несоответствие планируемого объекта установленному виду разрешенного использования земельного участка является основанием для отказа в выдаче разрешения на строительство).</w:t>
            </w:r>
          </w:p>
        </w:tc>
      </w:tr>
      <w:tr w:rsidR="009E79A0" w:rsidTr="00031469">
        <w:trPr>
          <w:trHeight w:val="510"/>
        </w:trPr>
        <w:tc>
          <w:tcPr>
            <w:tcW w:w="667" w:type="dxa"/>
          </w:tcPr>
          <w:p w:rsidR="009E79A0" w:rsidRDefault="009E79A0" w:rsidP="00031469">
            <w:pPr>
              <w:ind w:firstLine="0"/>
              <w:jc w:val="center"/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2AEDE79" wp14:editId="299990A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66589</wp:posOffset>
                      </wp:positionV>
                      <wp:extent cx="246243" cy="230660"/>
                      <wp:effectExtent l="0" t="0" r="20955" b="1714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3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A3CD80F" id="Прямоугольник 2" o:spid="_x0000_s1026" style="position:absolute;margin-left:-.2pt;margin-top:5.25pt;width:19.4pt;height:1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612828" w:rsidRDefault="001E7FC7" w:rsidP="0061282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Планируемый объект капитального строительства (наименование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функциональное назначение) и указанный в Едином государственном реестре недвижимости вид разрешенного использования земельного участка соответствуют основным и (или) условно разрешенным видам разрешенного использования, установленным Правилами землепользования и застройки </w:t>
            </w:r>
            <w:r w:rsidR="00612828">
              <w:rPr>
                <w:rFonts w:ascii="Liberation Serif" w:hAnsi="Liberation Serif" w:cs="Liberation Serif"/>
                <w:sz w:val="28"/>
                <w:szCs w:val="28"/>
              </w:rPr>
              <w:t>для территориальной зоны, в которой расположен земельный участок</w:t>
            </w:r>
          </w:p>
          <w:p w:rsidR="00894E48" w:rsidRPr="00612828" w:rsidRDefault="00612828" w:rsidP="00894E4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4E48">
              <w:rPr>
                <w:rFonts w:ascii="Liberation Serif" w:hAnsi="Liberation Serif" w:cs="Liberation Serif"/>
                <w:i/>
                <w:sz w:val="28"/>
                <w:szCs w:val="28"/>
              </w:rPr>
              <w:t>(в случае если планируемый объект капитального строительства не предусмотрен к размещению в данной территориальной зоне, требуется внесение изменений в Правила землепользования и застройки</w:t>
            </w:r>
            <w:r w:rsidR="00894E48" w:rsidRPr="00894E48">
              <w:rPr>
                <w:rFonts w:ascii="Liberation Serif" w:hAnsi="Liberation Serif" w:cs="Liberation Serif"/>
                <w:i/>
                <w:sz w:val="28"/>
                <w:szCs w:val="28"/>
              </w:rPr>
              <w:t>)</w:t>
            </w:r>
            <w:r w:rsidR="00894E48">
              <w:rPr>
                <w:rFonts w:ascii="Liberation Serif" w:hAnsi="Liberation Serif" w:cs="Liberation Serif"/>
                <w:i/>
                <w:sz w:val="28"/>
                <w:szCs w:val="28"/>
              </w:rPr>
              <w:t>.</w:t>
            </w:r>
          </w:p>
        </w:tc>
      </w:tr>
      <w:tr w:rsidR="000E0D35" w:rsidTr="00031469">
        <w:trPr>
          <w:trHeight w:val="510"/>
        </w:trPr>
        <w:tc>
          <w:tcPr>
            <w:tcW w:w="667" w:type="dxa"/>
          </w:tcPr>
          <w:p w:rsidR="000E0D35" w:rsidRDefault="00D34DFC" w:rsidP="00031469">
            <w:pPr>
              <w:ind w:firstLine="0"/>
              <w:jc w:val="center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3C2308" wp14:editId="6318A639">
                      <wp:simplePos x="0" y="0"/>
                      <wp:positionH relativeFrom="column">
                        <wp:posOffset>22174</wp:posOffset>
                      </wp:positionH>
                      <wp:positionV relativeFrom="paragraph">
                        <wp:posOffset>164825</wp:posOffset>
                      </wp:positionV>
                      <wp:extent cx="230505" cy="230660"/>
                      <wp:effectExtent l="0" t="0" r="17145" b="1714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0C5F7B2" id="Прямоугольник 6" o:spid="_x0000_s1026" style="position:absolute;margin-left:1.75pt;margin-top:13pt;width:18.1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356146" w:rsidRDefault="00894E48" w:rsidP="00356146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Планируемый объект капитального строительства соответствует технико-экономическим показателям, указанным в документации по планировке территории</w:t>
            </w:r>
          </w:p>
          <w:p w:rsidR="00894E48" w:rsidRPr="00C00E14" w:rsidRDefault="00894E48" w:rsidP="00894E4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(</w:t>
            </w:r>
            <w:r w:rsidRPr="00894E48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в случае если земельный участок расположен в границах территории,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</w:r>
            <w:r w:rsidRPr="00894E48">
              <w:rPr>
                <w:rFonts w:ascii="Liberation Serif" w:hAnsi="Liberation Serif" w:cs="Liberation Serif"/>
                <w:i/>
                <w:sz w:val="28"/>
                <w:szCs w:val="28"/>
              </w:rPr>
              <w:t>на которую утверждена документация по планировке территории; в случае несоответствия планируемого объекта документации по планировке территории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необходимо</w:t>
            </w:r>
            <w:r w:rsidRPr="00894E48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внесение изменений в такую документацию).</w:t>
            </w:r>
          </w:p>
        </w:tc>
      </w:tr>
      <w:tr w:rsidR="000E0D35" w:rsidTr="00031469">
        <w:trPr>
          <w:trHeight w:val="62"/>
        </w:trPr>
        <w:tc>
          <w:tcPr>
            <w:tcW w:w="667" w:type="dxa"/>
          </w:tcPr>
          <w:p w:rsidR="000E0D35" w:rsidRDefault="00356146" w:rsidP="00031469">
            <w:pPr>
              <w:ind w:firstLine="0"/>
              <w:jc w:val="center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tab/>
            </w:r>
            <w:r w:rsidR="00633A0C"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3C2308" wp14:editId="6318A63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144540</wp:posOffset>
                      </wp:positionV>
                      <wp:extent cx="230659" cy="205946"/>
                      <wp:effectExtent l="0" t="0" r="17145" b="2286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059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A33D468" id="Прямоугольник 7" o:spid="_x0000_s1026" style="position:absolute;margin-left:-.2pt;margin-top:11.4pt;width:18.15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356146" w:rsidRDefault="00894E48" w:rsidP="00894E4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sz w:val="28"/>
                <w:szCs w:val="28"/>
              </w:rPr>
              <w:t>Планируемый объект капитального строительства соответствует предельным параметрам</w:t>
            </w:r>
            <w:r w:rsidR="000D377E">
              <w:rPr>
                <w:rFonts w:ascii="Liberation Serif" w:hAnsi="Liberation Serif" w:cs="Liberation Serif"/>
                <w:sz w:val="28"/>
                <w:szCs w:val="28"/>
              </w:rPr>
              <w:t xml:space="preserve"> разрешенного строительства 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соответствующей т</w:t>
            </w:r>
            <w:r w:rsidR="000D377E">
              <w:rPr>
                <w:rFonts w:ascii="Liberation Serif" w:hAnsi="Liberation Serif" w:cs="Liberation Serif"/>
                <w:sz w:val="28"/>
                <w:szCs w:val="28"/>
              </w:rPr>
              <w:t>ерриториальной зоне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указанным</w:t>
            </w:r>
            <w:r w:rsidR="000D377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градостроительном регламенте Правил землепользования </w:t>
            </w:r>
            <w:r w:rsidR="000D377E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застройки:</w:t>
            </w:r>
          </w:p>
          <w:p w:rsidR="00894E48" w:rsidRDefault="00894E48" w:rsidP="00894E4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предельному количеству этажей;</w:t>
            </w:r>
          </w:p>
          <w:p w:rsidR="00894E48" w:rsidRDefault="00894E48" w:rsidP="00894E4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предельной высоте объекта;</w:t>
            </w:r>
          </w:p>
          <w:p w:rsidR="00894E48" w:rsidRDefault="00894E48" w:rsidP="00894E4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минимальным отступам от границ земельного участка;</w:t>
            </w:r>
          </w:p>
          <w:p w:rsidR="00894E48" w:rsidRDefault="00894E48" w:rsidP="00894E4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максимальному проценту застройки</w:t>
            </w:r>
          </w:p>
          <w:p w:rsidR="00894E48" w:rsidRPr="00894E48" w:rsidRDefault="00894E48" w:rsidP="00894E4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894E48">
              <w:rPr>
                <w:rFonts w:ascii="Liberation Serif" w:hAnsi="Liberation Serif" w:cs="Liberation Serif"/>
                <w:i/>
                <w:sz w:val="28"/>
                <w:szCs w:val="28"/>
              </w:rPr>
              <w:t>(в случае несоответствия планируемого объекта предельным параметрам необходимо получить разрешение на отклонение от предельных параметров).</w:t>
            </w:r>
          </w:p>
        </w:tc>
      </w:tr>
      <w:tr w:rsidR="00633A0C" w:rsidTr="00031469">
        <w:tc>
          <w:tcPr>
            <w:tcW w:w="667" w:type="dxa"/>
          </w:tcPr>
          <w:p w:rsidR="00633A0C" w:rsidRDefault="00356146" w:rsidP="00031469">
            <w:pPr>
              <w:jc w:val="center"/>
            </w:pPr>
            <w:r>
              <w:lastRenderedPageBreak/>
              <w:br w:type="page"/>
            </w:r>
            <w:r w:rsidR="00031469"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59DA12" wp14:editId="740FC0D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158236</wp:posOffset>
                      </wp:positionV>
                      <wp:extent cx="230659" cy="189470"/>
                      <wp:effectExtent l="0" t="0" r="17145" b="2032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189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AACACCE" id="Прямоугольник 12" o:spid="_x0000_s1026" style="position:absolute;margin-left:-.2pt;margin-top:12.45pt;width:18.15pt;height:1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942BD8" w:rsidRPr="00633A0C" w:rsidRDefault="003A2F94" w:rsidP="0086329C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Оформлены правоустанавливающие документы на земельный участок, на котором планируется размещение объекта капитального строительства, а также на земельные участки под инженерными сетями, сооружениями, </w:t>
            </w:r>
            <w:r w:rsidR="00942BD8">
              <w:rPr>
                <w:rFonts w:ascii="Liberation Serif" w:hAnsi="Liberation Serif" w:cs="Liberation Serif"/>
                <w:sz w:val="28"/>
                <w:szCs w:val="28"/>
              </w:rPr>
              <w:t>проездами, элементами благоустройства, парковками, указанными в проектной документации, в том числе за границами земельного участка, предназначенного под застройку (</w:t>
            </w:r>
            <w:r w:rsidR="0086329C">
              <w:rPr>
                <w:rFonts w:ascii="Liberation Serif" w:hAnsi="Liberation Serif" w:cs="Liberation Serif"/>
                <w:sz w:val="28"/>
                <w:szCs w:val="28"/>
              </w:rPr>
              <w:t>соглашение об установлении сервитута, решение об установлении публичного сервитута</w:t>
            </w:r>
            <w:r w:rsidR="00942BD8">
              <w:rPr>
                <w:rFonts w:ascii="Liberation Serif" w:hAnsi="Liberation Serif" w:cs="Liberation Serif"/>
                <w:sz w:val="28"/>
                <w:szCs w:val="28"/>
              </w:rPr>
              <w:t>).</w:t>
            </w:r>
          </w:p>
        </w:tc>
      </w:tr>
      <w:tr w:rsidR="00633A0C" w:rsidTr="00031469">
        <w:tc>
          <w:tcPr>
            <w:tcW w:w="667" w:type="dxa"/>
          </w:tcPr>
          <w:p w:rsidR="00633A0C" w:rsidRDefault="00031469" w:rsidP="00031469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5B00C4" wp14:editId="73393C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106731</wp:posOffset>
                      </wp:positionV>
                      <wp:extent cx="230659" cy="230660"/>
                      <wp:effectExtent l="0" t="0" r="17145" b="1714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C87508B" id="Прямоугольник 20" o:spid="_x0000_s1026" style="position:absolute;margin-left:-.2pt;margin-top:8.4pt;width:18.1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990466" w:rsidRDefault="00C00E14" w:rsidP="00942BD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Получен</w:t>
            </w:r>
            <w:r w:rsidR="00942BD8">
              <w:rPr>
                <w:rFonts w:ascii="Liberation Serif" w:hAnsi="Liberation Serif" w:cs="Liberation Serif"/>
                <w:sz w:val="28"/>
                <w:szCs w:val="28"/>
              </w:rPr>
              <w:t>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технически</w:t>
            </w:r>
            <w:r w:rsidR="00942BD8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42BD8">
              <w:rPr>
                <w:rFonts w:ascii="Liberation Serif" w:hAnsi="Liberation Serif" w:cs="Liberation Serif"/>
                <w:sz w:val="28"/>
                <w:szCs w:val="28"/>
              </w:rPr>
              <w:t>условия на обеспечение планируемого объекта капитального строительства мощностями:</w:t>
            </w:r>
          </w:p>
          <w:p w:rsidR="00942BD8" w:rsidRDefault="00942BD8" w:rsidP="00942BD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электроснабжение;</w:t>
            </w:r>
          </w:p>
          <w:p w:rsidR="00942BD8" w:rsidRDefault="00942BD8" w:rsidP="00942BD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водоснабжение;</w:t>
            </w:r>
          </w:p>
          <w:p w:rsidR="00942BD8" w:rsidRDefault="00942BD8" w:rsidP="00942BD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водоотведение;</w:t>
            </w:r>
          </w:p>
          <w:p w:rsidR="00942BD8" w:rsidRDefault="00942BD8" w:rsidP="00942BD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газоснабжение;</w:t>
            </w:r>
          </w:p>
          <w:p w:rsidR="00942BD8" w:rsidRDefault="00942BD8" w:rsidP="00942BD8">
            <w:pPr>
              <w:tabs>
                <w:tab w:val="left" w:pos="5721"/>
              </w:tabs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теплоснабжение;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ab/>
            </w:r>
          </w:p>
          <w:p w:rsidR="00942BD8" w:rsidRDefault="00942BD8" w:rsidP="00942BD8">
            <w:pPr>
              <w:tabs>
                <w:tab w:val="left" w:pos="1440"/>
              </w:tabs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связь</w:t>
            </w:r>
          </w:p>
          <w:p w:rsidR="00942BD8" w:rsidRPr="00B438C8" w:rsidRDefault="00942BD8" w:rsidP="00B438C8">
            <w:pPr>
              <w:tabs>
                <w:tab w:val="left" w:pos="1440"/>
              </w:tabs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B438C8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(в случае отсутствия возможности подключения объекта к инженерным сетям в проектной документации должна содержаться информация об </w:t>
            </w:r>
            <w:r w:rsidR="00B438C8" w:rsidRPr="00B438C8">
              <w:rPr>
                <w:rFonts w:ascii="Liberation Serif" w:hAnsi="Liberation Serif" w:cs="Liberation Serif"/>
                <w:i/>
                <w:sz w:val="28"/>
                <w:szCs w:val="28"/>
              </w:rPr>
              <w:t>автономном обеспечении требуемыми мощностями для функционирования объекта).</w:t>
            </w:r>
          </w:p>
        </w:tc>
      </w:tr>
      <w:tr w:rsidR="00633A0C" w:rsidTr="00031469">
        <w:tc>
          <w:tcPr>
            <w:tcW w:w="667" w:type="dxa"/>
          </w:tcPr>
          <w:p w:rsidR="00633A0C" w:rsidRDefault="00031469" w:rsidP="00031469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5B00C4" wp14:editId="73393C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263439</wp:posOffset>
                      </wp:positionV>
                      <wp:extent cx="230659" cy="238692"/>
                      <wp:effectExtent l="0" t="0" r="17145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86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6C8429D" id="Прямоугольник 19" o:spid="_x0000_s1026" style="position:absolute;margin-left:-.2pt;margin-top:20.75pt;width:18.15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990466" w:rsidRDefault="00942BD8" w:rsidP="00360F7F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Подготовлены инженерные изыскания:</w:t>
            </w:r>
          </w:p>
          <w:p w:rsidR="00942BD8" w:rsidRDefault="00942BD8" w:rsidP="00360F7F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- геодезические;</w:t>
            </w:r>
          </w:p>
          <w:p w:rsidR="00942BD8" w:rsidRDefault="00942BD8" w:rsidP="00360F7F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- геологические;</w:t>
            </w:r>
          </w:p>
          <w:p w:rsidR="00942BD8" w:rsidRDefault="00942BD8" w:rsidP="00360F7F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- экологические;</w:t>
            </w:r>
          </w:p>
          <w:p w:rsidR="00942BD8" w:rsidRDefault="00942BD8" w:rsidP="00360F7F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- иные (при необходимости)</w:t>
            </w:r>
          </w:p>
          <w:p w:rsidR="00B438C8" w:rsidRPr="00B438C8" w:rsidRDefault="00B438C8" w:rsidP="00360F7F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/>
                <w:i/>
                <w:sz w:val="28"/>
                <w:szCs w:val="28"/>
              </w:rPr>
            </w:pPr>
            <w:r w:rsidRPr="00B438C8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(отсутствие отчетов о проведенных инженерных изысканиях является основанием для отказа в выдаче разрешения на строительство)</w:t>
            </w:r>
            <w:r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.</w:t>
            </w:r>
          </w:p>
        </w:tc>
      </w:tr>
      <w:tr w:rsidR="00633A0C" w:rsidTr="00031469">
        <w:tc>
          <w:tcPr>
            <w:tcW w:w="667" w:type="dxa"/>
          </w:tcPr>
          <w:p w:rsidR="00633A0C" w:rsidRDefault="00031469" w:rsidP="00031469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5B00C4" wp14:editId="73393C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216518</wp:posOffset>
                      </wp:positionV>
                      <wp:extent cx="230659" cy="238502"/>
                      <wp:effectExtent l="0" t="0" r="17145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85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5CBA3AE" id="Прямоугольник 21" o:spid="_x0000_s1026" style="position:absolute;margin-left:-.2pt;margin-top:17.05pt;width:18.15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F1129F" w:rsidRDefault="00B438C8" w:rsidP="00356146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8C8">
              <w:rPr>
                <w:rFonts w:ascii="Liberation Serif" w:hAnsi="Liberation Serif" w:cs="Liberation Serif"/>
                <w:sz w:val="28"/>
                <w:szCs w:val="28"/>
              </w:rPr>
              <w:t>В составе проектной документации разработан раздел «Проект организации работ по сносу или демонтажу объектов капитального строительства»</w:t>
            </w:r>
          </w:p>
          <w:p w:rsidR="00B438C8" w:rsidRPr="00B438C8" w:rsidRDefault="00B438C8" w:rsidP="00B438C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/>
                <w:i/>
                <w:sz w:val="32"/>
                <w:szCs w:val="32"/>
              </w:rPr>
            </w:pPr>
            <w:r w:rsidRPr="00B438C8">
              <w:rPr>
                <w:rFonts w:ascii="Liberation Serif" w:hAnsi="Liberation Serif" w:cs="Liberation Serif"/>
                <w:i/>
                <w:sz w:val="28"/>
                <w:szCs w:val="28"/>
              </w:rPr>
              <w:t>(разработка указанного раздела проектной документации требуется в случае если планируется застройка территории, в границах которой расположен объект (объекты) капитального строительства).</w:t>
            </w:r>
          </w:p>
        </w:tc>
      </w:tr>
      <w:tr w:rsidR="00633A0C" w:rsidTr="00031469">
        <w:tc>
          <w:tcPr>
            <w:tcW w:w="667" w:type="dxa"/>
          </w:tcPr>
          <w:p w:rsidR="00633A0C" w:rsidRDefault="00031469" w:rsidP="00031469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5B00C4" wp14:editId="73393C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85673</wp:posOffset>
                      </wp:positionV>
                      <wp:extent cx="230659" cy="238897"/>
                      <wp:effectExtent l="0" t="0" r="17145" b="2794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88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B1E0B9F" id="Прямоугольник 22" o:spid="_x0000_s1026" style="position:absolute;margin-left:-.2pt;margin-top:6.75pt;width:18.15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F653E1" w:rsidRDefault="00B438C8" w:rsidP="00B438C8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Получено заключение </w:t>
            </w:r>
            <w:r w:rsidRPr="00B438C8">
              <w:rPr>
                <w:rFonts w:ascii="Liberation Serif" w:hAnsi="Liberation Serif" w:cs="Liberation Serif"/>
                <w:sz w:val="28"/>
                <w:szCs w:val="28"/>
              </w:rPr>
              <w:t>Департамент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B438C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по недропользованию по Уральскому федеральному округу (</w:t>
            </w:r>
            <w:proofErr w:type="spellStart"/>
            <w:r w:rsidRPr="00B438C8">
              <w:rPr>
                <w:rFonts w:ascii="Liberation Serif" w:hAnsi="Liberation Serif" w:cs="Liberation Serif"/>
                <w:bCs/>
                <w:sz w:val="28"/>
                <w:szCs w:val="28"/>
              </w:rPr>
              <w:t>Уралнедра</w:t>
            </w:r>
            <w:proofErr w:type="spellEnd"/>
            <w:r w:rsidRPr="00B438C8">
              <w:rPr>
                <w:rFonts w:ascii="Liberation Serif" w:hAnsi="Liberation Serif" w:cs="Liberation Serif"/>
                <w:bCs/>
                <w:sz w:val="28"/>
                <w:szCs w:val="28"/>
              </w:rPr>
              <w:t>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B438C8">
              <w:rPr>
                <w:rFonts w:ascii="Liberation Serif" w:hAnsi="Liberation Serif" w:cs="Liberation Serif"/>
                <w:bCs/>
                <w:sz w:val="28"/>
                <w:szCs w:val="28"/>
              </w:rPr>
              <w:t>об отсутствии полезных ископаемых по</w:t>
            </w:r>
            <w:r w:rsidR="004E6E86">
              <w:rPr>
                <w:rFonts w:ascii="Liberation Serif" w:hAnsi="Liberation Serif" w:cs="Liberation Serif"/>
                <w:bCs/>
                <w:sz w:val="28"/>
                <w:szCs w:val="28"/>
              </w:rPr>
              <w:t>д</w:t>
            </w:r>
            <w:r w:rsidRPr="00B438C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земельным участком, на котором планируется строительство</w:t>
            </w:r>
          </w:p>
          <w:p w:rsidR="00B438C8" w:rsidRPr="004E7A1E" w:rsidRDefault="004E6E86" w:rsidP="004E6E86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6E86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(не требуется на земельные участки, расположенные в границах населенных пунктов)</w:t>
            </w:r>
            <w:r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.</w:t>
            </w:r>
          </w:p>
        </w:tc>
      </w:tr>
      <w:tr w:rsidR="00633A0C" w:rsidTr="00031469">
        <w:tc>
          <w:tcPr>
            <w:tcW w:w="667" w:type="dxa"/>
          </w:tcPr>
          <w:p w:rsidR="00633A0C" w:rsidRDefault="00031469" w:rsidP="00031469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5B00C4" wp14:editId="73393C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133796</wp:posOffset>
                      </wp:positionV>
                      <wp:extent cx="230659" cy="230660"/>
                      <wp:effectExtent l="0" t="0" r="17145" b="1714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21CC1E5" id="Прямоугольник 23" o:spid="_x0000_s1026" style="position:absolute;margin-left:-.2pt;margin-top:10.55pt;width:18.15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4E6E86" w:rsidRPr="00AA0B84" w:rsidRDefault="004E6E86" w:rsidP="0086329C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Получено заключение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Управления государственной</w:t>
            </w:r>
            <w:r w:rsidRPr="00B1151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охраны объектов культурного наследия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Свердловской области об отсутствии необходимости проведения историко-культурной экспертизы</w:t>
            </w:r>
            <w:r w:rsidR="0086329C"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</w:tc>
      </w:tr>
      <w:tr w:rsidR="00AA0B84" w:rsidRPr="004E7A1E" w:rsidTr="00AA0B84">
        <w:tc>
          <w:tcPr>
            <w:tcW w:w="667" w:type="dxa"/>
          </w:tcPr>
          <w:p w:rsidR="00AA0B84" w:rsidRDefault="00AA0B84" w:rsidP="003563FA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042A71" wp14:editId="5EDD361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85673</wp:posOffset>
                      </wp:positionV>
                      <wp:extent cx="230659" cy="238897"/>
                      <wp:effectExtent l="0" t="0" r="17145" b="279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88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B288C36" id="Прямоугольник 3" o:spid="_x0000_s1026" style="position:absolute;margin-left:-.2pt;margin-top:6.75pt;width:18.15pt;height:1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AA0B84" w:rsidRDefault="00AA0B84" w:rsidP="00AA0B84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Получено заключение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Управления государственной</w:t>
            </w:r>
            <w:r w:rsidRPr="00B1151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охраны объектов культурного наследия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Свердловской области об отсутствии объектов археологического наследия на земельном участке по результатам проведения историко-культурной экспертизы</w:t>
            </w:r>
          </w:p>
          <w:p w:rsidR="00AA0B84" w:rsidRPr="0086329C" w:rsidRDefault="00AA0B84" w:rsidP="0086329C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86329C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(в случае если была необходимость проведения историко-культурной экспертизы).</w:t>
            </w:r>
            <w:r w:rsidR="0086329C" w:rsidRPr="0086329C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</w:t>
            </w:r>
          </w:p>
        </w:tc>
      </w:tr>
    </w:tbl>
    <w:p w:rsidR="00376C71" w:rsidRDefault="00376C71">
      <w:r>
        <w:br w:type="page"/>
      </w:r>
    </w:p>
    <w:tbl>
      <w:tblPr>
        <w:tblStyle w:val="a3"/>
        <w:tblW w:w="10430" w:type="dxa"/>
        <w:tblLayout w:type="fixed"/>
        <w:tblLook w:val="04A0" w:firstRow="1" w:lastRow="0" w:firstColumn="1" w:lastColumn="0" w:noHBand="0" w:noVBand="1"/>
      </w:tblPr>
      <w:tblGrid>
        <w:gridCol w:w="667"/>
        <w:gridCol w:w="9763"/>
      </w:tblGrid>
      <w:tr w:rsidR="00AA0B84" w:rsidRPr="00AA0B84" w:rsidTr="00AA0B84">
        <w:tc>
          <w:tcPr>
            <w:tcW w:w="667" w:type="dxa"/>
          </w:tcPr>
          <w:p w:rsidR="00AA0B84" w:rsidRDefault="00AA0B84" w:rsidP="003563FA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7B71A2" wp14:editId="7CC32EE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133796</wp:posOffset>
                      </wp:positionV>
                      <wp:extent cx="230659" cy="230660"/>
                      <wp:effectExtent l="0" t="0" r="17145" b="1714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2EDE319" id="Прямоугольник 4" o:spid="_x0000_s1026" style="position:absolute;margin-left:-.2pt;margin-top:10.55pt;width:18.15pt;height:1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AA0B84" w:rsidRDefault="00376C71" w:rsidP="00AA0B84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Проектируемый объект капитального строительства создает санитарно-защитную зону.</w:t>
            </w:r>
          </w:p>
          <w:p w:rsidR="0086329C" w:rsidRPr="0090195E" w:rsidRDefault="0090195E" w:rsidP="00376C71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90195E">
              <w:rPr>
                <w:rFonts w:ascii="Liberation Serif" w:hAnsi="Liberation Serif" w:cs="Liberation Serif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3935439</wp:posOffset>
                      </wp:positionH>
                      <wp:positionV relativeFrom="paragraph">
                        <wp:posOffset>92264</wp:posOffset>
                      </wp:positionV>
                      <wp:extent cx="45719" cy="246963"/>
                      <wp:effectExtent l="57150" t="0" r="50165" b="5842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469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3399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309.9pt;margin-top:7.25pt;width:3.6pt;height:19.4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76C71" w:rsidRPr="0090195E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Если ответ «ДА», ответьте на следующий вопрос </w:t>
            </w:r>
          </w:p>
          <w:p w:rsidR="0090195E" w:rsidRPr="00AA0B84" w:rsidRDefault="0090195E" w:rsidP="00376C71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</w:p>
        </w:tc>
      </w:tr>
      <w:tr w:rsidR="0090195E" w:rsidRPr="00AA0B84" w:rsidTr="0090195E">
        <w:tc>
          <w:tcPr>
            <w:tcW w:w="667" w:type="dxa"/>
          </w:tcPr>
          <w:p w:rsidR="0090195E" w:rsidRDefault="0090195E" w:rsidP="003563FA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8C700C" wp14:editId="1BB3755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133796</wp:posOffset>
                      </wp:positionV>
                      <wp:extent cx="230659" cy="230660"/>
                      <wp:effectExtent l="0" t="0" r="17145" b="1714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779E785" id="Прямоугольник 11" o:spid="_x0000_s1026" style="position:absolute;margin-left:-.2pt;margin-top:10.55pt;width:18.15pt;height:1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90195E" w:rsidRDefault="009937F2" w:rsidP="003563FA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проектной документации предусмотрен раздел по сокращению санитарно-защитной зоны относительно ориентировочной по СанПиН 2.2.1/2.1.1.1200-03 для такого объекта.</w:t>
            </w:r>
          </w:p>
          <w:p w:rsidR="0090195E" w:rsidRPr="0090195E" w:rsidRDefault="0090195E" w:rsidP="003563FA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90195E">
              <w:rPr>
                <w:rFonts w:ascii="Liberation Serif" w:hAnsi="Liberation Serif" w:cs="Liberation Serif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AA7E79" wp14:editId="7DC2D44D">
                      <wp:simplePos x="0" y="0"/>
                      <wp:positionH relativeFrom="column">
                        <wp:posOffset>3935439</wp:posOffset>
                      </wp:positionH>
                      <wp:positionV relativeFrom="paragraph">
                        <wp:posOffset>92264</wp:posOffset>
                      </wp:positionV>
                      <wp:extent cx="45719" cy="246963"/>
                      <wp:effectExtent l="57150" t="0" r="50165" b="5842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469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1A92A3C4" id="Прямая со стрелкой 13" o:spid="_x0000_s1026" type="#_x0000_t32" style="position:absolute;margin-left:309.9pt;margin-top:7.25pt;width:3.6pt;height:19.4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90195E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Если ответ «ДА», ответьте на следующий вопрос </w:t>
            </w:r>
          </w:p>
          <w:p w:rsidR="0090195E" w:rsidRPr="00AA0B84" w:rsidRDefault="0090195E" w:rsidP="003563FA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</w:p>
        </w:tc>
      </w:tr>
      <w:tr w:rsidR="0090195E" w:rsidRPr="00AA0B84" w:rsidTr="0090195E">
        <w:tc>
          <w:tcPr>
            <w:tcW w:w="667" w:type="dxa"/>
          </w:tcPr>
          <w:p w:rsidR="0090195E" w:rsidRDefault="0090195E" w:rsidP="003563FA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8C700C" wp14:editId="1BB3755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133796</wp:posOffset>
                      </wp:positionV>
                      <wp:extent cx="230659" cy="230660"/>
                      <wp:effectExtent l="0" t="0" r="17145" b="1714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43F34FD5" id="Прямоугольник 14" o:spid="_x0000_s1026" style="position:absolute;margin-left:-.2pt;margin-top:10.55pt;width:18.15pt;height:1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90195E" w:rsidRDefault="009937F2" w:rsidP="003563FA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Получено санитарно-эпидемиологическое заключение Управления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 Свердловской области о соответствии проектной документации</w:t>
            </w:r>
          </w:p>
          <w:p w:rsidR="0090195E" w:rsidRPr="00AA0B84" w:rsidRDefault="009937F2" w:rsidP="009937F2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 w:rsidRPr="009937F2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(в случае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если в проектной документации предусмотрены мероприятия по сокращению </w:t>
            </w:r>
            <w:r w:rsidRPr="009937F2">
              <w:rPr>
                <w:rFonts w:ascii="Liberation Serif" w:hAnsi="Liberation Serif" w:cs="Liberation Serif"/>
                <w:i/>
                <w:sz w:val="28"/>
                <w:szCs w:val="28"/>
              </w:rPr>
              <w:t>санитарно-защитной зоны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, отсутствие санитарно-эпидемиологического заключения является основанием для отказа в выдаче разрешения на строительство).</w:t>
            </w:r>
          </w:p>
        </w:tc>
      </w:tr>
      <w:tr w:rsidR="009937F2" w:rsidRPr="00AA0B84" w:rsidTr="0090195E">
        <w:tc>
          <w:tcPr>
            <w:tcW w:w="667" w:type="dxa"/>
          </w:tcPr>
          <w:p w:rsidR="009937F2" w:rsidRDefault="009937F2" w:rsidP="009937F2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A32228" wp14:editId="00620A4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133796</wp:posOffset>
                      </wp:positionV>
                      <wp:extent cx="230659" cy="230660"/>
                      <wp:effectExtent l="0" t="0" r="17145" b="1714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776BDD0C" id="Прямоугольник 16" o:spid="_x0000_s1026" style="position:absolute;margin-left:-.2pt;margin-top:10.55pt;width:18.15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9937F2" w:rsidRDefault="009937F2" w:rsidP="009937F2">
            <w:pPr>
              <w:tabs>
                <w:tab w:val="left" w:pos="3178"/>
              </w:tabs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37F2">
              <w:rPr>
                <w:rFonts w:ascii="Liberation Serif" w:hAnsi="Liberation Serif" w:cs="Liberation Serif"/>
                <w:sz w:val="28"/>
                <w:szCs w:val="28"/>
              </w:rPr>
              <w:t>Получено положительное заключение экспертизы проектной документации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9937F2" w:rsidRDefault="009937F2" w:rsidP="009937F2">
            <w:pPr>
              <w:tabs>
                <w:tab w:val="left" w:pos="3178"/>
              </w:tabs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Проведение экспертизы не требуется при строительстве нежилых зданий при соблюдении ОДНОВРЕМЕННО следующих условий:</w:t>
            </w:r>
          </w:p>
          <w:p w:rsidR="009937F2" w:rsidRDefault="009937F2" w:rsidP="009937F2">
            <w:pPr>
              <w:tabs>
                <w:tab w:val="left" w:pos="3178"/>
              </w:tabs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- </w:t>
            </w:r>
            <w:r w:rsidR="00A6139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количество этажей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не более </w:t>
            </w:r>
            <w:r w:rsidR="00A6139B">
              <w:rPr>
                <w:rFonts w:ascii="Liberation Serif" w:hAnsi="Liberation Serif" w:cs="Liberation Serif"/>
                <w:i/>
                <w:sz w:val="28"/>
                <w:szCs w:val="28"/>
              </w:rPr>
              <w:t>чем два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;</w:t>
            </w:r>
          </w:p>
          <w:p w:rsidR="009937F2" w:rsidRDefault="009937F2" w:rsidP="009937F2">
            <w:pPr>
              <w:tabs>
                <w:tab w:val="left" w:pos="3178"/>
              </w:tabs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- </w:t>
            </w:r>
            <w:r w:rsidR="00A6139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общая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площадь</w:t>
            </w:r>
            <w:r w:rsidR="00A6139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не более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1500 кв. метров;</w:t>
            </w:r>
          </w:p>
          <w:p w:rsidR="00DE0651" w:rsidRDefault="00DE0651" w:rsidP="00DE0651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- </w:t>
            </w:r>
            <w:r>
              <w:rPr>
                <w:rFonts w:ascii="Liberation Serif" w:hAnsi="Liberation Serif" w:cs="Liberation Serif"/>
                <w:i/>
                <w:iCs/>
                <w:sz w:val="28"/>
                <w:szCs w:val="28"/>
              </w:rPr>
              <w:t>не предназначены для проживания граждан;</w:t>
            </w:r>
          </w:p>
          <w:p w:rsidR="009937F2" w:rsidRDefault="00A6139B" w:rsidP="009937F2">
            <w:pPr>
              <w:tabs>
                <w:tab w:val="left" w:pos="3178"/>
              </w:tabs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- </w:t>
            </w:r>
            <w:r w:rsidR="009937F2">
              <w:rPr>
                <w:rFonts w:ascii="Liberation Serif" w:hAnsi="Liberation Serif" w:cs="Liberation Serif"/>
                <w:i/>
                <w:sz w:val="28"/>
                <w:szCs w:val="28"/>
              </w:rPr>
              <w:t>не требуется установление санитарно-защитной зоны</w:t>
            </w:r>
            <w:r w:rsidR="00DE0651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для объектов </w:t>
            </w:r>
            <w:r w:rsidR="00DE0651"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  <w:t>и в пределах границ земельных участков</w:t>
            </w:r>
            <w:r w:rsidR="009937F2">
              <w:rPr>
                <w:rFonts w:ascii="Liberation Serif" w:hAnsi="Liberation Serif" w:cs="Liberation Serif"/>
                <w:i/>
                <w:sz w:val="28"/>
                <w:szCs w:val="28"/>
              </w:rPr>
              <w:t>;</w:t>
            </w:r>
          </w:p>
          <w:p w:rsidR="009937F2" w:rsidRDefault="00D16724" w:rsidP="009937F2">
            <w:pPr>
              <w:tabs>
                <w:tab w:val="left" w:pos="3178"/>
              </w:tabs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- объект не является особо опасным, технически сложным</w:t>
            </w:r>
            <w:r w:rsidR="00A6139B">
              <w:rPr>
                <w:rFonts w:ascii="Liberation Serif" w:hAnsi="Liberation Serif" w:cs="Liberation Serif"/>
                <w:i/>
                <w:sz w:val="28"/>
                <w:szCs w:val="28"/>
              </w:rPr>
              <w:t>, уникальным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;</w:t>
            </w:r>
          </w:p>
          <w:p w:rsidR="009937F2" w:rsidRPr="00AA0B84" w:rsidRDefault="00D16724" w:rsidP="00A6139B">
            <w:pPr>
              <w:tabs>
                <w:tab w:val="left" w:pos="3178"/>
              </w:tabs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- не относится к объектам массового пребывания граждан </w:t>
            </w:r>
            <w:r w:rsidR="00A6139B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(в соответствии </w:t>
            </w:r>
            <w:r w:rsidR="00A6139B"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  <w:t>с приказом Министерства строительства и жилищно-коммунального хозяйства Российской Федерации от 10.04.2020 № 198/</w:t>
            </w:r>
            <w:proofErr w:type="spellStart"/>
            <w:r w:rsidR="00A6139B">
              <w:rPr>
                <w:rFonts w:ascii="Liberation Serif" w:hAnsi="Liberation Serif" w:cs="Liberation Serif"/>
                <w:i/>
                <w:sz w:val="28"/>
                <w:szCs w:val="28"/>
              </w:rPr>
              <w:t>пр</w:t>
            </w:r>
            <w:proofErr w:type="spellEnd"/>
            <w:r w:rsidR="00A6139B">
              <w:rPr>
                <w:rFonts w:ascii="Liberation Serif" w:hAnsi="Liberation Serif" w:cs="Liberation Serif"/>
                <w:i/>
                <w:sz w:val="28"/>
                <w:szCs w:val="28"/>
              </w:rPr>
              <w:t>).</w:t>
            </w:r>
          </w:p>
        </w:tc>
      </w:tr>
      <w:tr w:rsidR="009937F2" w:rsidRPr="00AA0B84" w:rsidTr="0090195E">
        <w:tc>
          <w:tcPr>
            <w:tcW w:w="667" w:type="dxa"/>
          </w:tcPr>
          <w:p w:rsidR="009937F2" w:rsidRDefault="009937F2" w:rsidP="009937F2">
            <w:pPr>
              <w:jc w:val="center"/>
            </w:pPr>
            <w:r>
              <w:rPr>
                <w:rFonts w:ascii="Liberation Serif" w:hAnsi="Liberation Serif" w:cs="Liberation Serif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E424FD7" wp14:editId="00FDE47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133796</wp:posOffset>
                      </wp:positionV>
                      <wp:extent cx="230659" cy="230660"/>
                      <wp:effectExtent l="0" t="0" r="17145" b="1714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59" cy="23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A76810F" id="Прямоугольник 18" o:spid="_x0000_s1026" style="position:absolute;margin-left:-.2pt;margin-top:10.55pt;width:18.15pt;height:1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9763" w:type="dxa"/>
          </w:tcPr>
          <w:p w:rsidR="00A6139B" w:rsidRDefault="00A6139B" w:rsidP="00A6139B">
            <w:pPr>
              <w:tabs>
                <w:tab w:val="left" w:pos="298"/>
                <w:tab w:val="left" w:pos="6785"/>
              </w:tabs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Все д</w:t>
            </w:r>
            <w:r w:rsidRPr="0076593E">
              <w:rPr>
                <w:rFonts w:ascii="Liberation Serif" w:hAnsi="Liberation Serif" w:cs="Liberation Serif"/>
                <w:sz w:val="28"/>
                <w:szCs w:val="28"/>
              </w:rPr>
              <w:t>окументы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материалы, готовые к загрузке для получения разрешения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на ввод в эксплуатацию в электронной форме,</w:t>
            </w:r>
            <w:r w:rsidRPr="0076593E">
              <w:rPr>
                <w:rFonts w:ascii="Liberation Serif" w:hAnsi="Liberation Serif" w:cs="Liberation Serif"/>
                <w:sz w:val="28"/>
                <w:szCs w:val="28"/>
              </w:rPr>
              <w:t xml:space="preserve"> под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готовле</w:t>
            </w:r>
            <w:r w:rsidRPr="0076593E">
              <w:rPr>
                <w:rFonts w:ascii="Liberation Serif" w:hAnsi="Liberation Serif" w:cs="Liberation Serif"/>
                <w:sz w:val="28"/>
                <w:szCs w:val="28"/>
              </w:rPr>
              <w:t xml:space="preserve">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формате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pdf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. Текст, условные обозначения, графические изображения представлены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надлежащем качестве, не содержат подчистки, исправления, повреждения</w:t>
            </w:r>
          </w:p>
          <w:p w:rsidR="009937F2" w:rsidRPr="00AA0B84" w:rsidRDefault="00A6139B" w:rsidP="00A6139B">
            <w:pPr>
              <w:tabs>
                <w:tab w:val="left" w:pos="298"/>
                <w:tab w:val="left" w:pos="6785"/>
              </w:tabs>
              <w:autoSpaceDE w:val="0"/>
              <w:autoSpaceDN w:val="0"/>
              <w:adjustRightInd w:val="0"/>
              <w:ind w:firstLine="0"/>
              <w:rPr>
                <w:rFonts w:ascii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(при направлении заявления о выдаче разрешения на строительство 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  <w:t>в электронной форме).</w:t>
            </w:r>
          </w:p>
        </w:tc>
      </w:tr>
    </w:tbl>
    <w:p w:rsidR="00A6139B" w:rsidRDefault="00A6139B" w:rsidP="000E0D35">
      <w:pPr>
        <w:ind w:firstLine="0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A6139B" w:rsidRPr="00A6139B" w:rsidRDefault="00A6139B" w:rsidP="00A6139B">
      <w:pPr>
        <w:rPr>
          <w:rFonts w:ascii="Liberation Serif" w:hAnsi="Liberation Serif" w:cs="Liberation Serif"/>
          <w:sz w:val="32"/>
          <w:szCs w:val="32"/>
        </w:rPr>
      </w:pPr>
    </w:p>
    <w:p w:rsidR="00A6139B" w:rsidRDefault="00A6139B" w:rsidP="00A6139B">
      <w:pPr>
        <w:rPr>
          <w:rFonts w:ascii="Liberation Serif" w:hAnsi="Liberation Serif" w:cs="Liberation Serif"/>
          <w:sz w:val="32"/>
          <w:szCs w:val="32"/>
        </w:rPr>
      </w:pPr>
    </w:p>
    <w:p w:rsidR="000E0D35" w:rsidRPr="00A6139B" w:rsidRDefault="00A6139B" w:rsidP="00A6139B">
      <w:pPr>
        <w:tabs>
          <w:tab w:val="left" w:pos="2776"/>
        </w:tabs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ab/>
      </w:r>
    </w:p>
    <w:sectPr w:rsidR="000E0D35" w:rsidRPr="00A6139B" w:rsidSect="00356146">
      <w:headerReference w:type="default" r:id="rId9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52" w:rsidRDefault="00475B52" w:rsidP="00356146">
      <w:r>
        <w:separator/>
      </w:r>
    </w:p>
  </w:endnote>
  <w:endnote w:type="continuationSeparator" w:id="0">
    <w:p w:rsidR="00475B52" w:rsidRDefault="00475B52" w:rsidP="0035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52" w:rsidRDefault="00475B52" w:rsidP="00356146">
      <w:r>
        <w:separator/>
      </w:r>
    </w:p>
  </w:footnote>
  <w:footnote w:type="continuationSeparator" w:id="0">
    <w:p w:rsidR="00475B52" w:rsidRDefault="00475B52" w:rsidP="00356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744391"/>
      <w:docPartObj>
        <w:docPartGallery w:val="Page Numbers (Top of Page)"/>
        <w:docPartUnique/>
      </w:docPartObj>
    </w:sdtPr>
    <w:sdtEndPr/>
    <w:sdtContent>
      <w:p w:rsidR="00356146" w:rsidRDefault="00356146">
        <w:pPr>
          <w:pStyle w:val="a4"/>
          <w:jc w:val="center"/>
        </w:pPr>
        <w:r w:rsidRPr="00356146">
          <w:rPr>
            <w:rFonts w:ascii="Liberation Serif" w:hAnsi="Liberation Serif" w:cs="Liberation Serif"/>
          </w:rPr>
          <w:fldChar w:fldCharType="begin"/>
        </w:r>
        <w:r w:rsidRPr="00356146">
          <w:rPr>
            <w:rFonts w:ascii="Liberation Serif" w:hAnsi="Liberation Serif" w:cs="Liberation Serif"/>
          </w:rPr>
          <w:instrText>PAGE   \* MERGEFORMAT</w:instrText>
        </w:r>
        <w:r w:rsidRPr="00356146">
          <w:rPr>
            <w:rFonts w:ascii="Liberation Serif" w:hAnsi="Liberation Serif" w:cs="Liberation Serif"/>
          </w:rPr>
          <w:fldChar w:fldCharType="separate"/>
        </w:r>
        <w:r w:rsidR="00BD3D94">
          <w:rPr>
            <w:rFonts w:ascii="Liberation Serif" w:hAnsi="Liberation Serif" w:cs="Liberation Serif"/>
            <w:noProof/>
          </w:rPr>
          <w:t>3</w:t>
        </w:r>
        <w:r w:rsidRPr="00356146">
          <w:rPr>
            <w:rFonts w:ascii="Liberation Serif" w:hAnsi="Liberation Serif" w:cs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29"/>
    <w:rsid w:val="00023880"/>
    <w:rsid w:val="00031469"/>
    <w:rsid w:val="000D377E"/>
    <w:rsid w:val="000E0D35"/>
    <w:rsid w:val="000E5FCF"/>
    <w:rsid w:val="001344F5"/>
    <w:rsid w:val="001E7FC7"/>
    <w:rsid w:val="002B1929"/>
    <w:rsid w:val="002F5A5B"/>
    <w:rsid w:val="00356146"/>
    <w:rsid w:val="00360F7F"/>
    <w:rsid w:val="00376C71"/>
    <w:rsid w:val="003A2F94"/>
    <w:rsid w:val="00475B52"/>
    <w:rsid w:val="004E6E86"/>
    <w:rsid w:val="004E7A1E"/>
    <w:rsid w:val="005803BC"/>
    <w:rsid w:val="005D6240"/>
    <w:rsid w:val="005F132A"/>
    <w:rsid w:val="00612828"/>
    <w:rsid w:val="00633A0C"/>
    <w:rsid w:val="0076593E"/>
    <w:rsid w:val="0086329C"/>
    <w:rsid w:val="00894E48"/>
    <w:rsid w:val="0090195E"/>
    <w:rsid w:val="00942BD8"/>
    <w:rsid w:val="00990466"/>
    <w:rsid w:val="009937F2"/>
    <w:rsid w:val="009E79A0"/>
    <w:rsid w:val="00A6139B"/>
    <w:rsid w:val="00AA0B84"/>
    <w:rsid w:val="00B11518"/>
    <w:rsid w:val="00B438C8"/>
    <w:rsid w:val="00BD3D94"/>
    <w:rsid w:val="00C00E14"/>
    <w:rsid w:val="00D16724"/>
    <w:rsid w:val="00D30AAD"/>
    <w:rsid w:val="00D34DFC"/>
    <w:rsid w:val="00DE0651"/>
    <w:rsid w:val="00F1129F"/>
    <w:rsid w:val="00F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C8023B-40B6-4360-9AEE-B81FAD16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1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6146"/>
  </w:style>
  <w:style w:type="paragraph" w:styleId="a6">
    <w:name w:val="footer"/>
    <w:basedOn w:val="a"/>
    <w:link w:val="a7"/>
    <w:uiPriority w:val="99"/>
    <w:unhideWhenUsed/>
    <w:rsid w:val="003561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6146"/>
  </w:style>
  <w:style w:type="character" w:styleId="a8">
    <w:name w:val="Strong"/>
    <w:basedOn w:val="a0"/>
    <w:uiPriority w:val="22"/>
    <w:qFormat/>
    <w:rsid w:val="00B43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3280-AD9A-4469-AE8A-EC98A92B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Марина Владимировна</dc:creator>
  <cp:keywords/>
  <dc:description/>
  <cp:lastModifiedBy>Гаврилова Елена Александровна</cp:lastModifiedBy>
  <cp:revision>15</cp:revision>
  <dcterms:created xsi:type="dcterms:W3CDTF">2024-02-08T11:22:00Z</dcterms:created>
  <dcterms:modified xsi:type="dcterms:W3CDTF">2024-02-15T07:47:00Z</dcterms:modified>
</cp:coreProperties>
</file>