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53C9E" w14:textId="77777777" w:rsidR="00E647AF" w:rsidRPr="00CC27C4" w:rsidRDefault="00E647AF" w:rsidP="00E647AF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 w:rsidRPr="00CC27C4">
        <w:rPr>
          <w:rFonts w:ascii="Liberation Serif" w:hAnsi="Liberation Serif" w:cs="Liberation Serif"/>
          <w:sz w:val="28"/>
          <w:szCs w:val="28"/>
        </w:rPr>
        <w:t>УТВЕРЖДЕН</w:t>
      </w:r>
      <w:r w:rsidR="00D92A15">
        <w:rPr>
          <w:rFonts w:ascii="Liberation Serif" w:hAnsi="Liberation Serif" w:cs="Liberation Serif"/>
          <w:sz w:val="28"/>
          <w:szCs w:val="28"/>
        </w:rPr>
        <w:t>О</w:t>
      </w:r>
      <w:r w:rsidRPr="00CC27C4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70E33304" w14:textId="77777777" w:rsidR="00E647AF" w:rsidRPr="00CC27C4" w:rsidRDefault="00E647AF" w:rsidP="00E647AF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 w:rsidRPr="00CC27C4">
        <w:rPr>
          <w:rFonts w:ascii="Liberation Serif" w:hAnsi="Liberation Serif" w:cs="Liberation Serif"/>
          <w:sz w:val="28"/>
          <w:szCs w:val="28"/>
        </w:rPr>
        <w:t xml:space="preserve">постановлением администрации Кушвинского городского округа </w:t>
      </w:r>
    </w:p>
    <w:p w14:paraId="57291471" w14:textId="3282D453" w:rsidR="00E647AF" w:rsidRPr="00AE2283" w:rsidRDefault="00E647AF" w:rsidP="00E647AF">
      <w:pPr>
        <w:autoSpaceDE w:val="0"/>
        <w:adjustRightInd w:val="0"/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 w:rsidRPr="00CC27C4">
        <w:rPr>
          <w:rFonts w:ascii="Liberation Serif" w:hAnsi="Liberation Serif" w:cs="Liberation Serif"/>
          <w:sz w:val="28"/>
          <w:szCs w:val="28"/>
        </w:rPr>
        <w:t>от</w:t>
      </w:r>
      <w:r w:rsidR="00AE2283">
        <w:rPr>
          <w:rFonts w:ascii="Liberation Serif" w:hAnsi="Liberation Serif" w:cs="Liberation Serif"/>
          <w:sz w:val="28"/>
          <w:szCs w:val="28"/>
        </w:rPr>
        <w:t xml:space="preserve"> 27.02.2024 № 279</w:t>
      </w:r>
    </w:p>
    <w:p w14:paraId="5E0213C8" w14:textId="77777777" w:rsidR="00E647AF" w:rsidRPr="00CC27C4" w:rsidRDefault="00E647AF" w:rsidP="00E647AF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 w:rsidRPr="00CC27C4">
        <w:rPr>
          <w:rFonts w:ascii="Liberation Serif" w:hAnsi="Liberation Serif" w:cs="Liberation Serif"/>
          <w:sz w:val="28"/>
          <w:szCs w:val="28"/>
        </w:rPr>
        <w:t>«Об утверждении Положения об инвестиционном уполномоченном в Кушвинском городском округе и о</w:t>
      </w:r>
      <w:r w:rsidR="00CA0A26">
        <w:rPr>
          <w:rFonts w:ascii="Liberation Serif" w:hAnsi="Liberation Serif" w:cs="Liberation Serif"/>
          <w:sz w:val="28"/>
          <w:szCs w:val="28"/>
        </w:rPr>
        <w:t>б</w:t>
      </w:r>
      <w:r w:rsidRPr="00CC27C4">
        <w:rPr>
          <w:rFonts w:ascii="Liberation Serif" w:hAnsi="Liberation Serif" w:cs="Liberation Serif"/>
          <w:sz w:val="28"/>
          <w:szCs w:val="28"/>
        </w:rPr>
        <w:t xml:space="preserve"> </w:t>
      </w:r>
      <w:r w:rsidR="00CA0A26">
        <w:rPr>
          <w:rFonts w:ascii="Liberation Serif" w:hAnsi="Liberation Serif" w:cs="Liberation Serif"/>
          <w:sz w:val="28"/>
          <w:szCs w:val="28"/>
        </w:rPr>
        <w:t>определении</w:t>
      </w:r>
      <w:r w:rsidRPr="00CC27C4">
        <w:rPr>
          <w:rFonts w:ascii="Liberation Serif" w:hAnsi="Liberation Serif" w:cs="Liberation Serif"/>
          <w:sz w:val="28"/>
          <w:szCs w:val="28"/>
        </w:rPr>
        <w:t xml:space="preserve"> инвестиционного уполномоченного в Кушвинском городском округе» </w:t>
      </w:r>
    </w:p>
    <w:p w14:paraId="10BDCC9B" w14:textId="77777777" w:rsidR="00E647AF" w:rsidRPr="00CC27C4" w:rsidRDefault="00E647AF" w:rsidP="00E647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</w:p>
    <w:p w14:paraId="5C5F0DD4" w14:textId="77777777" w:rsidR="00E647AF" w:rsidRPr="00CC27C4" w:rsidRDefault="00E647AF" w:rsidP="00E647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</w:p>
    <w:p w14:paraId="45A26EB5" w14:textId="77777777" w:rsidR="00B74BF6" w:rsidRPr="00CC27C4" w:rsidRDefault="00B74BF6" w:rsidP="00AD04E1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CC27C4">
        <w:rPr>
          <w:rFonts w:ascii="Liberation Serif" w:hAnsi="Liberation Serif" w:cs="Liberation Serif"/>
          <w:b/>
          <w:bCs/>
          <w:sz w:val="28"/>
          <w:szCs w:val="28"/>
        </w:rPr>
        <w:t>ПОЛОЖЕНИЕ</w:t>
      </w:r>
    </w:p>
    <w:p w14:paraId="037DF6CA" w14:textId="77777777" w:rsidR="00B74BF6" w:rsidRPr="00CC27C4" w:rsidRDefault="00B74BF6" w:rsidP="00AD04E1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C27C4">
        <w:rPr>
          <w:rFonts w:ascii="Liberation Serif" w:hAnsi="Liberation Serif" w:cs="Liberation Serif"/>
          <w:b/>
          <w:bCs/>
          <w:sz w:val="28"/>
          <w:szCs w:val="28"/>
        </w:rPr>
        <w:t xml:space="preserve">об инвестиционном уполномоченном </w:t>
      </w:r>
    </w:p>
    <w:p w14:paraId="12715F7A" w14:textId="77777777" w:rsidR="00B74BF6" w:rsidRPr="00CC27C4" w:rsidRDefault="00B74BF6" w:rsidP="00AD04E1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CC27C4">
        <w:rPr>
          <w:rFonts w:ascii="Liberation Serif" w:hAnsi="Liberation Serif" w:cs="Liberation Serif"/>
          <w:b/>
          <w:bCs/>
          <w:sz w:val="28"/>
          <w:szCs w:val="28"/>
        </w:rPr>
        <w:t>в Кушвинском городском округе</w:t>
      </w:r>
    </w:p>
    <w:p w14:paraId="226898B9" w14:textId="77777777" w:rsidR="00B74BF6" w:rsidRPr="00CC27C4" w:rsidRDefault="00B74BF6" w:rsidP="00CC27C4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21B7BD09" w14:textId="77777777" w:rsidR="00CC27C4" w:rsidRPr="00CC27C4" w:rsidRDefault="00CC27C4" w:rsidP="00CC27C4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20DBD538" w14:textId="77777777" w:rsidR="00B74BF6" w:rsidRPr="004B5A08" w:rsidRDefault="00A15C4A" w:rsidP="00CC27C4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4B5A08">
        <w:rPr>
          <w:rFonts w:ascii="Liberation Serif" w:hAnsi="Liberation Serif" w:cs="Liberation Serif"/>
          <w:b/>
          <w:bCs/>
          <w:sz w:val="28"/>
          <w:szCs w:val="28"/>
        </w:rPr>
        <w:t xml:space="preserve">Раздел </w:t>
      </w:r>
      <w:r w:rsidR="00B74BF6" w:rsidRPr="004B5A08">
        <w:rPr>
          <w:rFonts w:ascii="Liberation Serif" w:hAnsi="Liberation Serif" w:cs="Liberation Serif"/>
          <w:b/>
          <w:bCs/>
          <w:sz w:val="28"/>
          <w:szCs w:val="28"/>
        </w:rPr>
        <w:t>1. Общие положения</w:t>
      </w:r>
    </w:p>
    <w:p w14:paraId="2C8F7BBE" w14:textId="77777777" w:rsidR="00B74BF6" w:rsidRPr="00E93CBD" w:rsidRDefault="00B74BF6" w:rsidP="00CC27C4">
      <w:pPr>
        <w:shd w:val="clear" w:color="auto" w:fill="FFFFFF"/>
        <w:spacing w:before="24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>1. Настоящее Положение регламентирует цели, задачи и полномочия инвестиционного уполномоченного в Кушвинском городском округе (далее – инвестиционный уполномоченный).</w:t>
      </w:r>
    </w:p>
    <w:p w14:paraId="178AFCEC" w14:textId="77777777" w:rsidR="00B74BF6" w:rsidRPr="00E93CBD" w:rsidRDefault="00B74BF6" w:rsidP="00CC27C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2. </w:t>
      </w:r>
      <w:r w:rsidR="00912095" w:rsidRPr="00E93CBD">
        <w:rPr>
          <w:rFonts w:ascii="Liberation Serif" w:hAnsi="Liberation Serif" w:cs="Liberation Serif"/>
          <w:sz w:val="28"/>
          <w:szCs w:val="28"/>
        </w:rPr>
        <w:t xml:space="preserve">Указанные в настоящем Положении полномочия осуществляются главой Кушвинского городского округа. </w:t>
      </w:r>
    </w:p>
    <w:p w14:paraId="4A15957E" w14:textId="77777777" w:rsidR="00B74BF6" w:rsidRPr="00E93CBD" w:rsidRDefault="00B74BF6" w:rsidP="00CC27C4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914DF9C" w14:textId="77777777" w:rsidR="00B74BF6" w:rsidRPr="00E93CBD" w:rsidRDefault="00A15C4A" w:rsidP="00CC27C4">
      <w:pPr>
        <w:spacing w:after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93CBD">
        <w:rPr>
          <w:rFonts w:ascii="Liberation Serif" w:hAnsi="Liberation Serif" w:cs="Liberation Serif"/>
          <w:b/>
          <w:bCs/>
          <w:sz w:val="28"/>
          <w:szCs w:val="28"/>
        </w:rPr>
        <w:t xml:space="preserve">Раздел </w:t>
      </w:r>
      <w:r w:rsidR="00B74BF6" w:rsidRPr="00E93CBD">
        <w:rPr>
          <w:rFonts w:ascii="Liberation Serif" w:hAnsi="Liberation Serif" w:cs="Liberation Serif"/>
          <w:b/>
          <w:bCs/>
          <w:sz w:val="28"/>
          <w:szCs w:val="28"/>
        </w:rPr>
        <w:t>2. Цели и задачи</w:t>
      </w:r>
      <w:r w:rsidR="00CC27C4" w:rsidRPr="00E93CBD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14:paraId="70D33F88" w14:textId="77777777" w:rsidR="00CC27C4" w:rsidRPr="00E93CBD" w:rsidRDefault="00CC27C4" w:rsidP="00CC27C4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</w:p>
    <w:p w14:paraId="733938C4" w14:textId="77777777" w:rsidR="00B74BF6" w:rsidRPr="00E93CBD" w:rsidRDefault="0051409F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B74BF6" w:rsidRPr="00E93CBD">
        <w:rPr>
          <w:rFonts w:ascii="Liberation Serif" w:hAnsi="Liberation Serif" w:cs="Liberation Serif"/>
          <w:sz w:val="28"/>
          <w:szCs w:val="28"/>
        </w:rPr>
        <w:t>.</w:t>
      </w:r>
      <w:r w:rsidR="00A15C4A" w:rsidRPr="00E93CBD">
        <w:rPr>
          <w:rFonts w:ascii="Liberation Serif" w:hAnsi="Liberation Serif" w:cs="Liberation Serif"/>
          <w:sz w:val="28"/>
          <w:szCs w:val="28"/>
        </w:rPr>
        <w:t xml:space="preserve"> </w:t>
      </w:r>
      <w:r w:rsidR="00B74BF6" w:rsidRPr="00E93CBD">
        <w:rPr>
          <w:rFonts w:ascii="Liberation Serif" w:hAnsi="Liberation Serif" w:cs="Liberation Serif"/>
          <w:sz w:val="28"/>
          <w:szCs w:val="28"/>
        </w:rPr>
        <w:t>Целями деятельности инвестиционного уполномоченного являются:</w:t>
      </w:r>
    </w:p>
    <w:p w14:paraId="7543BAD9" w14:textId="77777777" w:rsidR="00B74BF6" w:rsidRPr="00E93CBD" w:rsidRDefault="00A15C4A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1)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формирование благоприятных условий для привлечения инвестиционного капитала и реализации инвестиционных проектов на территории Кушвинского городского округа</w:t>
      </w:r>
      <w:r w:rsidR="00B74BF6" w:rsidRPr="00E93CBD">
        <w:rPr>
          <w:rFonts w:ascii="Liberation Serif" w:hAnsi="Liberation Serif" w:cs="Liberation Serif"/>
          <w:bCs/>
          <w:sz w:val="28"/>
          <w:szCs w:val="28"/>
        </w:rPr>
        <w:t>;</w:t>
      </w:r>
    </w:p>
    <w:p w14:paraId="42641C94" w14:textId="77777777" w:rsidR="00B74BF6" w:rsidRPr="00E93CBD" w:rsidRDefault="00A15C4A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2)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формирование открытого информационного пространства при осуществлении инвестиционной деятельности на территории Кушвинского городского округа.</w:t>
      </w:r>
    </w:p>
    <w:p w14:paraId="15A93C73" w14:textId="77777777" w:rsidR="00B74BF6" w:rsidRPr="00E93CBD" w:rsidRDefault="0051409F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B74BF6" w:rsidRPr="00E93CBD">
        <w:rPr>
          <w:rFonts w:ascii="Liberation Serif" w:hAnsi="Liberation Serif" w:cs="Liberation Serif"/>
          <w:sz w:val="28"/>
          <w:szCs w:val="28"/>
        </w:rPr>
        <w:t>. Задачами деятельности инвестиционного уполномоченного являются:</w:t>
      </w:r>
    </w:p>
    <w:p w14:paraId="1880C3B9" w14:textId="77777777" w:rsidR="00B74BF6" w:rsidRPr="00E93CBD" w:rsidRDefault="000E745C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1) 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анализ и прогнозирование инвестиционного развития </w:t>
      </w:r>
      <w:r w:rsidR="006466A8" w:rsidRPr="00E93CBD">
        <w:rPr>
          <w:rFonts w:ascii="Liberation Serif" w:hAnsi="Liberation Serif" w:cs="Liberation Serif"/>
          <w:sz w:val="28"/>
          <w:szCs w:val="28"/>
        </w:rPr>
        <w:t xml:space="preserve">территории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Кушвинского городского округа</w:t>
      </w:r>
      <w:r w:rsidR="00B74BF6" w:rsidRPr="00E93CBD">
        <w:rPr>
          <w:rFonts w:ascii="Liberation Serif" w:hAnsi="Liberation Serif" w:cs="Liberation Serif"/>
          <w:bCs/>
          <w:sz w:val="28"/>
          <w:szCs w:val="28"/>
        </w:rPr>
        <w:t>;</w:t>
      </w:r>
    </w:p>
    <w:p w14:paraId="1EE14FAC" w14:textId="77777777" w:rsidR="00B74BF6" w:rsidRPr="00E93CBD" w:rsidRDefault="000E745C" w:rsidP="000C6823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2)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оказание содействия в реализации инвестиционных проектов на территории Кушвинского городского округа</w:t>
      </w:r>
      <w:r w:rsidR="00B74BF6" w:rsidRPr="00E93CBD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в том числе оказание организационной помощи субъектам инвестиционной деятельности;</w:t>
      </w:r>
    </w:p>
    <w:p w14:paraId="44BA4D8E" w14:textId="77777777" w:rsidR="00B74BF6" w:rsidRPr="00E93CBD" w:rsidRDefault="000E745C" w:rsidP="000C6823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3)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мониторинг и паспортизация инвестиционного потенциала Кушвинского городского округа</w:t>
      </w:r>
      <w:r w:rsidR="00B74BF6" w:rsidRPr="00E93CBD">
        <w:rPr>
          <w:rFonts w:ascii="Liberation Serif" w:hAnsi="Liberation Serif" w:cs="Liberation Serif"/>
          <w:bCs/>
          <w:sz w:val="28"/>
          <w:szCs w:val="28"/>
        </w:rPr>
        <w:t>;</w:t>
      </w:r>
    </w:p>
    <w:p w14:paraId="3A3E12C8" w14:textId="77777777" w:rsidR="00B74BF6" w:rsidRPr="00E93CBD" w:rsidRDefault="000E745C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4) 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анализ федерального и областного законодательства, муниципальных правовых актов </w:t>
      </w:r>
      <w:r w:rsidR="00BA20F1">
        <w:rPr>
          <w:rFonts w:ascii="Liberation Serif" w:hAnsi="Liberation Serif" w:cs="Liberation Serif"/>
          <w:sz w:val="28"/>
          <w:szCs w:val="28"/>
        </w:rPr>
        <w:t xml:space="preserve">Кушвинского городского округа 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и правоприменительной </w:t>
      </w:r>
      <w:r w:rsidR="00B74BF6" w:rsidRPr="00E93CBD">
        <w:rPr>
          <w:rFonts w:ascii="Liberation Serif" w:hAnsi="Liberation Serif" w:cs="Liberation Serif"/>
          <w:sz w:val="28"/>
          <w:szCs w:val="28"/>
        </w:rPr>
        <w:lastRenderedPageBreak/>
        <w:t>практики на предмет наличия в них положений, создающих препятствия для реализации инвестиционных проектов, и подготовка предложений по его совершенствованию.</w:t>
      </w:r>
    </w:p>
    <w:p w14:paraId="7A636675" w14:textId="77777777" w:rsidR="00B74BF6" w:rsidRPr="00E93CBD" w:rsidRDefault="00B74BF6" w:rsidP="00256AF7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525E949C" w14:textId="77777777" w:rsidR="00B74BF6" w:rsidRPr="00E93CBD" w:rsidRDefault="00A7725E" w:rsidP="00256AF7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b/>
          <w:bCs/>
          <w:sz w:val="28"/>
          <w:szCs w:val="28"/>
        </w:rPr>
        <w:t xml:space="preserve">Раздел </w:t>
      </w:r>
      <w:r w:rsidR="00B74BF6" w:rsidRPr="00E93CBD">
        <w:rPr>
          <w:rFonts w:ascii="Liberation Serif" w:hAnsi="Liberation Serif" w:cs="Liberation Serif"/>
          <w:b/>
          <w:bCs/>
          <w:sz w:val="28"/>
          <w:szCs w:val="28"/>
        </w:rPr>
        <w:t>3. Принципы деятельности</w:t>
      </w:r>
    </w:p>
    <w:p w14:paraId="1177F320" w14:textId="77777777" w:rsidR="00B74BF6" w:rsidRPr="00E93CBD" w:rsidRDefault="00B74BF6" w:rsidP="00256AF7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41B6CCEB" w14:textId="77777777" w:rsidR="00B74BF6" w:rsidRPr="00E93CBD" w:rsidRDefault="0051409F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B84D35" w:rsidRPr="00E93CBD">
        <w:rPr>
          <w:rFonts w:ascii="Liberation Serif" w:hAnsi="Liberation Serif" w:cs="Liberation Serif"/>
          <w:sz w:val="28"/>
          <w:szCs w:val="28"/>
        </w:rPr>
        <w:t xml:space="preserve">.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Деятельность инвестиционного уполномоченного основывается на принципах:</w:t>
      </w:r>
    </w:p>
    <w:p w14:paraId="1CE0395A" w14:textId="77777777" w:rsidR="00B74BF6" w:rsidRPr="00E93CBD" w:rsidRDefault="00204EBF" w:rsidP="00B754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1)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равенств</w:t>
      </w:r>
      <w:r w:rsidRPr="00E93CBD">
        <w:rPr>
          <w:rFonts w:ascii="Liberation Serif" w:hAnsi="Liberation Serif" w:cs="Liberation Serif"/>
          <w:sz w:val="28"/>
          <w:szCs w:val="28"/>
        </w:rPr>
        <w:t>а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 - недискриминирующий подход ко всем субъектам предпринимательской и инвестиционной деятельности в рамках заранее определенной и публичной системы приоритетов;</w:t>
      </w:r>
    </w:p>
    <w:p w14:paraId="6104ED56" w14:textId="77777777" w:rsidR="00B74BF6" w:rsidRPr="00E93CBD" w:rsidRDefault="00204EBF" w:rsidP="00B754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2)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вовлеченност</w:t>
      </w:r>
      <w:r w:rsidRPr="00E93CBD">
        <w:rPr>
          <w:rFonts w:ascii="Liberation Serif" w:hAnsi="Liberation Serif" w:cs="Liberation Serif"/>
          <w:sz w:val="28"/>
          <w:szCs w:val="28"/>
        </w:rPr>
        <w:t>и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 - участие субъектов предпринимательской и инвестиционной деятельности в процессе подготовки затрагивающих их интересы решений, принимаемых органами местного самоуправления, а также в оценке реализации этих решений;</w:t>
      </w:r>
    </w:p>
    <w:p w14:paraId="1511EC90" w14:textId="77777777" w:rsidR="00B74BF6" w:rsidRPr="00E93CBD" w:rsidRDefault="00204EBF" w:rsidP="000C6823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3)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прозрачност</w:t>
      </w:r>
      <w:r w:rsidRPr="00E93CBD">
        <w:rPr>
          <w:rFonts w:ascii="Liberation Serif" w:hAnsi="Liberation Serif" w:cs="Liberation Serif"/>
          <w:sz w:val="28"/>
          <w:szCs w:val="28"/>
        </w:rPr>
        <w:t>и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 - общедоступность документированной информации Кушвинского городского округа</w:t>
      </w:r>
      <w:r w:rsidR="00B74BF6" w:rsidRPr="00E93CBD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за исключением информации, составляющей государственную и иную охраняемую федеральным законом тайну;</w:t>
      </w:r>
    </w:p>
    <w:p w14:paraId="6BAD0E80" w14:textId="77777777" w:rsidR="00B74BF6" w:rsidRPr="00E93CBD" w:rsidRDefault="00204EBF" w:rsidP="00B7545A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4) </w:t>
      </w:r>
      <w:r w:rsidR="00B74BF6" w:rsidRPr="00E93CBD">
        <w:rPr>
          <w:rFonts w:ascii="Liberation Serif" w:hAnsi="Liberation Serif" w:cs="Liberation Serif"/>
          <w:sz w:val="28"/>
          <w:szCs w:val="28"/>
        </w:rPr>
        <w:t>лучш</w:t>
      </w:r>
      <w:r w:rsidRPr="00E93CBD">
        <w:rPr>
          <w:rFonts w:ascii="Liberation Serif" w:hAnsi="Liberation Serif" w:cs="Liberation Serif"/>
          <w:sz w:val="28"/>
          <w:szCs w:val="28"/>
        </w:rPr>
        <w:t>ей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 практики - ориентация административных процедур и правового регулирования на лучшую, с точки зрения интересов субъектов предпринимательской и инвестиционной деятельности, практику взаимодействия субъектов Российской Федерации с субъектами предпринимательской и инвестиционной деятельности (в соответствии с </w:t>
      </w:r>
      <w:r w:rsidR="00B74BF6" w:rsidRPr="00E93CBD">
        <w:rPr>
          <w:rFonts w:ascii="Liberation Serif" w:hAnsi="Liberation Serif" w:cs="Liberation Serif"/>
          <w:color w:val="000000"/>
          <w:sz w:val="28"/>
          <w:szCs w:val="28"/>
        </w:rPr>
        <w:t xml:space="preserve">нормативными </w:t>
      </w:r>
      <w:r w:rsidR="00BA20F1">
        <w:rPr>
          <w:rFonts w:ascii="Liberation Serif" w:hAnsi="Liberation Serif" w:cs="Liberation Serif"/>
          <w:color w:val="000000"/>
          <w:sz w:val="28"/>
          <w:szCs w:val="28"/>
        </w:rPr>
        <w:t xml:space="preserve">правовыми актами </w:t>
      </w:r>
      <w:r w:rsidR="00B74BF6" w:rsidRPr="00E93CBD">
        <w:rPr>
          <w:rFonts w:ascii="Liberation Serif" w:hAnsi="Liberation Serif" w:cs="Liberation Serif"/>
          <w:color w:val="000000"/>
          <w:sz w:val="28"/>
          <w:szCs w:val="28"/>
        </w:rPr>
        <w:t>Свердловской области)</w:t>
      </w:r>
      <w:r w:rsidR="00B74BF6" w:rsidRPr="00E93CBD">
        <w:rPr>
          <w:rFonts w:ascii="Liberation Serif" w:hAnsi="Liberation Serif" w:cs="Liberation Serif"/>
          <w:sz w:val="28"/>
          <w:szCs w:val="28"/>
        </w:rPr>
        <w:t>.</w:t>
      </w:r>
    </w:p>
    <w:p w14:paraId="69123B8F" w14:textId="77777777" w:rsidR="00B74BF6" w:rsidRPr="00E93CBD" w:rsidRDefault="00B74BF6" w:rsidP="00987416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14:paraId="7B83CEE9" w14:textId="77777777" w:rsidR="00B74BF6" w:rsidRPr="00E93CBD" w:rsidRDefault="00D46266" w:rsidP="00987416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b/>
          <w:bCs/>
          <w:sz w:val="28"/>
          <w:szCs w:val="28"/>
        </w:rPr>
        <w:t xml:space="preserve">Раздел </w:t>
      </w:r>
      <w:r w:rsidR="00B74BF6" w:rsidRPr="00E93CBD">
        <w:rPr>
          <w:rFonts w:ascii="Liberation Serif" w:hAnsi="Liberation Serif" w:cs="Liberation Serif"/>
          <w:b/>
          <w:bCs/>
          <w:sz w:val="28"/>
          <w:szCs w:val="28"/>
        </w:rPr>
        <w:t>4. Полномочия и обязанности</w:t>
      </w:r>
    </w:p>
    <w:p w14:paraId="0AA5CB6A" w14:textId="77777777" w:rsidR="00B74BF6" w:rsidRPr="00E93CBD" w:rsidRDefault="00B74BF6" w:rsidP="00987416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15796446" w14:textId="77777777" w:rsidR="00B74BF6" w:rsidRPr="00E93CBD" w:rsidRDefault="0051409F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. </w:t>
      </w:r>
      <w:r w:rsidR="00310D74" w:rsidRPr="00E93CBD">
        <w:rPr>
          <w:rFonts w:ascii="Liberation Serif" w:hAnsi="Liberation Serif" w:cs="Liberation Serif"/>
          <w:sz w:val="28"/>
          <w:szCs w:val="28"/>
        </w:rPr>
        <w:t xml:space="preserve">Основными полномочиями </w:t>
      </w:r>
      <w:r w:rsidR="00B74BF6" w:rsidRPr="00E93CBD">
        <w:rPr>
          <w:rFonts w:ascii="Liberation Serif" w:hAnsi="Liberation Serif" w:cs="Liberation Serif"/>
          <w:sz w:val="28"/>
          <w:szCs w:val="28"/>
        </w:rPr>
        <w:t xml:space="preserve">инвестиционного уполномоченного </w:t>
      </w:r>
      <w:r w:rsidR="00310D74" w:rsidRPr="00E93CBD">
        <w:rPr>
          <w:rFonts w:ascii="Liberation Serif" w:hAnsi="Liberation Serif" w:cs="Liberation Serif"/>
          <w:sz w:val="28"/>
          <w:szCs w:val="28"/>
        </w:rPr>
        <w:t>являются</w:t>
      </w:r>
      <w:r w:rsidR="00B74BF6" w:rsidRPr="00E93CBD">
        <w:rPr>
          <w:rFonts w:ascii="Liberation Serif" w:hAnsi="Liberation Serif" w:cs="Liberation Serif"/>
          <w:sz w:val="28"/>
          <w:szCs w:val="28"/>
        </w:rPr>
        <w:t>:</w:t>
      </w:r>
    </w:p>
    <w:p w14:paraId="6D087ED5" w14:textId="77777777" w:rsidR="00025653" w:rsidRPr="00025653" w:rsidRDefault="00677FB5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653">
        <w:rPr>
          <w:rFonts w:ascii="Liberation Serif" w:hAnsi="Liberation Serif" w:cs="Liberation Serif"/>
          <w:sz w:val="28"/>
          <w:szCs w:val="28"/>
        </w:rPr>
        <w:t xml:space="preserve">1) </w:t>
      </w:r>
      <w:r w:rsidRPr="00025653">
        <w:rPr>
          <w:rFonts w:ascii="Liberation Serif" w:hAnsi="Liberation Serif" w:cs="Liberation Serif"/>
          <w:color w:val="000000"/>
          <w:sz w:val="28"/>
          <w:szCs w:val="28"/>
        </w:rPr>
        <w:t xml:space="preserve">координация деятельности </w:t>
      </w:r>
      <w:r w:rsidR="00A241C4" w:rsidRPr="00025653">
        <w:rPr>
          <w:rFonts w:ascii="Liberation Serif" w:hAnsi="Liberation Serif" w:cs="Liberation Serif"/>
          <w:sz w:val="28"/>
          <w:szCs w:val="28"/>
        </w:rPr>
        <w:t>отраслев</w:t>
      </w:r>
      <w:r w:rsidR="00A21650" w:rsidRPr="00025653">
        <w:rPr>
          <w:rFonts w:ascii="Liberation Serif" w:hAnsi="Liberation Serif" w:cs="Liberation Serif"/>
          <w:sz w:val="28"/>
          <w:szCs w:val="28"/>
        </w:rPr>
        <w:t>ых</w:t>
      </w:r>
      <w:r w:rsidR="00A241C4" w:rsidRPr="00025653">
        <w:rPr>
          <w:rFonts w:ascii="Liberation Serif" w:hAnsi="Liberation Serif" w:cs="Liberation Serif"/>
          <w:sz w:val="28"/>
          <w:szCs w:val="28"/>
        </w:rPr>
        <w:t xml:space="preserve"> (функциональн</w:t>
      </w:r>
      <w:r w:rsidR="00A21650" w:rsidRPr="00025653">
        <w:rPr>
          <w:rFonts w:ascii="Liberation Serif" w:hAnsi="Liberation Serif" w:cs="Liberation Serif"/>
          <w:sz w:val="28"/>
          <w:szCs w:val="28"/>
        </w:rPr>
        <w:t>ых</w:t>
      </w:r>
      <w:r w:rsidR="00A241C4" w:rsidRPr="00025653">
        <w:rPr>
          <w:rFonts w:ascii="Liberation Serif" w:hAnsi="Liberation Serif" w:cs="Liberation Serif"/>
          <w:sz w:val="28"/>
          <w:szCs w:val="28"/>
        </w:rPr>
        <w:t>) орган</w:t>
      </w:r>
      <w:r w:rsidR="00A21650" w:rsidRPr="00025653">
        <w:rPr>
          <w:rFonts w:ascii="Liberation Serif" w:hAnsi="Liberation Serif" w:cs="Liberation Serif"/>
          <w:sz w:val="28"/>
          <w:szCs w:val="28"/>
        </w:rPr>
        <w:t>ов</w:t>
      </w:r>
      <w:r w:rsidR="00A241C4" w:rsidRPr="00025653">
        <w:rPr>
          <w:rFonts w:ascii="Liberation Serif" w:hAnsi="Liberation Serif" w:cs="Liberation Serif"/>
          <w:sz w:val="28"/>
          <w:szCs w:val="28"/>
        </w:rPr>
        <w:t xml:space="preserve"> и (или) структурн</w:t>
      </w:r>
      <w:r w:rsidR="00A21650" w:rsidRPr="00025653">
        <w:rPr>
          <w:rFonts w:ascii="Liberation Serif" w:hAnsi="Liberation Serif" w:cs="Liberation Serif"/>
          <w:sz w:val="28"/>
          <w:szCs w:val="28"/>
        </w:rPr>
        <w:t>ых</w:t>
      </w:r>
      <w:r w:rsidR="00A241C4" w:rsidRPr="00025653">
        <w:rPr>
          <w:rFonts w:ascii="Liberation Serif" w:hAnsi="Liberation Serif" w:cs="Liberation Serif"/>
          <w:sz w:val="28"/>
          <w:szCs w:val="28"/>
        </w:rPr>
        <w:t xml:space="preserve"> подразделени</w:t>
      </w:r>
      <w:r w:rsidR="00A21650" w:rsidRPr="00025653">
        <w:rPr>
          <w:rFonts w:ascii="Liberation Serif" w:hAnsi="Liberation Serif" w:cs="Liberation Serif"/>
          <w:sz w:val="28"/>
          <w:szCs w:val="28"/>
        </w:rPr>
        <w:t>й</w:t>
      </w:r>
      <w:r w:rsidR="00A241C4" w:rsidRPr="00025653"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городского округа</w:t>
      </w:r>
      <w:r w:rsidR="00A21650" w:rsidRPr="00025653">
        <w:rPr>
          <w:rFonts w:ascii="Liberation Serif" w:hAnsi="Liberation Serif" w:cs="Liberation Serif"/>
          <w:sz w:val="28"/>
          <w:szCs w:val="28"/>
        </w:rPr>
        <w:t xml:space="preserve"> в </w:t>
      </w:r>
      <w:r w:rsidR="00025653" w:rsidRPr="00025653">
        <w:rPr>
          <w:rFonts w:ascii="Liberation Serif" w:hAnsi="Liberation Serif" w:cs="Liberation Serif"/>
          <w:sz w:val="28"/>
          <w:szCs w:val="28"/>
        </w:rPr>
        <w:t xml:space="preserve">целях стимулирования инвестиционных процессов и развития инфраструктуры, при сопровождении инвестиционных проектов; </w:t>
      </w:r>
    </w:p>
    <w:p w14:paraId="79F6B46D" w14:textId="77777777" w:rsidR="004225E7" w:rsidRPr="00025653" w:rsidRDefault="004225E7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025653">
        <w:rPr>
          <w:rFonts w:ascii="Liberation Serif" w:hAnsi="Liberation Serif" w:cs="Liberation Serif"/>
          <w:sz w:val="28"/>
          <w:szCs w:val="28"/>
        </w:rPr>
        <w:t xml:space="preserve">2) осуществление </w:t>
      </w:r>
      <w:r w:rsidRPr="00025653">
        <w:rPr>
          <w:rFonts w:ascii="Liberation Serif" w:hAnsi="Liberation Serif" w:cs="Liberation Serif"/>
          <w:color w:val="000000"/>
          <w:sz w:val="28"/>
          <w:szCs w:val="28"/>
        </w:rPr>
        <w:t xml:space="preserve">функций ответственного лица за реализацию проектов муниципально-частного партнерства на территории </w:t>
      </w:r>
      <w:r w:rsidRPr="00025653">
        <w:rPr>
          <w:rFonts w:ascii="Liberation Serif" w:hAnsi="Liberation Serif" w:cs="Liberation Serif"/>
          <w:sz w:val="28"/>
          <w:szCs w:val="28"/>
        </w:rPr>
        <w:t>Кушвинского городского округа</w:t>
      </w:r>
      <w:r w:rsidRPr="00025653">
        <w:rPr>
          <w:rFonts w:ascii="Liberation Serif" w:hAnsi="Liberation Serif" w:cs="Liberation Serif"/>
          <w:bCs/>
          <w:sz w:val="28"/>
          <w:szCs w:val="28"/>
        </w:rPr>
        <w:t xml:space="preserve">; </w:t>
      </w:r>
    </w:p>
    <w:p w14:paraId="0874ADF7" w14:textId="77777777" w:rsidR="009522E2" w:rsidRPr="00025653" w:rsidRDefault="009522E2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025653">
        <w:rPr>
          <w:rFonts w:ascii="Liberation Serif" w:hAnsi="Liberation Serif" w:cs="Liberation Serif"/>
          <w:bCs/>
          <w:sz w:val="28"/>
          <w:szCs w:val="28"/>
        </w:rPr>
        <w:t xml:space="preserve">3) организация взаимодействия с инвесторами и потенциальными инвесторами; </w:t>
      </w:r>
    </w:p>
    <w:p w14:paraId="7F4293A6" w14:textId="77777777" w:rsidR="009522E2" w:rsidRPr="00025653" w:rsidRDefault="009522E2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025653">
        <w:rPr>
          <w:rFonts w:ascii="Liberation Serif" w:hAnsi="Liberation Serif" w:cs="Liberation Serif"/>
          <w:bCs/>
          <w:sz w:val="28"/>
          <w:szCs w:val="28"/>
        </w:rPr>
        <w:t xml:space="preserve">4) организация взаимодействия с исполнительными органами государственной власти Свердловской области и институтами развития Свердловской области в целях реализации инвестиционных проектов; </w:t>
      </w:r>
    </w:p>
    <w:p w14:paraId="38274CFA" w14:textId="77777777" w:rsidR="009522E2" w:rsidRPr="00025653" w:rsidRDefault="00F644D5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025653">
        <w:rPr>
          <w:rFonts w:ascii="Liberation Serif" w:hAnsi="Liberation Serif" w:cs="Liberation Serif"/>
          <w:color w:val="000000"/>
          <w:sz w:val="28"/>
          <w:szCs w:val="28"/>
        </w:rPr>
        <w:t xml:space="preserve">5) формирование инвестиционных предложений, актуальных для Кушвинского городского округа; </w:t>
      </w:r>
    </w:p>
    <w:p w14:paraId="56C0EE75" w14:textId="77777777" w:rsidR="00F644D5" w:rsidRPr="00025653" w:rsidRDefault="00F644D5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025653">
        <w:rPr>
          <w:rFonts w:ascii="Liberation Serif" w:hAnsi="Liberation Serif" w:cs="Liberation Serif"/>
          <w:color w:val="000000"/>
          <w:sz w:val="28"/>
          <w:szCs w:val="28"/>
        </w:rPr>
        <w:t xml:space="preserve">6) сбор информации об инвестиционных проектах, реализуемых в Кушвинском городском округе; </w:t>
      </w:r>
    </w:p>
    <w:p w14:paraId="4288DDF6" w14:textId="77777777" w:rsidR="00F644D5" w:rsidRPr="00025653" w:rsidRDefault="00F644D5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025653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7) привлечение мер поддержки областного уровня для реализации инвестиционных проектов в Кушвинском городском округе; </w:t>
      </w:r>
    </w:p>
    <w:p w14:paraId="17B80FF2" w14:textId="77777777" w:rsidR="00F644D5" w:rsidRPr="00025653" w:rsidRDefault="00F644D5" w:rsidP="00677FB5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025653">
        <w:rPr>
          <w:rFonts w:ascii="Liberation Serif" w:hAnsi="Liberation Serif" w:cs="Liberation Serif"/>
          <w:color w:val="000000"/>
          <w:sz w:val="28"/>
          <w:szCs w:val="28"/>
        </w:rPr>
        <w:t xml:space="preserve">8) </w:t>
      </w:r>
      <w:r w:rsidR="00025653" w:rsidRPr="00025653">
        <w:rPr>
          <w:rFonts w:ascii="Liberation Serif" w:hAnsi="Liberation Serif" w:cs="Liberation Serif"/>
          <w:color w:val="000000"/>
          <w:sz w:val="28"/>
          <w:szCs w:val="28"/>
        </w:rPr>
        <w:t xml:space="preserve">организация сопровождения инвестиционных проектов; </w:t>
      </w:r>
    </w:p>
    <w:p w14:paraId="0B4867C5" w14:textId="77777777" w:rsidR="00025653" w:rsidRPr="00025653" w:rsidRDefault="00025653" w:rsidP="00025653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9</w:t>
      </w:r>
      <w:r w:rsidRPr="00025653">
        <w:rPr>
          <w:rFonts w:ascii="Liberation Serif" w:hAnsi="Liberation Serif" w:cs="Liberation Serif"/>
          <w:bCs/>
          <w:sz w:val="28"/>
          <w:szCs w:val="28"/>
        </w:rPr>
        <w:t xml:space="preserve">) оказание содействия инвесторам и инициаторам инвестиционных проектов в предоставлении в установленном порядке муниципальной поддержки; </w:t>
      </w:r>
    </w:p>
    <w:p w14:paraId="73C1B486" w14:textId="77777777" w:rsidR="00025653" w:rsidRPr="00025653" w:rsidRDefault="00025653" w:rsidP="00025653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Pr="00025653">
        <w:rPr>
          <w:rFonts w:ascii="Liberation Serif" w:hAnsi="Liberation Serif" w:cs="Liberation Serif"/>
          <w:sz w:val="28"/>
          <w:szCs w:val="28"/>
        </w:rPr>
        <w:t>) формирование предложений по эффективному использованию муниципального имущества Кушвинского городского округа</w:t>
      </w:r>
      <w:r w:rsidRPr="00025653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Pr="00025653">
        <w:rPr>
          <w:rFonts w:ascii="Liberation Serif" w:hAnsi="Liberation Serif" w:cs="Liberation Serif"/>
          <w:sz w:val="28"/>
          <w:szCs w:val="28"/>
        </w:rPr>
        <w:t xml:space="preserve">в том числе с целью возможного </w:t>
      </w:r>
      <w:hyperlink r:id="rId7" w:tooltip="Вовлечение" w:history="1">
        <w:r w:rsidRPr="00025653">
          <w:rPr>
            <w:rFonts w:ascii="Liberation Serif" w:hAnsi="Liberation Serif" w:cs="Liberation Serif"/>
            <w:sz w:val="28"/>
            <w:szCs w:val="28"/>
          </w:rPr>
          <w:t>вовлечения</w:t>
        </w:r>
      </w:hyperlink>
      <w:r w:rsidRPr="00025653">
        <w:rPr>
          <w:rFonts w:ascii="Liberation Serif" w:hAnsi="Liberation Serif" w:cs="Liberation Serif"/>
          <w:sz w:val="28"/>
          <w:szCs w:val="28"/>
        </w:rPr>
        <w:t xml:space="preserve"> его в реализацию инвестиционных проектов; </w:t>
      </w:r>
    </w:p>
    <w:p w14:paraId="69376F37" w14:textId="77777777" w:rsidR="00025653" w:rsidRPr="00025653" w:rsidRDefault="00025653" w:rsidP="00025653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11</w:t>
      </w:r>
      <w:r w:rsidRPr="00025653">
        <w:rPr>
          <w:rFonts w:ascii="Liberation Serif" w:hAnsi="Liberation Serif" w:cs="Liberation Serif"/>
          <w:sz w:val="28"/>
          <w:szCs w:val="28"/>
        </w:rPr>
        <w:t xml:space="preserve">) разработка и предоставление в Министерство инвестиций и развития Свердловской области Инвестиционного паспорта Кушвинского городского округа. </w:t>
      </w:r>
    </w:p>
    <w:p w14:paraId="0EB2789C" w14:textId="77777777" w:rsidR="00524109" w:rsidRPr="00E93CBD" w:rsidRDefault="0051409F" w:rsidP="00524109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025653">
        <w:rPr>
          <w:rFonts w:ascii="Liberation Serif" w:hAnsi="Liberation Serif" w:cs="Liberation Serif"/>
          <w:sz w:val="28"/>
          <w:szCs w:val="28"/>
        </w:rPr>
        <w:t>7</w:t>
      </w:r>
      <w:r w:rsidR="00524109" w:rsidRPr="00025653">
        <w:rPr>
          <w:rFonts w:ascii="Liberation Serif" w:hAnsi="Liberation Serif" w:cs="Liberation Serif"/>
          <w:sz w:val="28"/>
          <w:szCs w:val="28"/>
        </w:rPr>
        <w:t>. При осуществлении своей деятельности</w:t>
      </w:r>
      <w:r w:rsidR="00524109" w:rsidRPr="00E93CBD">
        <w:rPr>
          <w:rFonts w:ascii="Liberation Serif" w:hAnsi="Liberation Serif" w:cs="Liberation Serif"/>
          <w:sz w:val="28"/>
          <w:szCs w:val="28"/>
        </w:rPr>
        <w:t xml:space="preserve"> инвестиционный уполномоченный обязан:</w:t>
      </w:r>
    </w:p>
    <w:p w14:paraId="6FC9B42A" w14:textId="77777777" w:rsidR="004C464B" w:rsidRPr="00E93CBD" w:rsidRDefault="00524109" w:rsidP="004C464B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1) </w:t>
      </w:r>
      <w:r w:rsidR="004C464B" w:rsidRPr="00E93CBD">
        <w:rPr>
          <w:rFonts w:ascii="Liberation Serif" w:hAnsi="Liberation Serif" w:cs="Liberation Serif"/>
          <w:sz w:val="28"/>
          <w:szCs w:val="28"/>
        </w:rPr>
        <w:t>осуществлять мониторинг и своевременное обновление информации об инвестиционном потенциале Кушвинского городского округа</w:t>
      </w:r>
      <w:r w:rsidR="004C464B" w:rsidRPr="00E93CBD">
        <w:rPr>
          <w:rFonts w:ascii="Liberation Serif" w:hAnsi="Liberation Serif" w:cs="Liberation Serif"/>
          <w:bCs/>
          <w:sz w:val="28"/>
          <w:szCs w:val="28"/>
        </w:rPr>
        <w:t>;</w:t>
      </w:r>
    </w:p>
    <w:p w14:paraId="281191A4" w14:textId="77777777" w:rsidR="004C464B" w:rsidRPr="00E93CBD" w:rsidRDefault="004C464B" w:rsidP="004C464B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2) </w:t>
      </w:r>
      <w:r w:rsidR="00D95332" w:rsidRPr="00E93CBD">
        <w:rPr>
          <w:rFonts w:ascii="Liberation Serif" w:hAnsi="Liberation Serif" w:cs="Liberation Serif"/>
          <w:sz w:val="28"/>
          <w:szCs w:val="28"/>
        </w:rPr>
        <w:t>создавать</w:t>
      </w:r>
      <w:r w:rsidRPr="00E93CBD">
        <w:rPr>
          <w:rFonts w:ascii="Liberation Serif" w:hAnsi="Liberation Serif" w:cs="Liberation Serif"/>
          <w:sz w:val="28"/>
          <w:szCs w:val="28"/>
        </w:rPr>
        <w:t xml:space="preserve"> и обновл</w:t>
      </w:r>
      <w:r w:rsidR="00D95332" w:rsidRPr="00E93CBD">
        <w:rPr>
          <w:rFonts w:ascii="Liberation Serif" w:hAnsi="Liberation Serif" w:cs="Liberation Serif"/>
          <w:sz w:val="28"/>
          <w:szCs w:val="28"/>
        </w:rPr>
        <w:t>ять</w:t>
      </w:r>
      <w:r w:rsidRPr="00E93CBD">
        <w:rPr>
          <w:rFonts w:ascii="Liberation Serif" w:hAnsi="Liberation Serif" w:cs="Liberation Serif"/>
          <w:sz w:val="28"/>
          <w:szCs w:val="28"/>
        </w:rPr>
        <w:t xml:space="preserve"> базы данных реализованных, реализуемых и потенциально возможных к реализации проектов, предложений и инвестиционных инициатив на территории Кушвинского городского округа</w:t>
      </w:r>
      <w:r w:rsidRPr="00E93CBD">
        <w:rPr>
          <w:rFonts w:ascii="Liberation Serif" w:hAnsi="Liberation Serif" w:cs="Liberation Serif"/>
          <w:bCs/>
          <w:sz w:val="28"/>
          <w:szCs w:val="28"/>
        </w:rPr>
        <w:t>;</w:t>
      </w:r>
    </w:p>
    <w:p w14:paraId="450D0716" w14:textId="77777777" w:rsidR="004C464B" w:rsidRPr="00E93CBD" w:rsidRDefault="004C464B" w:rsidP="004C464B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3) </w:t>
      </w:r>
      <w:r w:rsidRPr="00E93CBD">
        <w:rPr>
          <w:rFonts w:ascii="Liberation Serif" w:hAnsi="Liberation Serif" w:cs="Liberation Serif"/>
          <w:sz w:val="28"/>
          <w:szCs w:val="28"/>
        </w:rPr>
        <w:t>оказывать содействие инвесторам в сопровождении инвестиционных проектов, реализуемых на территории Кушвинского городского округа</w:t>
      </w:r>
      <w:r w:rsidRPr="00E93CBD">
        <w:rPr>
          <w:rFonts w:ascii="Liberation Serif" w:hAnsi="Liberation Serif" w:cs="Liberation Serif"/>
          <w:bCs/>
          <w:sz w:val="28"/>
          <w:szCs w:val="28"/>
        </w:rPr>
        <w:t>;</w:t>
      </w:r>
      <w:r w:rsidR="005C2246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14:paraId="1FD5ADE9" w14:textId="77777777" w:rsidR="006B0797" w:rsidRPr="00E93CBD" w:rsidRDefault="004C464B" w:rsidP="006B0797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4) </w:t>
      </w:r>
      <w:r w:rsidR="006B0797" w:rsidRPr="00E93CBD">
        <w:rPr>
          <w:rFonts w:ascii="Liberation Serif" w:hAnsi="Liberation Serif" w:cs="Liberation Serif"/>
          <w:sz w:val="28"/>
          <w:szCs w:val="28"/>
        </w:rPr>
        <w:t>анализировать муниципальную нормативную правовую базу на предмет наличия в ней положений, создающих препятствия для реализации инвестиционных проектов, осуществлять подготовку и вносить предложения по ее совершенствованию;</w:t>
      </w:r>
    </w:p>
    <w:p w14:paraId="637D9218" w14:textId="77777777" w:rsidR="00ED02EC" w:rsidRPr="00E93CBD" w:rsidRDefault="006B0797" w:rsidP="00E028F9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5) </w:t>
      </w:r>
      <w:r w:rsidR="00DE2678" w:rsidRPr="00E93CBD">
        <w:rPr>
          <w:rFonts w:ascii="Liberation Serif" w:hAnsi="Liberation Serif" w:cs="Liberation Serif"/>
          <w:bCs/>
          <w:sz w:val="28"/>
          <w:szCs w:val="28"/>
        </w:rPr>
        <w:t xml:space="preserve">актуализировать Инвестиционный паспорт Кушвинского городского округа; </w:t>
      </w:r>
    </w:p>
    <w:p w14:paraId="635A8360" w14:textId="77777777" w:rsidR="00DE2678" w:rsidRPr="00E93CBD" w:rsidRDefault="00DE2678" w:rsidP="00DE2678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6) </w:t>
      </w:r>
      <w:r w:rsidRPr="00E93CBD">
        <w:rPr>
          <w:rFonts w:ascii="Liberation Serif" w:hAnsi="Liberation Serif" w:cs="Liberation Serif"/>
          <w:sz w:val="28"/>
          <w:szCs w:val="28"/>
        </w:rPr>
        <w:t>оказывать организационную помощь субъектам инвестиционной деятельности;</w:t>
      </w:r>
    </w:p>
    <w:p w14:paraId="226EDFDB" w14:textId="77777777" w:rsidR="00DE2678" w:rsidRPr="00E93CBD" w:rsidRDefault="00DE2678" w:rsidP="00DE2678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7) </w:t>
      </w:r>
      <w:r w:rsidRPr="00E93CBD">
        <w:rPr>
          <w:rFonts w:ascii="Liberation Serif" w:hAnsi="Liberation Serif" w:cs="Liberation Serif"/>
          <w:sz w:val="28"/>
          <w:szCs w:val="28"/>
        </w:rPr>
        <w:t xml:space="preserve">рассматривать обращения субъектов инвестиционной деятельности, связанные с реализацией инвестиционных проектов; </w:t>
      </w:r>
    </w:p>
    <w:p w14:paraId="128E9034" w14:textId="77777777" w:rsidR="00DE2678" w:rsidRPr="00E93CBD" w:rsidRDefault="00DE2678" w:rsidP="00DE2678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8) </w:t>
      </w:r>
      <w:r w:rsidRPr="00E93CBD">
        <w:rPr>
          <w:rFonts w:ascii="Liberation Serif" w:hAnsi="Liberation Serif" w:cs="Liberation Serif"/>
          <w:sz w:val="28"/>
          <w:szCs w:val="28"/>
        </w:rPr>
        <w:t xml:space="preserve">обеспечить взаимодействие с Министерством инвестиций и развития Свердловской области и другими исполнительными органами государственной власти Свердловской области, а также </w:t>
      </w:r>
      <w:r w:rsidR="00856B7F" w:rsidRPr="00E93CBD">
        <w:rPr>
          <w:rFonts w:ascii="Liberation Serif" w:hAnsi="Liberation Serif" w:cs="Liberation Serif"/>
          <w:sz w:val="28"/>
          <w:szCs w:val="28"/>
        </w:rPr>
        <w:t>иными организациями, созданными для стимулирования инвестиционных процессов и развития инфраструктуры в целях реализации инвестиционных проектов</w:t>
      </w:r>
      <w:r w:rsidRPr="00E93CBD">
        <w:rPr>
          <w:rFonts w:ascii="Liberation Serif" w:hAnsi="Liberation Serif" w:cs="Liberation Serif"/>
          <w:sz w:val="28"/>
          <w:szCs w:val="28"/>
        </w:rPr>
        <w:t>;</w:t>
      </w:r>
    </w:p>
    <w:p w14:paraId="023EE4D9" w14:textId="77777777" w:rsidR="00DE2678" w:rsidRPr="00E93CBD" w:rsidRDefault="00DE2678" w:rsidP="00E028F9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93CBD">
        <w:rPr>
          <w:rFonts w:ascii="Liberation Serif" w:hAnsi="Liberation Serif" w:cs="Liberation Serif"/>
          <w:bCs/>
          <w:sz w:val="28"/>
          <w:szCs w:val="28"/>
        </w:rPr>
        <w:t xml:space="preserve">9) </w:t>
      </w:r>
      <w:r w:rsidR="00164292">
        <w:rPr>
          <w:rFonts w:ascii="Liberation Serif" w:hAnsi="Liberation Serif" w:cs="Liberation Serif"/>
          <w:bCs/>
          <w:sz w:val="28"/>
          <w:szCs w:val="28"/>
        </w:rPr>
        <w:t xml:space="preserve">обеспечивать размещение </w:t>
      </w:r>
      <w:r w:rsidR="002320D8" w:rsidRPr="00E93CBD">
        <w:rPr>
          <w:rFonts w:ascii="Liberation Serif" w:hAnsi="Liberation Serif" w:cs="Liberation Serif"/>
          <w:sz w:val="28"/>
          <w:szCs w:val="28"/>
        </w:rPr>
        <w:t>актуальн</w:t>
      </w:r>
      <w:r w:rsidR="00164292">
        <w:rPr>
          <w:rFonts w:ascii="Liberation Serif" w:hAnsi="Liberation Serif" w:cs="Liberation Serif"/>
          <w:sz w:val="28"/>
          <w:szCs w:val="28"/>
        </w:rPr>
        <w:t>ой</w:t>
      </w:r>
      <w:r w:rsidR="002320D8" w:rsidRPr="00E93CBD">
        <w:rPr>
          <w:rFonts w:ascii="Liberation Serif" w:hAnsi="Liberation Serif" w:cs="Liberation Serif"/>
          <w:sz w:val="28"/>
          <w:szCs w:val="28"/>
        </w:rPr>
        <w:t xml:space="preserve"> информаци</w:t>
      </w:r>
      <w:r w:rsidR="00164292">
        <w:rPr>
          <w:rFonts w:ascii="Liberation Serif" w:hAnsi="Liberation Serif" w:cs="Liberation Serif"/>
          <w:sz w:val="28"/>
          <w:szCs w:val="28"/>
        </w:rPr>
        <w:t>и</w:t>
      </w:r>
      <w:r w:rsidR="002320D8" w:rsidRPr="00E93CBD">
        <w:rPr>
          <w:rFonts w:ascii="Liberation Serif" w:hAnsi="Liberation Serif" w:cs="Liberation Serif"/>
          <w:sz w:val="28"/>
          <w:szCs w:val="28"/>
        </w:rPr>
        <w:t xml:space="preserve"> по вопросам инвестиционной деятельности на официальном сайте Кушвинского городского округа</w:t>
      </w:r>
      <w:r w:rsidR="002320D8" w:rsidRPr="00E93CBD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2320D8" w:rsidRPr="00E93CBD">
        <w:rPr>
          <w:rFonts w:ascii="Liberation Serif" w:hAnsi="Liberation Serif" w:cs="Liberation Serif"/>
          <w:bCs/>
          <w:sz w:val="28"/>
          <w:szCs w:val="28"/>
        </w:rPr>
        <w:t xml:space="preserve">в </w:t>
      </w:r>
      <w:r w:rsidR="00246331">
        <w:rPr>
          <w:rFonts w:ascii="Liberation Serif" w:hAnsi="Liberation Serif" w:cs="Liberation Serif"/>
          <w:bCs/>
          <w:sz w:val="28"/>
          <w:szCs w:val="28"/>
        </w:rPr>
        <w:t xml:space="preserve">информационно-телекоммуникационной </w:t>
      </w:r>
      <w:r w:rsidR="002320D8" w:rsidRPr="00E93CBD">
        <w:rPr>
          <w:rFonts w:ascii="Liberation Serif" w:hAnsi="Liberation Serif" w:cs="Liberation Serif"/>
          <w:bCs/>
          <w:sz w:val="28"/>
          <w:szCs w:val="28"/>
        </w:rPr>
        <w:t>сети Интернет;</w:t>
      </w:r>
    </w:p>
    <w:p w14:paraId="41DE1706" w14:textId="77777777" w:rsidR="00E028F9" w:rsidRPr="00E93CBD" w:rsidRDefault="002320D8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10) </w:t>
      </w:r>
      <w:r w:rsidR="00C74EE7" w:rsidRPr="00E93CBD">
        <w:rPr>
          <w:rFonts w:ascii="Liberation Serif" w:hAnsi="Liberation Serif" w:cs="Liberation Serif"/>
          <w:sz w:val="28"/>
          <w:szCs w:val="28"/>
        </w:rPr>
        <w:t>направлять необходимую информацию в Министерство инвестиций и развития Свердловской области для размещения на Инвестиционном портале Свердловской области;</w:t>
      </w:r>
    </w:p>
    <w:p w14:paraId="002611E2" w14:textId="77777777" w:rsidR="003625CA" w:rsidRPr="004B5A08" w:rsidRDefault="00C74EE7" w:rsidP="00B7545A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93CBD">
        <w:rPr>
          <w:rFonts w:ascii="Liberation Serif" w:hAnsi="Liberation Serif" w:cs="Liberation Serif"/>
          <w:sz w:val="28"/>
          <w:szCs w:val="28"/>
        </w:rPr>
        <w:t xml:space="preserve">11) обеспечивать проведение мониторинга исполнения плана мероприятий («дорожной карты») по внедрению муниципального инвестиционного </w:t>
      </w:r>
      <w:r w:rsidR="00FB0D40" w:rsidRPr="00E93CBD">
        <w:rPr>
          <w:rFonts w:ascii="Liberation Serif" w:hAnsi="Liberation Serif" w:cs="Liberation Serif"/>
          <w:sz w:val="28"/>
          <w:szCs w:val="28"/>
        </w:rPr>
        <w:t>с</w:t>
      </w:r>
      <w:r w:rsidRPr="00E93CBD">
        <w:rPr>
          <w:rFonts w:ascii="Liberation Serif" w:hAnsi="Liberation Serif" w:cs="Liberation Serif"/>
          <w:sz w:val="28"/>
          <w:szCs w:val="28"/>
        </w:rPr>
        <w:t>тандарта на территории Кушвинского городского округа.</w:t>
      </w:r>
      <w:r w:rsidR="00403C6B">
        <w:rPr>
          <w:rFonts w:ascii="Liberation Serif" w:hAnsi="Liberation Serif" w:cs="Liberation Serif"/>
          <w:sz w:val="28"/>
          <w:szCs w:val="28"/>
        </w:rPr>
        <w:t xml:space="preserve"> </w:t>
      </w:r>
    </w:p>
    <w:sectPr w:rsidR="003625CA" w:rsidRPr="004B5A08" w:rsidSect="00FB4296">
      <w:pgSz w:w="11906" w:h="16838"/>
      <w:pgMar w:top="1135" w:right="566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D7F07" w14:textId="77777777" w:rsidR="00FB4296" w:rsidRDefault="00FB4296">
      <w:r>
        <w:separator/>
      </w:r>
    </w:p>
  </w:endnote>
  <w:endnote w:type="continuationSeparator" w:id="0">
    <w:p w14:paraId="71824CFF" w14:textId="77777777" w:rsidR="00FB4296" w:rsidRDefault="00FB4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AC12A" w14:textId="77777777" w:rsidR="00FB4296" w:rsidRDefault="00FB4296">
      <w:r>
        <w:separator/>
      </w:r>
    </w:p>
  </w:footnote>
  <w:footnote w:type="continuationSeparator" w:id="0">
    <w:p w14:paraId="374E646B" w14:textId="77777777" w:rsidR="00FB4296" w:rsidRDefault="00FB4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485D5329"/>
    <w:multiLevelType w:val="hybridMultilevel"/>
    <w:tmpl w:val="513E4864"/>
    <w:lvl w:ilvl="0" w:tplc="EA80F2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1F43900"/>
    <w:multiLevelType w:val="hybridMultilevel"/>
    <w:tmpl w:val="9BF44D76"/>
    <w:lvl w:ilvl="0" w:tplc="C23E5F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C654968"/>
    <w:multiLevelType w:val="multilevel"/>
    <w:tmpl w:val="C86C6E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 w16cid:durableId="1533181622">
    <w:abstractNumId w:val="0"/>
  </w:num>
  <w:num w:numId="2" w16cid:durableId="512185261">
    <w:abstractNumId w:val="3"/>
  </w:num>
  <w:num w:numId="3" w16cid:durableId="339697075">
    <w:abstractNumId w:val="1"/>
  </w:num>
  <w:num w:numId="4" w16cid:durableId="445345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2BB"/>
    <w:rsid w:val="00025653"/>
    <w:rsid w:val="00046677"/>
    <w:rsid w:val="000475C9"/>
    <w:rsid w:val="00062068"/>
    <w:rsid w:val="000758CD"/>
    <w:rsid w:val="000A00AA"/>
    <w:rsid w:val="000A4017"/>
    <w:rsid w:val="000C3233"/>
    <w:rsid w:val="000C5AAC"/>
    <w:rsid w:val="000C6823"/>
    <w:rsid w:val="000D19EA"/>
    <w:rsid w:val="000E3818"/>
    <w:rsid w:val="000E745C"/>
    <w:rsid w:val="00131863"/>
    <w:rsid w:val="00131EC6"/>
    <w:rsid w:val="00136370"/>
    <w:rsid w:val="00162372"/>
    <w:rsid w:val="00164292"/>
    <w:rsid w:val="00167008"/>
    <w:rsid w:val="00187D5D"/>
    <w:rsid w:val="001A409D"/>
    <w:rsid w:val="001C2EF1"/>
    <w:rsid w:val="001E0CFD"/>
    <w:rsid w:val="00204EBF"/>
    <w:rsid w:val="0021211A"/>
    <w:rsid w:val="002142B6"/>
    <w:rsid w:val="0022280A"/>
    <w:rsid w:val="002320D8"/>
    <w:rsid w:val="0023476F"/>
    <w:rsid w:val="00240124"/>
    <w:rsid w:val="0024324A"/>
    <w:rsid w:val="0024439B"/>
    <w:rsid w:val="00246331"/>
    <w:rsid w:val="002556CE"/>
    <w:rsid w:val="00256AF7"/>
    <w:rsid w:val="002C2FCC"/>
    <w:rsid w:val="002C467D"/>
    <w:rsid w:val="002D0434"/>
    <w:rsid w:val="002F1C9A"/>
    <w:rsid w:val="00302E33"/>
    <w:rsid w:val="00310D74"/>
    <w:rsid w:val="00311BFC"/>
    <w:rsid w:val="00326ECA"/>
    <w:rsid w:val="00330786"/>
    <w:rsid w:val="003432E7"/>
    <w:rsid w:val="00354C8B"/>
    <w:rsid w:val="003550D4"/>
    <w:rsid w:val="003625CA"/>
    <w:rsid w:val="003650B1"/>
    <w:rsid w:val="00365398"/>
    <w:rsid w:val="00390424"/>
    <w:rsid w:val="003958FA"/>
    <w:rsid w:val="003A1823"/>
    <w:rsid w:val="003B6E0D"/>
    <w:rsid w:val="003C5CA8"/>
    <w:rsid w:val="003C662D"/>
    <w:rsid w:val="003F0A56"/>
    <w:rsid w:val="00403C6B"/>
    <w:rsid w:val="00407B23"/>
    <w:rsid w:val="004225E7"/>
    <w:rsid w:val="00455E09"/>
    <w:rsid w:val="004604A2"/>
    <w:rsid w:val="00476022"/>
    <w:rsid w:val="00493512"/>
    <w:rsid w:val="004A5D37"/>
    <w:rsid w:val="004B5A08"/>
    <w:rsid w:val="004C464B"/>
    <w:rsid w:val="004E728C"/>
    <w:rsid w:val="005077FE"/>
    <w:rsid w:val="0051409F"/>
    <w:rsid w:val="00515D89"/>
    <w:rsid w:val="00524109"/>
    <w:rsid w:val="00534002"/>
    <w:rsid w:val="005612A7"/>
    <w:rsid w:val="0056646F"/>
    <w:rsid w:val="005B13EE"/>
    <w:rsid w:val="005B7D1F"/>
    <w:rsid w:val="005C2246"/>
    <w:rsid w:val="005F58F6"/>
    <w:rsid w:val="006013E3"/>
    <w:rsid w:val="006100FE"/>
    <w:rsid w:val="00613358"/>
    <w:rsid w:val="00640967"/>
    <w:rsid w:val="006449AE"/>
    <w:rsid w:val="006466A8"/>
    <w:rsid w:val="00654B82"/>
    <w:rsid w:val="0067050E"/>
    <w:rsid w:val="00677FB5"/>
    <w:rsid w:val="00697325"/>
    <w:rsid w:val="006B0797"/>
    <w:rsid w:val="006F58FD"/>
    <w:rsid w:val="00710335"/>
    <w:rsid w:val="00713BAA"/>
    <w:rsid w:val="007268D9"/>
    <w:rsid w:val="007333C4"/>
    <w:rsid w:val="0076173E"/>
    <w:rsid w:val="00766FA8"/>
    <w:rsid w:val="007A2A25"/>
    <w:rsid w:val="007B282F"/>
    <w:rsid w:val="00830848"/>
    <w:rsid w:val="00856B7F"/>
    <w:rsid w:val="008719A8"/>
    <w:rsid w:val="00874AEA"/>
    <w:rsid w:val="00881951"/>
    <w:rsid w:val="00896094"/>
    <w:rsid w:val="008B6312"/>
    <w:rsid w:val="008F3DED"/>
    <w:rsid w:val="00912095"/>
    <w:rsid w:val="0091743F"/>
    <w:rsid w:val="009235FC"/>
    <w:rsid w:val="00924D1A"/>
    <w:rsid w:val="009311F0"/>
    <w:rsid w:val="00951A8B"/>
    <w:rsid w:val="009522E2"/>
    <w:rsid w:val="00971215"/>
    <w:rsid w:val="00975168"/>
    <w:rsid w:val="0097553F"/>
    <w:rsid w:val="00975E09"/>
    <w:rsid w:val="00985BE2"/>
    <w:rsid w:val="00987416"/>
    <w:rsid w:val="009951EE"/>
    <w:rsid w:val="009A68FC"/>
    <w:rsid w:val="009C3F18"/>
    <w:rsid w:val="00A10478"/>
    <w:rsid w:val="00A121D5"/>
    <w:rsid w:val="00A122BB"/>
    <w:rsid w:val="00A15C4A"/>
    <w:rsid w:val="00A203FC"/>
    <w:rsid w:val="00A21650"/>
    <w:rsid w:val="00A22DF8"/>
    <w:rsid w:val="00A241C4"/>
    <w:rsid w:val="00A46469"/>
    <w:rsid w:val="00A5107D"/>
    <w:rsid w:val="00A532F5"/>
    <w:rsid w:val="00A64532"/>
    <w:rsid w:val="00A7725E"/>
    <w:rsid w:val="00A81B34"/>
    <w:rsid w:val="00AD04E1"/>
    <w:rsid w:val="00AE2283"/>
    <w:rsid w:val="00B27B3A"/>
    <w:rsid w:val="00B74BF6"/>
    <w:rsid w:val="00B7545A"/>
    <w:rsid w:val="00B84D35"/>
    <w:rsid w:val="00B92876"/>
    <w:rsid w:val="00B9324A"/>
    <w:rsid w:val="00BA20F1"/>
    <w:rsid w:val="00BD0627"/>
    <w:rsid w:val="00BD657B"/>
    <w:rsid w:val="00BE4A9F"/>
    <w:rsid w:val="00BF05D3"/>
    <w:rsid w:val="00C02082"/>
    <w:rsid w:val="00C11521"/>
    <w:rsid w:val="00C26F8A"/>
    <w:rsid w:val="00C40192"/>
    <w:rsid w:val="00C469FC"/>
    <w:rsid w:val="00C74EE7"/>
    <w:rsid w:val="00C809B4"/>
    <w:rsid w:val="00C8468F"/>
    <w:rsid w:val="00C916A6"/>
    <w:rsid w:val="00CA0A26"/>
    <w:rsid w:val="00CC27C4"/>
    <w:rsid w:val="00CC37EC"/>
    <w:rsid w:val="00CC57F8"/>
    <w:rsid w:val="00CC602E"/>
    <w:rsid w:val="00CD5DEE"/>
    <w:rsid w:val="00CF34CF"/>
    <w:rsid w:val="00CF5988"/>
    <w:rsid w:val="00D014DF"/>
    <w:rsid w:val="00D07864"/>
    <w:rsid w:val="00D22E3D"/>
    <w:rsid w:val="00D31F64"/>
    <w:rsid w:val="00D33E7E"/>
    <w:rsid w:val="00D46266"/>
    <w:rsid w:val="00D55A15"/>
    <w:rsid w:val="00D72490"/>
    <w:rsid w:val="00D92A15"/>
    <w:rsid w:val="00D95332"/>
    <w:rsid w:val="00DC1278"/>
    <w:rsid w:val="00DE2678"/>
    <w:rsid w:val="00E028F9"/>
    <w:rsid w:val="00E3593A"/>
    <w:rsid w:val="00E51B4D"/>
    <w:rsid w:val="00E647AF"/>
    <w:rsid w:val="00E7427B"/>
    <w:rsid w:val="00E902FB"/>
    <w:rsid w:val="00E93CBD"/>
    <w:rsid w:val="00EA32DB"/>
    <w:rsid w:val="00ED02EC"/>
    <w:rsid w:val="00EF3920"/>
    <w:rsid w:val="00EF5E16"/>
    <w:rsid w:val="00EF745F"/>
    <w:rsid w:val="00F30C5C"/>
    <w:rsid w:val="00F42DE2"/>
    <w:rsid w:val="00F56837"/>
    <w:rsid w:val="00F607F3"/>
    <w:rsid w:val="00F644D5"/>
    <w:rsid w:val="00F82820"/>
    <w:rsid w:val="00F96430"/>
    <w:rsid w:val="00FA13B9"/>
    <w:rsid w:val="00FA17DA"/>
    <w:rsid w:val="00FA55B1"/>
    <w:rsid w:val="00FB0D40"/>
    <w:rsid w:val="00FB4296"/>
    <w:rsid w:val="00FD4C0B"/>
    <w:rsid w:val="00FD59A1"/>
    <w:rsid w:val="00FE31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14ED4"/>
  <w15:docId w15:val="{5C8BFF4E-8D6B-4B06-9F7E-CE7E9717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39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56837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20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5683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6837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F56837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table" w:styleId="a3">
    <w:name w:val="Table Grid"/>
    <w:basedOn w:val="a1"/>
    <w:uiPriority w:val="99"/>
    <w:rsid w:val="00766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99"/>
    <w:qFormat/>
    <w:rsid w:val="00F56837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Заголовок Знак"/>
    <w:link w:val="a4"/>
    <w:uiPriority w:val="99"/>
    <w:locked/>
    <w:rsid w:val="00F5683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F56837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56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5683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85BE2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rmal">
    <w:name w:val="consplusnormal"/>
    <w:basedOn w:val="a"/>
    <w:uiPriority w:val="99"/>
    <w:rsid w:val="002C2F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697325"/>
    <w:pPr>
      <w:spacing w:after="160" w:line="259" w:lineRule="auto"/>
      <w:ind w:left="720"/>
      <w:contextualSpacing/>
    </w:pPr>
  </w:style>
  <w:style w:type="paragraph" w:styleId="aa">
    <w:name w:val="footnote text"/>
    <w:basedOn w:val="a"/>
    <w:link w:val="ab"/>
    <w:uiPriority w:val="99"/>
    <w:semiHidden/>
    <w:rsid w:val="006449A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6449AE"/>
    <w:rPr>
      <w:rFonts w:ascii="Calibri" w:hAnsi="Calibri" w:cs="Times New Roman"/>
      <w:lang w:val="ru-RU" w:eastAsia="ru-RU" w:bidi="ar-SA"/>
    </w:rPr>
  </w:style>
  <w:style w:type="character" w:styleId="ac">
    <w:name w:val="footnote reference"/>
    <w:uiPriority w:val="99"/>
    <w:semiHidden/>
    <w:rsid w:val="006449A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951A8B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951A8B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951A8B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951A8B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951A8B"/>
    <w:rPr>
      <w:rFonts w:cs="Times New Roman"/>
      <w:b/>
      <w:bCs/>
      <w:sz w:val="20"/>
      <w:szCs w:val="20"/>
    </w:rPr>
  </w:style>
  <w:style w:type="character" w:customStyle="1" w:styleId="af2">
    <w:name w:val="Гипертекстовая ссылка"/>
    <w:uiPriority w:val="99"/>
    <w:rsid w:val="00951A8B"/>
    <w:rPr>
      <w:rFonts w:cs="Times New Roman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vovleche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4</cp:revision>
  <cp:lastPrinted>2024-02-26T09:48:00Z</cp:lastPrinted>
  <dcterms:created xsi:type="dcterms:W3CDTF">2024-02-26T10:40:00Z</dcterms:created>
  <dcterms:modified xsi:type="dcterms:W3CDTF">2024-02-27T06:31:00Z</dcterms:modified>
</cp:coreProperties>
</file>