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0942" w14:textId="77777777" w:rsidR="000D2D59" w:rsidRPr="00557B38" w:rsidRDefault="000D2D59" w:rsidP="000D2D59">
      <w:pPr>
        <w:ind w:firstLine="709"/>
        <w:jc w:val="center"/>
        <w:rPr>
          <w:b/>
          <w:sz w:val="28"/>
          <w:szCs w:val="28"/>
        </w:rPr>
      </w:pPr>
      <w:bookmarkStart w:id="0" w:name="_GoBack"/>
      <w:r w:rsidRPr="00557B38">
        <w:rPr>
          <w:b/>
          <w:sz w:val="28"/>
          <w:szCs w:val="28"/>
        </w:rPr>
        <w:t>Информация</w:t>
      </w:r>
    </w:p>
    <w:p w14:paraId="056896B3" w14:textId="44A4B37B" w:rsidR="000E1A5A" w:rsidRPr="00557B38" w:rsidRDefault="000D2D59" w:rsidP="000E1A5A">
      <w:pPr>
        <w:spacing w:line="276" w:lineRule="auto"/>
        <w:ind w:right="-7"/>
        <w:jc w:val="center"/>
        <w:rPr>
          <w:rFonts w:eastAsia="Calibri"/>
          <w:b/>
          <w:sz w:val="28"/>
          <w:szCs w:val="28"/>
          <w:lang w:eastAsia="en-US"/>
        </w:rPr>
      </w:pPr>
      <w:r w:rsidRPr="00557B38">
        <w:rPr>
          <w:b/>
          <w:sz w:val="28"/>
          <w:szCs w:val="28"/>
        </w:rPr>
        <w:t>о результатах проведения плановой камеральной проверки</w:t>
      </w:r>
      <w:r w:rsidR="000E1A5A" w:rsidRPr="00557B38">
        <w:rPr>
          <w:rFonts w:eastAsia="Calibri"/>
          <w:b/>
          <w:sz w:val="28"/>
          <w:szCs w:val="28"/>
          <w:lang w:eastAsia="en-US"/>
        </w:rPr>
        <w:t xml:space="preserve"> </w:t>
      </w:r>
      <w:r w:rsidR="000E1A5A" w:rsidRPr="00557B38">
        <w:rPr>
          <w:rFonts w:eastAsia="Calibri"/>
          <w:b/>
          <w:sz w:val="28"/>
          <w:szCs w:val="28"/>
          <w:lang w:eastAsia="en-US"/>
        </w:rPr>
        <w:t>муниципального автономного учреждения Кушвинского городского округа «Спортивная школа»</w:t>
      </w:r>
      <w:r w:rsidR="000E1A5A" w:rsidRPr="00557B38">
        <w:rPr>
          <w:rFonts w:eastAsia="Calibri"/>
          <w:b/>
          <w:sz w:val="28"/>
          <w:szCs w:val="28"/>
          <w:lang w:eastAsia="en-US"/>
        </w:rPr>
        <w:t xml:space="preserve"> по вопросу:</w:t>
      </w:r>
      <w:bookmarkStart w:id="1" w:name="_Hlk100234120"/>
      <w:bookmarkStart w:id="2" w:name="_Hlk132010673"/>
      <w:r w:rsidR="000E1A5A" w:rsidRPr="00557B38">
        <w:rPr>
          <w:rFonts w:eastAsia="Calibri"/>
          <w:b/>
          <w:sz w:val="28"/>
          <w:szCs w:val="28"/>
          <w:lang w:eastAsia="en-US"/>
        </w:rPr>
        <w:t xml:space="preserve"> «</w:t>
      </w:r>
      <w:r w:rsidR="000E1A5A" w:rsidRPr="00557B38">
        <w:rPr>
          <w:rFonts w:eastAsia="Calibri"/>
          <w:b/>
          <w:sz w:val="28"/>
          <w:szCs w:val="28"/>
          <w:lang w:eastAsia="en-US"/>
        </w:rPr>
        <w:t>Проверка (ревизия) финансово-хозяйственной деятельности объекта контроля за 2021-2022 годы (при необходимости иные периоды)</w:t>
      </w:r>
      <w:r w:rsidR="000E1A5A" w:rsidRPr="00557B38">
        <w:rPr>
          <w:rFonts w:eastAsia="Calibri"/>
          <w:b/>
          <w:sz w:val="28"/>
          <w:szCs w:val="28"/>
          <w:lang w:eastAsia="en-US"/>
        </w:rPr>
        <w:t>»</w:t>
      </w:r>
    </w:p>
    <w:bookmarkEnd w:id="2"/>
    <w:bookmarkEnd w:id="0"/>
    <w:p w14:paraId="63F354DA" w14:textId="186A0A20" w:rsidR="000D2D59" w:rsidRDefault="000D2D59" w:rsidP="000E1A5A">
      <w:pPr>
        <w:spacing w:line="276" w:lineRule="auto"/>
        <w:ind w:right="-7" w:firstLine="708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6065548D" w14:textId="08ED5DD9" w:rsidR="000D2D59" w:rsidRDefault="000D2D59" w:rsidP="000D2D59">
      <w:pPr>
        <w:spacing w:line="276" w:lineRule="auto"/>
        <w:ind w:right="-7" w:firstLine="708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14:paraId="4C9B27F1" w14:textId="77777777" w:rsidR="000E1A5A" w:rsidRPr="000E1A5A" w:rsidRDefault="000E1A5A" w:rsidP="000E1A5A">
      <w:pPr>
        <w:widowControl w:val="0"/>
        <w:autoSpaceDE w:val="0"/>
        <w:autoSpaceDN w:val="0"/>
        <w:adjustRightInd w:val="0"/>
        <w:spacing w:after="160"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 xml:space="preserve">Общий объём проверенных средств составил 21 024 098,34 рублей. </w:t>
      </w:r>
    </w:p>
    <w:p w14:paraId="7758369E" w14:textId="77777777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>Проверочной (ревизионной) группой установлено, что:</w:t>
      </w:r>
    </w:p>
    <w:p w14:paraId="0E344516" w14:textId="77777777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>1. В нарушение статьи 67 ТК РФ в некоторых трудовых договорах (дополнительных соглашениях к трудовому договору) отсутствует подпись работника о получении второго экземпляра указанных документов (стр. 5 Акта).</w:t>
      </w:r>
    </w:p>
    <w:p w14:paraId="064B0FDF" w14:textId="442FA331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>2. В нарушение пункта 3 Порядка ведения и хранения трудовых книжек, утвержденного приказом Министерства труда и социальной защиты Российской Федерации от 19.05.2021 года № 320н в трудовых книжках некоторых работников Учреждения допущены сокращения в слове «приказ» при оформлении на должности и при увольнении. А также в нарушение п. 10 данного Порядка не указано полное наименование организации.</w:t>
      </w:r>
    </w:p>
    <w:p w14:paraId="08AC9E4E" w14:textId="180FA2F7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>3. В нарушение статьи 108 ТК РФ время предоставления перерыва и его конкретная продолжительность не установлены правилами внутреннего трудового распорядка, а также не установлены трудовыми договорами работников.</w:t>
      </w:r>
    </w:p>
    <w:p w14:paraId="6141C3F7" w14:textId="03B95981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 xml:space="preserve">4. В нарушение статьи 11 ТК РФ не установлен второй выходной день при пятидневной рабочей неделе ни коллективным договором, ни правилами внутреннего трудового распорядка. </w:t>
      </w:r>
    </w:p>
    <w:p w14:paraId="3307CC53" w14:textId="45D2DB2B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>5. В нарушении статьи 189 ТК РФ в правилах внутреннего трудового распорядка Учреждения не регламентирован режим работы и время отдыха у работодателя МАУ КГО «Спортивная школа».</w:t>
      </w:r>
    </w:p>
    <w:p w14:paraId="4D364DB7" w14:textId="16587376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>6. В нарушение Приказа Министерства здравоохранения и социального развития Российской Федерации от 29.05.2008 года № 247н «Об утверждении профессиональных квалификационных групп общеотраслевых должностей руководителей, специалистов и служащих», Положения об оплате труда работников муниципальных учреждений физической культуры и спорта, находящихся в ведении Управления физической культуры и спорта Кушвинского городского округа установлен завышенный базовый оклад должности – экономист по планированию, что привело к неправомерному расходованию бюджетных средств в сумме 23 960,87 рублей.</w:t>
      </w:r>
    </w:p>
    <w:p w14:paraId="37503CD9" w14:textId="2D8300ED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lastRenderedPageBreak/>
        <w:t>7. В некоторых должностных инструкциях отсутствуют подписи работников об ознакомлении с данной должностной инструкцией.</w:t>
      </w:r>
    </w:p>
    <w:p w14:paraId="1C3B22BB" w14:textId="590F6CB3" w:rsidR="000E1A5A" w:rsidRPr="000E1A5A" w:rsidRDefault="000E1A5A" w:rsidP="000E1A5A">
      <w:pPr>
        <w:autoSpaceDE w:val="0"/>
        <w:autoSpaceDN w:val="0"/>
        <w:adjustRightInd w:val="0"/>
        <w:spacing w:line="276" w:lineRule="auto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0E1A5A">
        <w:rPr>
          <w:rFonts w:eastAsia="Calibri"/>
          <w:sz w:val="28"/>
          <w:szCs w:val="28"/>
          <w:lang w:eastAsia="en-US"/>
        </w:rPr>
        <w:t xml:space="preserve">8. Работники, замещающие должность экономиста по планированию, не отвечают квалификационным требованиям к данной должности, которые </w:t>
      </w:r>
      <w:r w:rsidRPr="000E1A5A">
        <w:rPr>
          <w:rFonts w:eastAsia="Calibri"/>
          <w:sz w:val="28"/>
          <w:szCs w:val="28"/>
          <w:lang w:eastAsia="en-US"/>
        </w:rPr>
        <w:t>установлены</w:t>
      </w:r>
      <w:r w:rsidRPr="000E1A5A">
        <w:rPr>
          <w:rFonts w:eastAsia="Calibri"/>
          <w:sz w:val="28"/>
          <w:szCs w:val="28"/>
          <w:lang w:eastAsia="en-US"/>
        </w:rPr>
        <w:t xml:space="preserve">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спорта».</w:t>
      </w:r>
    </w:p>
    <w:p w14:paraId="1536019C" w14:textId="77777777" w:rsidR="000D2D59" w:rsidRPr="000D2D59" w:rsidRDefault="000D2D59" w:rsidP="000D2D59">
      <w:pPr>
        <w:spacing w:line="276" w:lineRule="auto"/>
        <w:ind w:right="-7" w:firstLine="708"/>
        <w:jc w:val="both"/>
        <w:rPr>
          <w:b/>
          <w:bCs/>
          <w:sz w:val="28"/>
          <w:szCs w:val="28"/>
        </w:rPr>
      </w:pPr>
    </w:p>
    <w:bookmarkEnd w:id="1"/>
    <w:p w14:paraId="41EACE37" w14:textId="090B08BD" w:rsidR="000D2D59" w:rsidRPr="00A642E3" w:rsidRDefault="000D2D59" w:rsidP="000D2D59">
      <w:pPr>
        <w:spacing w:line="276" w:lineRule="auto"/>
        <w:ind w:right="-7" w:firstLine="708"/>
        <w:jc w:val="center"/>
        <w:rPr>
          <w:b/>
          <w:bCs/>
          <w:sz w:val="28"/>
          <w:szCs w:val="28"/>
        </w:rPr>
      </w:pPr>
    </w:p>
    <w:p w14:paraId="209DEB09" w14:textId="77777777" w:rsidR="004D119E" w:rsidRDefault="004D119E"/>
    <w:sectPr w:rsidR="004D119E" w:rsidSect="000D2D5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9E"/>
    <w:rsid w:val="000D2D59"/>
    <w:rsid w:val="000E1A5A"/>
    <w:rsid w:val="004D119E"/>
    <w:rsid w:val="0055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A261"/>
  <w15:chartTrackingRefBased/>
  <w15:docId w15:val="{8F0DE714-4E74-46B6-9EC6-C87B7CF3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2023-01-24T09:10:00Z</dcterms:created>
  <dcterms:modified xsi:type="dcterms:W3CDTF">2023-04-11T10:55:00Z</dcterms:modified>
</cp:coreProperties>
</file>