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2760E" w14:textId="77777777" w:rsidR="004D015F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  <w:bookmarkStart w:id="0" w:name="_GoBack"/>
      <w:bookmarkEnd w:id="0"/>
    </w:p>
    <w:p w14:paraId="57B7FD95" w14:textId="6F1B9C6E" w:rsidR="004D015F" w:rsidRDefault="00723FE3" w:rsidP="004D015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015F">
        <w:rPr>
          <w:rFonts w:ascii="Times New Roman" w:hAnsi="Times New Roman" w:cs="Times New Roman"/>
          <w:sz w:val="28"/>
          <w:szCs w:val="28"/>
        </w:rPr>
        <w:t xml:space="preserve">аза данных инвестиционных площадок, </w:t>
      </w:r>
      <w:r w:rsidR="004D015F" w:rsidRPr="00440977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4D015F">
        <w:rPr>
          <w:rFonts w:ascii="Times New Roman" w:hAnsi="Times New Roman" w:cs="Times New Roman"/>
          <w:sz w:val="28"/>
          <w:szCs w:val="28"/>
        </w:rPr>
        <w:br/>
      </w:r>
      <w:r w:rsidR="004D015F" w:rsidRPr="0044097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015F">
        <w:rPr>
          <w:rFonts w:ascii="Times New Roman" w:hAnsi="Times New Roman" w:cs="Times New Roman"/>
          <w:sz w:val="28"/>
          <w:szCs w:val="28"/>
        </w:rPr>
        <w:t>Кушвинского городского округа</w:t>
      </w:r>
      <w:r w:rsidR="001E66D3">
        <w:rPr>
          <w:rFonts w:ascii="Times New Roman" w:hAnsi="Times New Roman" w:cs="Times New Roman"/>
          <w:sz w:val="28"/>
          <w:szCs w:val="28"/>
        </w:rPr>
        <w:t xml:space="preserve"> в 202</w:t>
      </w:r>
      <w:r w:rsidR="000A6744">
        <w:rPr>
          <w:rFonts w:ascii="Times New Roman" w:hAnsi="Times New Roman" w:cs="Times New Roman"/>
          <w:sz w:val="28"/>
          <w:szCs w:val="28"/>
        </w:rPr>
        <w:t>1</w:t>
      </w:r>
      <w:r w:rsidR="005276A0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88818C4" w14:textId="77777777" w:rsidR="00FA0CBA" w:rsidRDefault="00FA0CBA" w:rsidP="004D015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2AF6AA" w14:textId="77777777" w:rsidR="004D015F" w:rsidRDefault="000F2C1A" w:rsidP="004D01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Земельные участки:</w:t>
      </w:r>
    </w:p>
    <w:tbl>
      <w:tblPr>
        <w:tblW w:w="1563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993"/>
        <w:gridCol w:w="708"/>
        <w:gridCol w:w="709"/>
        <w:gridCol w:w="851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5276A0" w:rsidRPr="0047173B" w14:paraId="07ADEB5A" w14:textId="77777777" w:rsidTr="005276A0">
        <w:trPr>
          <w:trHeight w:val="130"/>
        </w:trPr>
        <w:tc>
          <w:tcPr>
            <w:tcW w:w="464" w:type="dxa"/>
            <w:vMerge w:val="restart"/>
          </w:tcPr>
          <w:p w14:paraId="13459AF9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3" w:type="dxa"/>
            <w:vMerge w:val="restart"/>
          </w:tcPr>
          <w:p w14:paraId="7056F34F" w14:textId="77777777" w:rsidR="005276A0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наименование здания/сооружения, адрес</w:t>
            </w:r>
          </w:p>
          <w:p w14:paraId="52C1080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25D9E6D" w14:textId="77777777" w:rsidR="005276A0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6C93AA0A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Этажность (высота этажа), строительный материал, степень износа</w:t>
            </w:r>
          </w:p>
        </w:tc>
        <w:tc>
          <w:tcPr>
            <w:tcW w:w="709" w:type="dxa"/>
            <w:vMerge w:val="restart"/>
          </w:tcPr>
          <w:p w14:paraId="77EF37CB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  <w:p w14:paraId="2F3C51D2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81BAE7F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  <w:p w14:paraId="19020360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D48270E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Межев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</w:p>
          <w:p w14:paraId="540F323B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606DBDF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302DDD11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15"/>
          </w:tcPr>
          <w:p w14:paraId="6A86B3F5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Вид инфраструктуры</w:t>
            </w:r>
          </w:p>
        </w:tc>
        <w:tc>
          <w:tcPr>
            <w:tcW w:w="709" w:type="dxa"/>
            <w:vMerge w:val="restart"/>
          </w:tcPr>
          <w:p w14:paraId="4CB2B597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Подъездные пути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налтчте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/отсутствие), вид покрытия</w:t>
            </w:r>
          </w:p>
        </w:tc>
        <w:tc>
          <w:tcPr>
            <w:tcW w:w="567" w:type="dxa"/>
            <w:vMerge w:val="restart"/>
          </w:tcPr>
          <w:p w14:paraId="7EED37CB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Строения (сооружения)</w:t>
            </w:r>
          </w:p>
          <w:p w14:paraId="6D82740F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0AB5378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расширения</w:t>
            </w:r>
          </w:p>
        </w:tc>
      </w:tr>
      <w:tr w:rsidR="005276A0" w:rsidRPr="0047173B" w14:paraId="3D6B9ACC" w14:textId="77777777" w:rsidTr="005276A0">
        <w:trPr>
          <w:trHeight w:val="176"/>
        </w:trPr>
        <w:tc>
          <w:tcPr>
            <w:tcW w:w="464" w:type="dxa"/>
            <w:vMerge/>
          </w:tcPr>
          <w:p w14:paraId="362A9D7C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BE863F5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D4F738A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C103E30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62E951A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41ABBDF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A6210B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04E8455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701" w:type="dxa"/>
            <w:gridSpan w:val="3"/>
          </w:tcPr>
          <w:p w14:paraId="2F37627C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gridSpan w:val="3"/>
          </w:tcPr>
          <w:p w14:paraId="7AC9EBF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701" w:type="dxa"/>
            <w:gridSpan w:val="3"/>
          </w:tcPr>
          <w:p w14:paraId="2F6E300F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701" w:type="dxa"/>
            <w:gridSpan w:val="3"/>
          </w:tcPr>
          <w:p w14:paraId="3136744F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709" w:type="dxa"/>
            <w:vMerge/>
          </w:tcPr>
          <w:p w14:paraId="1118D1C5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0342898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C060145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A0" w:rsidRPr="0047173B" w14:paraId="6BCEDAF4" w14:textId="77777777" w:rsidTr="005276A0">
        <w:trPr>
          <w:trHeight w:val="125"/>
        </w:trPr>
        <w:tc>
          <w:tcPr>
            <w:tcW w:w="464" w:type="dxa"/>
            <w:vMerge/>
          </w:tcPr>
          <w:p w14:paraId="641E472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89D2C43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0B7F8E8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CD4ABC7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5CEE6C8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D78594D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06C639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7EF5E1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709" w:type="dxa"/>
            <w:vMerge w:val="restart"/>
          </w:tcPr>
          <w:p w14:paraId="74F942B0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19804BD5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69E9E173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4C7AE60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21D74794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5AE1B29C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1F8DED34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22D1B843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6296AA0B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709" w:type="dxa"/>
            <w:vMerge/>
          </w:tcPr>
          <w:p w14:paraId="490661AE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DE2974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9E9076E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A0" w:rsidRPr="0047173B" w14:paraId="49DC0D4A" w14:textId="77777777" w:rsidTr="005276A0">
        <w:trPr>
          <w:trHeight w:val="1444"/>
        </w:trPr>
        <w:tc>
          <w:tcPr>
            <w:tcW w:w="464" w:type="dxa"/>
            <w:vMerge/>
          </w:tcPr>
          <w:p w14:paraId="79B2B43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7B9235C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48E57DC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CD9227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6CA621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32E1029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2EDC5F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C8FC82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существующая </w:t>
            </w:r>
          </w:p>
        </w:tc>
        <w:tc>
          <w:tcPr>
            <w:tcW w:w="709" w:type="dxa"/>
          </w:tcPr>
          <w:p w14:paraId="2A8BD275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709" w:type="dxa"/>
            <w:vMerge/>
          </w:tcPr>
          <w:p w14:paraId="51159411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E278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3C9FD165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5A30D79F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CD6FD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336074C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166D2ACC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F9D89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731B9145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03A0F1B1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4BCE3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43AF2309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30DFF08E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A1C3AB9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8059B74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299F96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A0" w:rsidRPr="0047173B" w14:paraId="4EFA4B10" w14:textId="77777777" w:rsidTr="005276A0">
        <w:trPr>
          <w:trHeight w:val="165"/>
        </w:trPr>
        <w:tc>
          <w:tcPr>
            <w:tcW w:w="464" w:type="dxa"/>
          </w:tcPr>
          <w:p w14:paraId="19F6BAE2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96C3244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6D11D17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F55D2A6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A7EF53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392CAD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17CCEAF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C11DFF9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4CA297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AA5F4E1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BB0211F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EF383BE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0F11F5EE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3F146023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0BB8ECCB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060E590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30539988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1235D68B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367447B2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25EF5028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8E2D5DC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61335620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097BF779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9B5F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4B42711D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276A0" w:rsidRPr="0047173B" w14:paraId="261534AD" w14:textId="77777777" w:rsidTr="005276A0">
        <w:trPr>
          <w:trHeight w:val="1365"/>
        </w:trPr>
        <w:tc>
          <w:tcPr>
            <w:tcW w:w="464" w:type="dxa"/>
          </w:tcPr>
          <w:p w14:paraId="731E835F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4A2B630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.Свердловская область, город Кушва, улица Олега Кошевого № 2а</w:t>
            </w:r>
          </w:p>
        </w:tc>
        <w:tc>
          <w:tcPr>
            <w:tcW w:w="708" w:type="dxa"/>
          </w:tcPr>
          <w:p w14:paraId="2134582F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0,49 га</w:t>
            </w:r>
          </w:p>
        </w:tc>
        <w:tc>
          <w:tcPr>
            <w:tcW w:w="709" w:type="dxa"/>
          </w:tcPr>
          <w:p w14:paraId="7027C994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416D300C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14D90AD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658087D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66:53:0308005:12</w:t>
            </w:r>
          </w:p>
        </w:tc>
        <w:tc>
          <w:tcPr>
            <w:tcW w:w="567" w:type="dxa"/>
          </w:tcPr>
          <w:p w14:paraId="0EE8C28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7BE3C7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давление</w:t>
            </w:r>
          </w:p>
        </w:tc>
        <w:tc>
          <w:tcPr>
            <w:tcW w:w="709" w:type="dxa"/>
          </w:tcPr>
          <w:p w14:paraId="35DE134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до ГРП высокого давления</w:t>
            </w:r>
          </w:p>
        </w:tc>
        <w:tc>
          <w:tcPr>
            <w:tcW w:w="567" w:type="dxa"/>
          </w:tcPr>
          <w:p w14:paraId="23953C71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F3C8BC0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0CA104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DF513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C0B5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600 Квт</w:t>
            </w:r>
          </w:p>
        </w:tc>
        <w:tc>
          <w:tcPr>
            <w:tcW w:w="567" w:type="dxa"/>
          </w:tcPr>
          <w:p w14:paraId="568AF5D2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 км</w:t>
            </w:r>
          </w:p>
        </w:tc>
        <w:tc>
          <w:tcPr>
            <w:tcW w:w="567" w:type="dxa"/>
          </w:tcPr>
          <w:p w14:paraId="2C055993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4A1F89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AA8C162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бурение водозаборных скважин</w:t>
            </w:r>
          </w:p>
        </w:tc>
        <w:tc>
          <w:tcPr>
            <w:tcW w:w="567" w:type="dxa"/>
          </w:tcPr>
          <w:p w14:paraId="070F94B0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BC7CD5F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1EA083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ж/д сет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709" w:type="dxa"/>
          </w:tcPr>
          <w:p w14:paraId="210083C1" w14:textId="77777777" w:rsidR="005276A0" w:rsidRDefault="001E0116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</w:t>
            </w:r>
            <w:r w:rsidR="004C780F">
              <w:rPr>
                <w:rFonts w:ascii="Times New Roman" w:hAnsi="Times New Roman" w:cs="Times New Roman"/>
                <w:sz w:val="20"/>
                <w:szCs w:val="20"/>
              </w:rPr>
              <w:t xml:space="preserve">подъездные пути – на границе </w:t>
            </w:r>
            <w:proofErr w:type="spellStart"/>
            <w:r w:rsidR="004C780F">
              <w:rPr>
                <w:rFonts w:ascii="Times New Roman" w:hAnsi="Times New Roman" w:cs="Times New Roman"/>
                <w:sz w:val="20"/>
                <w:szCs w:val="20"/>
              </w:rPr>
              <w:t>площадки,железнодорожная</w:t>
            </w:r>
            <w:proofErr w:type="spellEnd"/>
            <w:r w:rsidR="004C7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погрузочно-загрузочная площадка (ст. Гороблагодатская) – 0,7 км.</w:t>
            </w:r>
          </w:p>
        </w:tc>
        <w:tc>
          <w:tcPr>
            <w:tcW w:w="567" w:type="dxa"/>
          </w:tcPr>
          <w:p w14:paraId="2BCB4580" w14:textId="77777777" w:rsidR="005276A0" w:rsidRDefault="004C780F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303616CB" w14:textId="77777777" w:rsidR="005276A0" w:rsidRPr="0047173B" w:rsidRDefault="004C780F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южной  стороны- промышленная зона с возможность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расширения</w:t>
            </w:r>
            <w:r w:rsidR="00370313">
              <w:rPr>
                <w:rFonts w:ascii="Times New Roman" w:hAnsi="Times New Roman" w:cs="Times New Roman"/>
                <w:sz w:val="20"/>
                <w:szCs w:val="20"/>
              </w:rPr>
              <w:t xml:space="preserve"> на 16 га.</w:t>
            </w:r>
          </w:p>
        </w:tc>
      </w:tr>
      <w:tr w:rsidR="005276A0" w:rsidRPr="0047173B" w14:paraId="1C34E335" w14:textId="77777777" w:rsidTr="005276A0">
        <w:trPr>
          <w:trHeight w:val="1365"/>
        </w:trPr>
        <w:tc>
          <w:tcPr>
            <w:tcW w:w="464" w:type="dxa"/>
          </w:tcPr>
          <w:p w14:paraId="16929CE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</w:tcPr>
          <w:p w14:paraId="119A0B69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14:paraId="5DB4652E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город Кушва, Восточный промышленный район, участок № 2</w:t>
            </w:r>
          </w:p>
        </w:tc>
        <w:tc>
          <w:tcPr>
            <w:tcW w:w="708" w:type="dxa"/>
          </w:tcPr>
          <w:p w14:paraId="6C9A6BBA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>
              <w:rPr>
                <w:rFonts w:ascii="Times New Roman" w:hAnsi="Times New Roman" w:cs="Times New Roman"/>
              </w:rPr>
              <w:t xml:space="preserve">  га</w:t>
            </w:r>
          </w:p>
        </w:tc>
        <w:tc>
          <w:tcPr>
            <w:tcW w:w="709" w:type="dxa"/>
          </w:tcPr>
          <w:p w14:paraId="7B23AC7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229D233C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015D76F6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проведено</w:t>
            </w:r>
          </w:p>
        </w:tc>
        <w:tc>
          <w:tcPr>
            <w:tcW w:w="708" w:type="dxa"/>
          </w:tcPr>
          <w:p w14:paraId="79A97DC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64A2C6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6966854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давление</w:t>
            </w:r>
          </w:p>
        </w:tc>
        <w:tc>
          <w:tcPr>
            <w:tcW w:w="709" w:type="dxa"/>
          </w:tcPr>
          <w:p w14:paraId="232D0A33" w14:textId="77777777" w:rsidR="005276A0" w:rsidRDefault="005276A0" w:rsidP="00DC5212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км</w:t>
            </w:r>
          </w:p>
          <w:p w14:paraId="11ED1C66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 по участку проходил газопровод</w:t>
            </w:r>
          </w:p>
        </w:tc>
        <w:tc>
          <w:tcPr>
            <w:tcW w:w="567" w:type="dxa"/>
          </w:tcPr>
          <w:p w14:paraId="50672EAD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176707A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7C5B2B0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64F6E2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6019FC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Квт,с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установкой ТП</w:t>
            </w:r>
          </w:p>
        </w:tc>
        <w:tc>
          <w:tcPr>
            <w:tcW w:w="567" w:type="dxa"/>
          </w:tcPr>
          <w:p w14:paraId="53D1C93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 км</w:t>
            </w:r>
          </w:p>
        </w:tc>
        <w:tc>
          <w:tcPr>
            <w:tcW w:w="567" w:type="dxa"/>
          </w:tcPr>
          <w:p w14:paraId="32220A32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EEDDC41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-кая вода</w:t>
            </w:r>
          </w:p>
        </w:tc>
        <w:tc>
          <w:tcPr>
            <w:tcW w:w="567" w:type="dxa"/>
          </w:tcPr>
          <w:p w14:paraId="66279D6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км</w:t>
            </w:r>
          </w:p>
        </w:tc>
        <w:tc>
          <w:tcPr>
            <w:tcW w:w="567" w:type="dxa"/>
          </w:tcPr>
          <w:p w14:paraId="18CD5E12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9E8520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165D305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км</w:t>
            </w:r>
          </w:p>
        </w:tc>
        <w:tc>
          <w:tcPr>
            <w:tcW w:w="709" w:type="dxa"/>
          </w:tcPr>
          <w:p w14:paraId="6A5D6212" w14:textId="77777777" w:rsidR="005276A0" w:rsidRPr="0047173B" w:rsidRDefault="00370313" w:rsidP="003703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подъездные пути – на границе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площадки,железнодорожная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погрузочно-загрузочная площадка (ст. Благодать)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5,5 км., есть возможность восстановления ж/д путей</w:t>
            </w:r>
          </w:p>
        </w:tc>
        <w:tc>
          <w:tcPr>
            <w:tcW w:w="567" w:type="dxa"/>
          </w:tcPr>
          <w:p w14:paraId="1B88451A" w14:textId="77777777" w:rsidR="005276A0" w:rsidRPr="0047173B" w:rsidRDefault="00370313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55CFB3E3" w14:textId="77777777" w:rsidR="005276A0" w:rsidRPr="0047173B" w:rsidRDefault="00370313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возможность расширения с северной стороны за счет земель с/х на 55 га, восточ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стороны на 3 га</w:t>
            </w:r>
          </w:p>
        </w:tc>
      </w:tr>
      <w:tr w:rsidR="005276A0" w:rsidRPr="0047173B" w14:paraId="7FAF6D4F" w14:textId="77777777" w:rsidTr="005276A0">
        <w:trPr>
          <w:trHeight w:val="1365"/>
        </w:trPr>
        <w:tc>
          <w:tcPr>
            <w:tcW w:w="464" w:type="dxa"/>
          </w:tcPr>
          <w:p w14:paraId="33FD36A1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</w:tcPr>
          <w:p w14:paraId="1425982E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014BE073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город Кушва, Северная окраина города, в 400 метрах к юго-западу от коллективного сада «Зеленый бор»</w:t>
            </w:r>
          </w:p>
        </w:tc>
        <w:tc>
          <w:tcPr>
            <w:tcW w:w="708" w:type="dxa"/>
          </w:tcPr>
          <w:p w14:paraId="56EE570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 общая с сервитутом ЛЭП, 21,9 чистой площади.</w:t>
            </w:r>
          </w:p>
        </w:tc>
        <w:tc>
          <w:tcPr>
            <w:tcW w:w="709" w:type="dxa"/>
          </w:tcPr>
          <w:p w14:paraId="108E34D7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3A8DD401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6E0AF12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34D2F16A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3882">
              <w:rPr>
                <w:rFonts w:ascii="Times New Roman" w:hAnsi="Times New Roman" w:cs="Times New Roman"/>
                <w:sz w:val="20"/>
                <w:szCs w:val="20"/>
              </w:rPr>
              <w:t>66:53:0301001:1027</w:t>
            </w:r>
          </w:p>
        </w:tc>
        <w:tc>
          <w:tcPr>
            <w:tcW w:w="567" w:type="dxa"/>
          </w:tcPr>
          <w:p w14:paraId="1B842D7A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D15D1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давление</w:t>
            </w:r>
          </w:p>
        </w:tc>
        <w:tc>
          <w:tcPr>
            <w:tcW w:w="709" w:type="dxa"/>
          </w:tcPr>
          <w:p w14:paraId="52EDF96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км</w:t>
            </w:r>
          </w:p>
        </w:tc>
        <w:tc>
          <w:tcPr>
            <w:tcW w:w="567" w:type="dxa"/>
          </w:tcPr>
          <w:p w14:paraId="0E86A6EA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EBE0A1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95FF34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46C487C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9256150" w14:textId="77777777" w:rsidR="005276A0" w:rsidRDefault="005276A0" w:rsidP="00DC5212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400 Квт, с установкой ТП</w:t>
            </w:r>
          </w:p>
        </w:tc>
        <w:tc>
          <w:tcPr>
            <w:tcW w:w="567" w:type="dxa"/>
          </w:tcPr>
          <w:p w14:paraId="3A13109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 км</w:t>
            </w:r>
          </w:p>
        </w:tc>
        <w:tc>
          <w:tcPr>
            <w:tcW w:w="567" w:type="dxa"/>
          </w:tcPr>
          <w:p w14:paraId="0870DC49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CBF850E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</w:tcPr>
          <w:p w14:paraId="0A604E32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BA47B0E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01185F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B4DA303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735FBE" w14:textId="77777777" w:rsidR="005276A0" w:rsidRPr="0047173B" w:rsidRDefault="0074388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Автомобильные подъездные пути  - 20 метров грунтовой дороги до границы площадки от автомобильного тракта г. Кушва – г. Верхняя Тура, желе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знодорожная погрузочно-загрузочная площадка (ст. Благодать) 0,07 км</w:t>
            </w:r>
          </w:p>
        </w:tc>
        <w:tc>
          <w:tcPr>
            <w:tcW w:w="567" w:type="dxa"/>
          </w:tcPr>
          <w:p w14:paraId="412CB199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60F8C" w14:textId="77777777" w:rsidR="005276A0" w:rsidRPr="0047173B" w:rsidRDefault="0074388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всей территории промзоны имеются свободные участки</w:t>
            </w:r>
          </w:p>
        </w:tc>
      </w:tr>
      <w:tr w:rsidR="005276A0" w:rsidRPr="0047173B" w14:paraId="0EB5D53C" w14:textId="77777777" w:rsidTr="005276A0">
        <w:trPr>
          <w:trHeight w:val="1365"/>
        </w:trPr>
        <w:tc>
          <w:tcPr>
            <w:tcW w:w="464" w:type="dxa"/>
          </w:tcPr>
          <w:p w14:paraId="08016EC8" w14:textId="77777777" w:rsidR="005276A0" w:rsidRDefault="005276A0" w:rsidP="00D577A5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14:paraId="3A03A488" w14:textId="77777777" w:rsidR="005276A0" w:rsidRDefault="005276A0" w:rsidP="00D577A5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38CBBFE3" w14:textId="77777777" w:rsidR="005276A0" w:rsidRDefault="005276A0" w:rsidP="00D577A5">
            <w:pPr>
              <w:pStyle w:val="Standard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Кушва:</w:t>
            </w:r>
          </w:p>
          <w:p w14:paraId="7B8D3011" w14:textId="77777777" w:rsidR="005276A0" w:rsidRDefault="005276A0" w:rsidP="00D577A5">
            <w:pPr>
              <w:pStyle w:val="Standard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восточная окраина города, в 650 метрах к северо-востоку от территории аглофабрики</w:t>
            </w:r>
          </w:p>
          <w:p w14:paraId="7279FCC0" w14:textId="77777777" w:rsidR="005276A0" w:rsidRDefault="005276A0" w:rsidP="00D577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восточная окраина города, в 1600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метрах к северо-востоку от территории аглофабрики</w:t>
            </w:r>
          </w:p>
        </w:tc>
        <w:tc>
          <w:tcPr>
            <w:tcW w:w="708" w:type="dxa"/>
          </w:tcPr>
          <w:p w14:paraId="4CE24643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152,78 га</w:t>
            </w:r>
          </w:p>
        </w:tc>
        <w:tc>
          <w:tcPr>
            <w:tcW w:w="709" w:type="dxa"/>
          </w:tcPr>
          <w:p w14:paraId="1FAE6391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002E6262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0E80FFA1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05DB758C" w14:textId="77777777" w:rsidR="005276A0" w:rsidRDefault="005276A0" w:rsidP="00DC5212">
            <w:pPr>
              <w:pStyle w:val="Standard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66:53:0301001:842;</w:t>
            </w:r>
          </w:p>
          <w:p w14:paraId="4F39243A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66:53:0301001:844</w:t>
            </w:r>
          </w:p>
        </w:tc>
        <w:tc>
          <w:tcPr>
            <w:tcW w:w="567" w:type="dxa"/>
          </w:tcPr>
          <w:p w14:paraId="5E2FA316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90632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давление</w:t>
            </w:r>
          </w:p>
        </w:tc>
        <w:tc>
          <w:tcPr>
            <w:tcW w:w="709" w:type="dxa"/>
          </w:tcPr>
          <w:p w14:paraId="12379E31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 км</w:t>
            </w:r>
          </w:p>
        </w:tc>
        <w:tc>
          <w:tcPr>
            <w:tcW w:w="567" w:type="dxa"/>
          </w:tcPr>
          <w:p w14:paraId="7ABC6FED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A1EC4CB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9707696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A824656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D1362C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400 Квт, с установкой ТП</w:t>
            </w:r>
          </w:p>
        </w:tc>
        <w:tc>
          <w:tcPr>
            <w:tcW w:w="567" w:type="dxa"/>
          </w:tcPr>
          <w:p w14:paraId="4F180329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 км</w:t>
            </w:r>
          </w:p>
        </w:tc>
        <w:tc>
          <w:tcPr>
            <w:tcW w:w="567" w:type="dxa"/>
          </w:tcPr>
          <w:p w14:paraId="673E192E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58D905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</w:tcPr>
          <w:p w14:paraId="6F8A7073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D08F19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B29644E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DF9E97E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7F427E" w14:textId="77777777" w:rsidR="005276A0" w:rsidRPr="0047173B" w:rsidRDefault="0074388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подъездные пути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дорога, железнодорожная погрузочно-загрузочная площадка (ДОФ-3)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0,02 км.</w:t>
            </w:r>
          </w:p>
        </w:tc>
        <w:tc>
          <w:tcPr>
            <w:tcW w:w="567" w:type="dxa"/>
          </w:tcPr>
          <w:p w14:paraId="7826ACB1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BC0918" w14:textId="77777777" w:rsidR="005276A0" w:rsidRPr="0047173B" w:rsidRDefault="0074388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всей территории промзоны имеются свободные участки</w:t>
            </w:r>
          </w:p>
        </w:tc>
      </w:tr>
      <w:tr w:rsidR="005276A0" w:rsidRPr="0047173B" w14:paraId="48A264CA" w14:textId="77777777" w:rsidTr="005276A0">
        <w:trPr>
          <w:trHeight w:val="1365"/>
        </w:trPr>
        <w:tc>
          <w:tcPr>
            <w:tcW w:w="464" w:type="dxa"/>
          </w:tcPr>
          <w:p w14:paraId="70C2077B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</w:tcPr>
          <w:p w14:paraId="5EA5EBB9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1E5103BB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Свердловская область, поселок Азиатская, ул. Щорса, № 2а</w:t>
            </w:r>
          </w:p>
        </w:tc>
        <w:tc>
          <w:tcPr>
            <w:tcW w:w="708" w:type="dxa"/>
          </w:tcPr>
          <w:p w14:paraId="2508E983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</w:pPr>
            <w:r>
              <w:rPr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га</w:t>
            </w:r>
          </w:p>
        </w:tc>
        <w:tc>
          <w:tcPr>
            <w:tcW w:w="709" w:type="dxa"/>
          </w:tcPr>
          <w:p w14:paraId="61F3127E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451945B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75934993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2E7A8809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66:53:0201002:97</w:t>
            </w:r>
          </w:p>
        </w:tc>
        <w:tc>
          <w:tcPr>
            <w:tcW w:w="567" w:type="dxa"/>
          </w:tcPr>
          <w:p w14:paraId="2DC19005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5BEE5F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789CA0A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18C53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D5291D2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3B0D9AB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9B2753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406975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131A59D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км</w:t>
            </w:r>
          </w:p>
        </w:tc>
        <w:tc>
          <w:tcPr>
            <w:tcW w:w="567" w:type="dxa"/>
          </w:tcPr>
          <w:p w14:paraId="74F63B23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547B556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B047564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бурение водозаборных скважин</w:t>
            </w:r>
          </w:p>
        </w:tc>
        <w:tc>
          <w:tcPr>
            <w:tcW w:w="567" w:type="dxa"/>
          </w:tcPr>
          <w:p w14:paraId="05184C4E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034110C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7EC27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1F81A09" w14:textId="77777777" w:rsidR="005276A0" w:rsidRDefault="0074388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Автомобильные подъездные</w:t>
            </w:r>
            <w:r w:rsidR="006A44A2">
              <w:rPr>
                <w:rFonts w:ascii="Times New Roman" w:hAnsi="Times New Roman" w:cs="Times New Roman"/>
                <w:sz w:val="20"/>
                <w:szCs w:val="20"/>
              </w:rPr>
              <w:t xml:space="preserve"> пути – на границе площадки, железнодорожная погрузочно- загрузочная площадка – 450 м до станции Азиатская</w:t>
            </w:r>
          </w:p>
        </w:tc>
        <w:tc>
          <w:tcPr>
            <w:tcW w:w="567" w:type="dxa"/>
          </w:tcPr>
          <w:p w14:paraId="560BC94C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D365688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расширения нет</w:t>
            </w:r>
            <w:r w:rsidR="006A44A2">
              <w:rPr>
                <w:rFonts w:ascii="Times New Roman" w:hAnsi="Times New Roman" w:cs="Times New Roman"/>
                <w:sz w:val="20"/>
                <w:szCs w:val="20"/>
              </w:rPr>
              <w:t>. Граничит с жилой застройкой</w:t>
            </w:r>
          </w:p>
        </w:tc>
      </w:tr>
      <w:tr w:rsidR="005276A0" w:rsidRPr="0047173B" w14:paraId="61C6A60A" w14:textId="77777777" w:rsidTr="005276A0">
        <w:trPr>
          <w:trHeight w:val="1365"/>
        </w:trPr>
        <w:tc>
          <w:tcPr>
            <w:tcW w:w="464" w:type="dxa"/>
          </w:tcPr>
          <w:p w14:paraId="19017ADE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</w:tcPr>
          <w:p w14:paraId="68D3562F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0E9E4A7B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Свердловская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область поселок Азиатская, промзона Леспромхоза, участ</w:t>
            </w:r>
            <w:r>
              <w:rPr>
                <w:sz w:val="20"/>
                <w:szCs w:val="20"/>
              </w:rPr>
              <w:t>ок № 1</w:t>
            </w:r>
          </w:p>
        </w:tc>
        <w:tc>
          <w:tcPr>
            <w:tcW w:w="708" w:type="dxa"/>
          </w:tcPr>
          <w:p w14:paraId="699BF865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 га</w:t>
            </w:r>
          </w:p>
        </w:tc>
        <w:tc>
          <w:tcPr>
            <w:tcW w:w="709" w:type="dxa"/>
          </w:tcPr>
          <w:p w14:paraId="1F951EDF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36CE253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1D772892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7F5C1E3C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66:53:0201001:101</w:t>
            </w:r>
          </w:p>
        </w:tc>
        <w:tc>
          <w:tcPr>
            <w:tcW w:w="567" w:type="dxa"/>
          </w:tcPr>
          <w:p w14:paraId="0C00E2A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03E814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5EAFEB6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33A75D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79E42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90F2C10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61A0C60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05978F2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кВт</w:t>
            </w:r>
          </w:p>
        </w:tc>
        <w:tc>
          <w:tcPr>
            <w:tcW w:w="567" w:type="dxa"/>
          </w:tcPr>
          <w:p w14:paraId="1381ACF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567" w:type="dxa"/>
          </w:tcPr>
          <w:p w14:paraId="70D62DEA" w14:textId="77777777" w:rsidR="005276A0" w:rsidRDefault="005276A0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3AC5933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5E6E8A5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водокачка рядом с территорией площадки</w:t>
            </w:r>
          </w:p>
        </w:tc>
        <w:tc>
          <w:tcPr>
            <w:tcW w:w="567" w:type="dxa"/>
          </w:tcPr>
          <w:p w14:paraId="6677EA17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15C60A1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FF3C605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6009D3B" w14:textId="77777777" w:rsidR="005276A0" w:rsidRPr="00D577A5" w:rsidRDefault="006A44A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Автомобильные подъездные пути – на границе </w:t>
            </w:r>
            <w:proofErr w:type="spellStart"/>
            <w:r>
              <w:rPr>
                <w:sz w:val="20"/>
                <w:szCs w:val="20"/>
              </w:rPr>
              <w:t>площадки,железнодорожная</w:t>
            </w:r>
            <w:proofErr w:type="spellEnd"/>
            <w:r>
              <w:rPr>
                <w:sz w:val="20"/>
                <w:szCs w:val="20"/>
              </w:rPr>
              <w:t xml:space="preserve"> погрузочно-загрузочная площадка – 0,5 км станция Азиатская</w:t>
            </w:r>
          </w:p>
        </w:tc>
        <w:tc>
          <w:tcPr>
            <w:tcW w:w="567" w:type="dxa"/>
          </w:tcPr>
          <w:p w14:paraId="109CE489" w14:textId="77777777" w:rsidR="005276A0" w:rsidRPr="00D577A5" w:rsidRDefault="005276A0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F8183C" w14:textId="77777777" w:rsidR="005276A0" w:rsidRPr="00D577A5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7A5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расширения на 20 га в направлении на север, восток, запад</w:t>
            </w:r>
          </w:p>
        </w:tc>
      </w:tr>
      <w:tr w:rsidR="005276A0" w:rsidRPr="0047173B" w14:paraId="5854CE38" w14:textId="77777777" w:rsidTr="005276A0">
        <w:trPr>
          <w:trHeight w:val="1365"/>
        </w:trPr>
        <w:tc>
          <w:tcPr>
            <w:tcW w:w="464" w:type="dxa"/>
          </w:tcPr>
          <w:p w14:paraId="1CDCAB5F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8A717E7" w14:textId="77777777" w:rsidR="005276A0" w:rsidRDefault="005276A0" w:rsidP="00A171FA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1D4CE232" w14:textId="77777777" w:rsidR="005276A0" w:rsidRDefault="005276A0" w:rsidP="00A171FA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деревн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Верхняя Баранча северо-западная окраина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пруда</w:t>
            </w:r>
          </w:p>
        </w:tc>
        <w:tc>
          <w:tcPr>
            <w:tcW w:w="708" w:type="dxa"/>
          </w:tcPr>
          <w:p w14:paraId="298E5382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1,8 га</w:t>
            </w:r>
          </w:p>
        </w:tc>
        <w:tc>
          <w:tcPr>
            <w:tcW w:w="709" w:type="dxa"/>
          </w:tcPr>
          <w:p w14:paraId="542676A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(не разграниченная) собственность</w:t>
            </w:r>
          </w:p>
        </w:tc>
        <w:tc>
          <w:tcPr>
            <w:tcW w:w="851" w:type="dxa"/>
          </w:tcPr>
          <w:p w14:paraId="62A37328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(туристическое обслуживание)</w:t>
            </w:r>
          </w:p>
        </w:tc>
        <w:tc>
          <w:tcPr>
            <w:tcW w:w="567" w:type="dxa"/>
          </w:tcPr>
          <w:p w14:paraId="3385BB18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2C676156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66:53:0401001:334</w:t>
            </w:r>
          </w:p>
        </w:tc>
        <w:tc>
          <w:tcPr>
            <w:tcW w:w="567" w:type="dxa"/>
          </w:tcPr>
          <w:p w14:paraId="150DDD03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E47B7B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61EACA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78F756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9B581AC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33C7EC0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D7485E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80015F8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6577A14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F30078" w14:textId="77777777" w:rsidR="005276A0" w:rsidRDefault="005276A0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965E611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537F849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F3CE7C1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93ABC9" w14:textId="77777777" w:rsidR="005276A0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31FB3D" w14:textId="77777777" w:rsidR="005276A0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28015FE" w14:textId="77777777" w:rsidR="005276A0" w:rsidRPr="00D577A5" w:rsidRDefault="006A44A2" w:rsidP="006A44A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Автомобильные подъездные пути – на границе </w:t>
            </w:r>
            <w:proofErr w:type="spellStart"/>
            <w:r>
              <w:rPr>
                <w:sz w:val="20"/>
                <w:szCs w:val="20"/>
              </w:rPr>
              <w:t>площ</w:t>
            </w:r>
            <w:r>
              <w:rPr>
                <w:sz w:val="20"/>
                <w:szCs w:val="20"/>
              </w:rPr>
              <w:lastRenderedPageBreak/>
              <w:t>адки</w:t>
            </w:r>
            <w:proofErr w:type="gramStart"/>
            <w:r>
              <w:rPr>
                <w:sz w:val="20"/>
                <w:szCs w:val="20"/>
              </w:rPr>
              <w:t>,ж</w:t>
            </w:r>
            <w:proofErr w:type="gramEnd"/>
            <w:r>
              <w:rPr>
                <w:sz w:val="20"/>
                <w:szCs w:val="20"/>
              </w:rPr>
              <w:t>елезнодорожная</w:t>
            </w:r>
            <w:proofErr w:type="spellEnd"/>
            <w:r>
              <w:rPr>
                <w:sz w:val="20"/>
                <w:szCs w:val="20"/>
              </w:rPr>
              <w:t xml:space="preserve"> погрузочно-загрузочная площадка – 12 км. Станция Гороблагодатская</w:t>
            </w:r>
          </w:p>
        </w:tc>
        <w:tc>
          <w:tcPr>
            <w:tcW w:w="567" w:type="dxa"/>
          </w:tcPr>
          <w:p w14:paraId="36D8B260" w14:textId="77777777" w:rsidR="005276A0" w:rsidRPr="00D577A5" w:rsidRDefault="005276A0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3FE584" w14:textId="77777777" w:rsidR="005276A0" w:rsidRPr="00D577A5" w:rsidRDefault="00B0484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возможность расширения</w:t>
            </w:r>
          </w:p>
        </w:tc>
      </w:tr>
      <w:tr w:rsidR="005276A0" w:rsidRPr="004D21F1" w14:paraId="16762C57" w14:textId="77777777" w:rsidTr="005276A0">
        <w:trPr>
          <w:trHeight w:val="1365"/>
        </w:trPr>
        <w:tc>
          <w:tcPr>
            <w:tcW w:w="464" w:type="dxa"/>
          </w:tcPr>
          <w:p w14:paraId="48782F4E" w14:textId="77777777" w:rsidR="005276A0" w:rsidRPr="004D21F1" w:rsidRDefault="004D21F1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1F1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</w:tcPr>
          <w:p w14:paraId="45BBB1EE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</w:t>
            </w:r>
            <w:proofErr w:type="spellEnd"/>
          </w:p>
          <w:p w14:paraId="4CA5D532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 участок</w:t>
            </w:r>
          </w:p>
          <w:p w14:paraId="10F0C1EC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дловская</w:t>
            </w:r>
          </w:p>
          <w:p w14:paraId="7F4C3DA4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область,</w:t>
            </w:r>
          </w:p>
          <w:p w14:paraId="2AE5C4A6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</w:t>
            </w:r>
          </w:p>
          <w:p w14:paraId="4BB5E8C0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Кушва</w:t>
            </w:r>
          </w:p>
          <w:p w14:paraId="1CAEDC6D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улица</w:t>
            </w:r>
          </w:p>
          <w:p w14:paraId="7B4B10CB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Луначарск</w:t>
            </w:r>
            <w:proofErr w:type="spellEnd"/>
          </w:p>
          <w:p w14:paraId="09D03BBA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ого, за</w:t>
            </w:r>
          </w:p>
          <w:p w14:paraId="14900B57" w14:textId="77777777" w:rsidR="004D21F1" w:rsidRPr="004D21F1" w:rsidRDefault="004D21F1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домом</w:t>
            </w:r>
          </w:p>
          <w:p w14:paraId="750FC7FE" w14:textId="77777777" w:rsidR="005276A0" w:rsidRPr="004D21F1" w:rsidRDefault="004D21F1" w:rsidP="004D21F1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r w:rsidRPr="004D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</w:tcPr>
          <w:p w14:paraId="79784EBC" w14:textId="77777777" w:rsidR="005276A0" w:rsidRPr="004D21F1" w:rsidRDefault="004D21F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1,073 га</w:t>
            </w:r>
          </w:p>
        </w:tc>
        <w:tc>
          <w:tcPr>
            <w:tcW w:w="709" w:type="dxa"/>
          </w:tcPr>
          <w:p w14:paraId="17717F0E" w14:textId="77777777" w:rsidR="005276A0" w:rsidRPr="004D21F1" w:rsidRDefault="004D21F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(не разграниченная) собственность</w:t>
            </w:r>
          </w:p>
        </w:tc>
        <w:tc>
          <w:tcPr>
            <w:tcW w:w="851" w:type="dxa"/>
          </w:tcPr>
          <w:p w14:paraId="78240031" w14:textId="77777777" w:rsidR="005276A0" w:rsidRPr="004D21F1" w:rsidRDefault="004D21F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="001D62F2">
              <w:rPr>
                <w:rFonts w:ascii="Times New Roman" w:hAnsi="Times New Roman" w:cs="Times New Roman"/>
                <w:sz w:val="20"/>
                <w:szCs w:val="20"/>
              </w:rPr>
              <w:t xml:space="preserve"> (магазины, торговые комплексы)</w:t>
            </w:r>
          </w:p>
        </w:tc>
        <w:tc>
          <w:tcPr>
            <w:tcW w:w="567" w:type="dxa"/>
          </w:tcPr>
          <w:p w14:paraId="18285C47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5F68C8A9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66:53:0307005:1445</w:t>
            </w:r>
          </w:p>
        </w:tc>
        <w:tc>
          <w:tcPr>
            <w:tcW w:w="567" w:type="dxa"/>
          </w:tcPr>
          <w:p w14:paraId="51E6F66D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488972E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71C828C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BC90F9A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683926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865351B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DB31F87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CD6C43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2BF2799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A5EE9BB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63979E8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06A45B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7DC0031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001612" w14:textId="77777777" w:rsidR="005276A0" w:rsidRPr="004D21F1" w:rsidRDefault="001D62F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45B61D9" w14:textId="77777777" w:rsidR="005276A0" w:rsidRPr="004D21F1" w:rsidRDefault="001D62F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0C562E0" w14:textId="77777777" w:rsidR="005276A0" w:rsidRPr="004D21F1" w:rsidRDefault="001D62F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подъездные пути – на границе площадки; железнодорожная погрузочно-загрузочна</w:t>
            </w:r>
            <w:r>
              <w:rPr>
                <w:sz w:val="20"/>
                <w:szCs w:val="20"/>
              </w:rPr>
              <w:lastRenderedPageBreak/>
              <w:t xml:space="preserve">я площадка – 7,7 км станция </w:t>
            </w:r>
            <w:proofErr w:type="spellStart"/>
            <w:r>
              <w:rPr>
                <w:sz w:val="20"/>
                <w:szCs w:val="20"/>
              </w:rPr>
              <w:t>Горблагодатская</w:t>
            </w:r>
            <w:proofErr w:type="spellEnd"/>
          </w:p>
        </w:tc>
        <w:tc>
          <w:tcPr>
            <w:tcW w:w="567" w:type="dxa"/>
          </w:tcPr>
          <w:p w14:paraId="6F6F092F" w14:textId="77777777" w:rsidR="005276A0" w:rsidRPr="004D21F1" w:rsidRDefault="001D62F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11C039CD" w14:textId="77777777" w:rsidR="005276A0" w:rsidRPr="004D21F1" w:rsidRDefault="001D62F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D62F2" w:rsidRPr="004D21F1" w14:paraId="6674E072" w14:textId="77777777" w:rsidTr="005276A0">
        <w:trPr>
          <w:trHeight w:val="1365"/>
        </w:trPr>
        <w:tc>
          <w:tcPr>
            <w:tcW w:w="464" w:type="dxa"/>
          </w:tcPr>
          <w:p w14:paraId="4E8FC84B" w14:textId="77777777" w:rsidR="001D62F2" w:rsidRPr="004D21F1" w:rsidRDefault="00010371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</w:tcPr>
          <w:p w14:paraId="7D03B20B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</w:t>
            </w:r>
            <w:proofErr w:type="spellEnd"/>
          </w:p>
          <w:p w14:paraId="11D2572B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й </w:t>
            </w: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yчасток</w:t>
            </w:r>
            <w:proofErr w:type="spellEnd"/>
          </w:p>
          <w:p w14:paraId="4D66DA2C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Сверллrовс</w:t>
            </w:r>
            <w:proofErr w:type="spellEnd"/>
          </w:p>
          <w:p w14:paraId="7DCCA3BF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кая</w:t>
            </w:r>
          </w:p>
          <w:p w14:paraId="2EB2C774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область,</w:t>
            </w:r>
          </w:p>
          <w:p w14:paraId="1B9A8ABB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</w:t>
            </w:r>
          </w:p>
          <w:p w14:paraId="12C8D664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Кушва,</w:t>
            </w:r>
          </w:p>
          <w:p w14:paraId="3DD5857B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</w:t>
            </w:r>
          </w:p>
          <w:p w14:paraId="436EA0A4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молокозав</w:t>
            </w:r>
            <w:proofErr w:type="spellEnd"/>
          </w:p>
          <w:p w14:paraId="06158F12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оДо</w:t>
            </w:r>
            <w:proofErr w:type="spellEnd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041E50B4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восточнее</w:t>
            </w:r>
          </w:p>
          <w:p w14:paraId="1A0AAE7C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существу</w:t>
            </w:r>
          </w:p>
          <w:p w14:paraId="26D47B27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ющей</w:t>
            </w:r>
            <w:proofErr w:type="spellEnd"/>
          </w:p>
          <w:p w14:paraId="4085522C" w14:textId="77777777" w:rsidR="00010371" w:rsidRPr="0001037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автозапра</w:t>
            </w:r>
            <w:proofErr w:type="spellEnd"/>
          </w:p>
          <w:p w14:paraId="55AE3501" w14:textId="77777777" w:rsidR="001D62F2" w:rsidRPr="004D21F1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вки</w:t>
            </w:r>
            <w:proofErr w:type="spellEnd"/>
          </w:p>
        </w:tc>
        <w:tc>
          <w:tcPr>
            <w:tcW w:w="708" w:type="dxa"/>
          </w:tcPr>
          <w:p w14:paraId="17344B18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 га</w:t>
            </w:r>
          </w:p>
        </w:tc>
        <w:tc>
          <w:tcPr>
            <w:tcW w:w="709" w:type="dxa"/>
          </w:tcPr>
          <w:p w14:paraId="4C31A87E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(не разграниченная) собственность</w:t>
            </w:r>
          </w:p>
        </w:tc>
        <w:tc>
          <w:tcPr>
            <w:tcW w:w="851" w:type="dxa"/>
          </w:tcPr>
          <w:p w14:paraId="2819BC45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(общественно-деловое назначение, торгово-развлекательный комплекс)</w:t>
            </w:r>
          </w:p>
        </w:tc>
        <w:tc>
          <w:tcPr>
            <w:tcW w:w="567" w:type="dxa"/>
          </w:tcPr>
          <w:p w14:paraId="7E587C61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проведено</w:t>
            </w:r>
          </w:p>
        </w:tc>
        <w:tc>
          <w:tcPr>
            <w:tcW w:w="708" w:type="dxa"/>
          </w:tcPr>
          <w:p w14:paraId="23A882DC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2B101E0" w14:textId="77777777" w:rsidR="001D62F2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BA19A96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B42669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3273A5" w14:textId="77777777" w:rsidR="001D62F2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58B5130" w14:textId="77777777" w:rsidR="001D62F2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CB68CE1" w14:textId="77777777" w:rsidR="001D62F2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24789E6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82278D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53434C0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ED86C36" w14:textId="77777777" w:rsidR="001D62F2" w:rsidRDefault="00010371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FBC31E1" w14:textId="77777777" w:rsidR="001D62F2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1D24B8C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A90649" w14:textId="77777777" w:rsidR="001D62F2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E6302D9" w14:textId="77777777" w:rsidR="001D62F2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7712110" w14:textId="77777777" w:rsidR="001D62F2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A0E41AC" w14:textId="77777777" w:rsidR="001D62F2" w:rsidRDefault="00010371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подъездные пути – на границе</w:t>
            </w:r>
            <w:r w:rsidR="004E3F42">
              <w:rPr>
                <w:sz w:val="20"/>
                <w:szCs w:val="20"/>
              </w:rPr>
              <w:t xml:space="preserve"> площадки; железнодорожная погрузочно-загрузочная площадка – 12 км станция Гороблагодатск</w:t>
            </w:r>
            <w:r w:rsidR="004E3F42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567" w:type="dxa"/>
          </w:tcPr>
          <w:p w14:paraId="6FFA3BAC" w14:textId="77777777" w:rsidR="001D62F2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6DD02DAB" w14:textId="77777777" w:rsidR="001D62F2" w:rsidRDefault="004E3F42" w:rsidP="004E3F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взможность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расширения </w:t>
            </w:r>
          </w:p>
        </w:tc>
      </w:tr>
      <w:tr w:rsidR="001D62F2" w:rsidRPr="004D21F1" w14:paraId="5D4F3120" w14:textId="77777777" w:rsidTr="005276A0">
        <w:trPr>
          <w:trHeight w:val="1365"/>
        </w:trPr>
        <w:tc>
          <w:tcPr>
            <w:tcW w:w="464" w:type="dxa"/>
          </w:tcPr>
          <w:p w14:paraId="2CD361D6" w14:textId="77777777" w:rsidR="001D62F2" w:rsidRPr="004D21F1" w:rsidRDefault="004E3F42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</w:tcPr>
          <w:p w14:paraId="445D2236" w14:textId="77777777" w:rsidR="004E3F42" w:rsidRPr="00010371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</w:t>
            </w:r>
            <w:proofErr w:type="spellEnd"/>
          </w:p>
          <w:p w14:paraId="43F658CB" w14:textId="77777777" w:rsidR="004E3F42" w:rsidRPr="00010371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й </w:t>
            </w: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yчасток</w:t>
            </w:r>
            <w:proofErr w:type="spellEnd"/>
          </w:p>
          <w:p w14:paraId="5CB94228" w14:textId="77777777" w:rsidR="004E3F42" w:rsidRPr="00010371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Сверллrовс</w:t>
            </w:r>
            <w:proofErr w:type="spellEnd"/>
          </w:p>
          <w:p w14:paraId="4A2BCD46" w14:textId="77777777" w:rsidR="004E3F42" w:rsidRPr="00010371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кая</w:t>
            </w:r>
          </w:p>
          <w:p w14:paraId="0D6EE0FB" w14:textId="77777777" w:rsidR="001D62F2" w:rsidRPr="004D21F1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область,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деревня Верхняя Баранча (земли сельскохозяйственного назначения, сенокошение)</w:t>
            </w:r>
          </w:p>
        </w:tc>
        <w:tc>
          <w:tcPr>
            <w:tcW w:w="708" w:type="dxa"/>
          </w:tcPr>
          <w:p w14:paraId="71B9BBE5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га</w:t>
            </w:r>
          </w:p>
        </w:tc>
        <w:tc>
          <w:tcPr>
            <w:tcW w:w="709" w:type="dxa"/>
          </w:tcPr>
          <w:p w14:paraId="7D6A41AA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1" w:type="dxa"/>
          </w:tcPr>
          <w:p w14:paraId="70661229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сенокошение</w:t>
            </w:r>
          </w:p>
        </w:tc>
        <w:tc>
          <w:tcPr>
            <w:tcW w:w="567" w:type="dxa"/>
          </w:tcPr>
          <w:p w14:paraId="16D3B565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проведено</w:t>
            </w:r>
          </w:p>
        </w:tc>
        <w:tc>
          <w:tcPr>
            <w:tcW w:w="708" w:type="dxa"/>
          </w:tcPr>
          <w:p w14:paraId="52E298F7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A131B30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A06EA03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4C4C4E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81836A9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3F5C191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60FBF27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250F2A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9C3897C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7E41F8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FB5C4D3" w14:textId="77777777" w:rsidR="001D62F2" w:rsidRDefault="004E3F42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1B4CA4B4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6573CE5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C7FD2D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024874FA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0BC5531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1CFF63" w14:textId="77777777" w:rsidR="001D62F2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подъездные пути – на границе площадки</w:t>
            </w:r>
          </w:p>
        </w:tc>
        <w:tc>
          <w:tcPr>
            <w:tcW w:w="567" w:type="dxa"/>
          </w:tcPr>
          <w:p w14:paraId="277E477E" w14:textId="77777777" w:rsidR="001D62F2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32896E0A" w14:textId="77777777" w:rsidR="001D62F2" w:rsidRDefault="004E3F4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взможность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расширения до 30 га</w:t>
            </w:r>
          </w:p>
        </w:tc>
      </w:tr>
      <w:tr w:rsidR="001D62F2" w:rsidRPr="004D21F1" w14:paraId="273D28BE" w14:textId="77777777" w:rsidTr="005276A0">
        <w:trPr>
          <w:trHeight w:val="1365"/>
        </w:trPr>
        <w:tc>
          <w:tcPr>
            <w:tcW w:w="464" w:type="dxa"/>
          </w:tcPr>
          <w:p w14:paraId="421C7B02" w14:textId="77777777" w:rsidR="001D62F2" w:rsidRPr="004D21F1" w:rsidRDefault="004E3F42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59A7C228" w14:textId="77777777" w:rsidR="004E3F42" w:rsidRPr="00010371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</w:t>
            </w:r>
            <w:proofErr w:type="spellEnd"/>
          </w:p>
          <w:p w14:paraId="13D06ED9" w14:textId="77777777" w:rsidR="004E3F42" w:rsidRPr="00010371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й </w:t>
            </w:r>
            <w:proofErr w:type="spellStart"/>
            <w:r w:rsidRPr="000103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yчасток</w:t>
            </w:r>
            <w:proofErr w:type="spellEnd"/>
          </w:p>
          <w:p w14:paraId="3E39270A" w14:textId="77777777" w:rsidR="001D62F2" w:rsidRPr="004D21F1" w:rsidRDefault="004E3F42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 строениями Свердловская область деревня Верхняя Баранча (земли сельскохозяйственного назначен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ия)</w:t>
            </w:r>
          </w:p>
        </w:tc>
        <w:tc>
          <w:tcPr>
            <w:tcW w:w="708" w:type="dxa"/>
          </w:tcPr>
          <w:p w14:paraId="319B8AEB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 га</w:t>
            </w:r>
          </w:p>
        </w:tc>
        <w:tc>
          <w:tcPr>
            <w:tcW w:w="709" w:type="dxa"/>
          </w:tcPr>
          <w:p w14:paraId="372D1C82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1" w:type="dxa"/>
          </w:tcPr>
          <w:p w14:paraId="58AB7779" w14:textId="77777777" w:rsidR="001D62F2" w:rsidRDefault="004E3F42" w:rsidP="004E3F4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67" w:type="dxa"/>
          </w:tcPr>
          <w:p w14:paraId="45134B67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проведено</w:t>
            </w:r>
          </w:p>
        </w:tc>
        <w:tc>
          <w:tcPr>
            <w:tcW w:w="708" w:type="dxa"/>
          </w:tcPr>
          <w:p w14:paraId="10407E38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36EEFB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77AD558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5779B8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E55F49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854C62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D035C7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8ABD589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32B8BC3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89DA200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5CD9AD" w14:textId="77777777" w:rsidR="001D62F2" w:rsidRDefault="004E3F42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4F17AF78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AB35E77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E3BED33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4C077B91" w14:textId="77777777" w:rsidR="001D62F2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1C52CD" w14:textId="77777777" w:rsidR="001D62F2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A1563F" w14:textId="77777777" w:rsidR="001D62F2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подъездные пути – на границе площадки</w:t>
            </w:r>
          </w:p>
        </w:tc>
        <w:tc>
          <w:tcPr>
            <w:tcW w:w="567" w:type="dxa"/>
          </w:tcPr>
          <w:p w14:paraId="23766536" w14:textId="77777777" w:rsidR="001D62F2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1015968C" w14:textId="77777777" w:rsidR="001D62F2" w:rsidRDefault="004E3F4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050B71E" w14:textId="77777777" w:rsidR="004D015F" w:rsidRPr="004D21F1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0"/>
          <w:szCs w:val="20"/>
        </w:rPr>
      </w:pPr>
    </w:p>
    <w:p w14:paraId="638DFFA5" w14:textId="77777777" w:rsidR="004D015F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59953F9F" w14:textId="77777777" w:rsidR="004D015F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4DB69911" w14:textId="77777777" w:rsidR="004D015F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711B0700" w14:textId="77777777" w:rsidR="00872EC0" w:rsidRDefault="004D0FF4" w:rsidP="00FA4182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 </w:t>
      </w:r>
      <w:r w:rsidR="00FA4182" w:rsidRPr="001245B2">
        <w:rPr>
          <w:b/>
          <w:sz w:val="32"/>
          <w:szCs w:val="32"/>
          <w:u w:val="single"/>
        </w:rPr>
        <w:t>Объекты недвижимости (</w:t>
      </w:r>
      <w:r w:rsidR="00FA4182">
        <w:rPr>
          <w:b/>
          <w:sz w:val="32"/>
          <w:szCs w:val="32"/>
          <w:u w:val="single"/>
        </w:rPr>
        <w:t>муниципальная</w:t>
      </w:r>
      <w:r w:rsidR="00FA4182" w:rsidRPr="001245B2">
        <w:rPr>
          <w:b/>
          <w:sz w:val="32"/>
          <w:szCs w:val="32"/>
          <w:u w:val="single"/>
        </w:rPr>
        <w:t xml:space="preserve"> собственность) подлеж</w:t>
      </w:r>
      <w:r w:rsidR="00FA4182">
        <w:rPr>
          <w:b/>
          <w:sz w:val="32"/>
          <w:szCs w:val="32"/>
          <w:u w:val="single"/>
        </w:rPr>
        <w:t>ащие продаже, сдаче в аренду</w:t>
      </w:r>
    </w:p>
    <w:p w14:paraId="34E8856F" w14:textId="0D44EC3A" w:rsidR="00FA4182" w:rsidRDefault="001E66D3" w:rsidP="00FA4182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в 202</w:t>
      </w:r>
      <w:r w:rsidR="00E6778B">
        <w:rPr>
          <w:b/>
          <w:sz w:val="32"/>
          <w:szCs w:val="32"/>
          <w:u w:val="single"/>
        </w:rPr>
        <w:t>1</w:t>
      </w:r>
      <w:r w:rsidR="00FA4182">
        <w:rPr>
          <w:b/>
          <w:sz w:val="32"/>
          <w:szCs w:val="32"/>
          <w:u w:val="single"/>
        </w:rPr>
        <w:t xml:space="preserve"> году</w:t>
      </w:r>
    </w:p>
    <w:p w14:paraId="5753C5AB" w14:textId="77777777" w:rsidR="00FA4182" w:rsidRDefault="00FA4182" w:rsidP="00FA4182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</w:p>
    <w:tbl>
      <w:tblPr>
        <w:tblW w:w="1454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581"/>
        <w:gridCol w:w="1134"/>
        <w:gridCol w:w="992"/>
        <w:gridCol w:w="1134"/>
        <w:gridCol w:w="992"/>
        <w:gridCol w:w="992"/>
        <w:gridCol w:w="851"/>
        <w:gridCol w:w="992"/>
        <w:gridCol w:w="992"/>
        <w:gridCol w:w="1134"/>
        <w:gridCol w:w="993"/>
        <w:gridCol w:w="1134"/>
        <w:gridCol w:w="992"/>
      </w:tblGrid>
      <w:tr w:rsidR="00D63326" w:rsidRPr="001245B2" w14:paraId="36ABF470" w14:textId="77777777" w:rsidTr="00D63326">
        <w:tc>
          <w:tcPr>
            <w:tcW w:w="634" w:type="dxa"/>
            <w:vMerge w:val="restart"/>
          </w:tcPr>
          <w:p w14:paraId="43D322DD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№ п/п</w:t>
            </w:r>
          </w:p>
        </w:tc>
        <w:tc>
          <w:tcPr>
            <w:tcW w:w="1581" w:type="dxa"/>
            <w:vMerge w:val="restart"/>
          </w:tcPr>
          <w:p w14:paraId="15ED47C9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Наименование объекта, здания/сооружения, адрес</w:t>
            </w:r>
          </w:p>
        </w:tc>
        <w:tc>
          <w:tcPr>
            <w:tcW w:w="1134" w:type="dxa"/>
            <w:vMerge w:val="restart"/>
          </w:tcPr>
          <w:p w14:paraId="4AE7B925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Площадь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, кв.м.,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этажност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ь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(высота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этажа),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строймат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е-риал,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степень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износа</w:t>
            </w:r>
          </w:p>
        </w:tc>
        <w:tc>
          <w:tcPr>
            <w:tcW w:w="992" w:type="dxa"/>
            <w:vMerge w:val="restart"/>
          </w:tcPr>
          <w:p w14:paraId="36B69317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собствен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</w:tcPr>
          <w:p w14:paraId="15359A3F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разрешенн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использов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ания</w:t>
            </w:r>
            <w:proofErr w:type="spellEnd"/>
          </w:p>
        </w:tc>
        <w:tc>
          <w:tcPr>
            <w:tcW w:w="992" w:type="dxa"/>
            <w:vMerge w:val="restart"/>
          </w:tcPr>
          <w:p w14:paraId="446B21E7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Межев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ание</w:t>
            </w:r>
            <w:proofErr w:type="spellEnd"/>
          </w:p>
        </w:tc>
        <w:tc>
          <w:tcPr>
            <w:tcW w:w="4961" w:type="dxa"/>
            <w:gridSpan w:val="5"/>
          </w:tcPr>
          <w:p w14:paraId="5D006B8A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Вид инфраструктуры</w:t>
            </w:r>
          </w:p>
        </w:tc>
        <w:tc>
          <w:tcPr>
            <w:tcW w:w="993" w:type="dxa"/>
            <w:vMerge w:val="restart"/>
          </w:tcPr>
          <w:p w14:paraId="742A780D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Подъездные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пути (наличие/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отсутствие) вид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покрытия</w:t>
            </w:r>
          </w:p>
        </w:tc>
        <w:tc>
          <w:tcPr>
            <w:tcW w:w="1134" w:type="dxa"/>
            <w:vMerge w:val="restart"/>
          </w:tcPr>
          <w:p w14:paraId="1C4C92A5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Строени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я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сооруже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14:paraId="40A28A99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Примечание</w:t>
            </w:r>
          </w:p>
        </w:tc>
      </w:tr>
      <w:tr w:rsidR="00D63326" w:rsidRPr="001245B2" w14:paraId="4FEE1C86" w14:textId="77777777" w:rsidTr="00D63326">
        <w:tc>
          <w:tcPr>
            <w:tcW w:w="634" w:type="dxa"/>
            <w:vMerge/>
          </w:tcPr>
          <w:p w14:paraId="7DCD32E4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581" w:type="dxa"/>
            <w:vMerge/>
          </w:tcPr>
          <w:p w14:paraId="44265C99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EBB3885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F73FF1D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00EC93C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24AEA80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F12F2F5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Газ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851" w:type="dxa"/>
          </w:tcPr>
          <w:p w14:paraId="14FFA5A1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Тепло-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снабже</w:t>
            </w:r>
            <w:proofErr w:type="spellEnd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ние</w:t>
            </w:r>
            <w:proofErr w:type="spellEnd"/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нет)</w:t>
            </w:r>
          </w:p>
        </w:tc>
        <w:tc>
          <w:tcPr>
            <w:tcW w:w="992" w:type="dxa"/>
          </w:tcPr>
          <w:p w14:paraId="2E81D872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Электро-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энергия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2" w:type="dxa"/>
          </w:tcPr>
          <w:p w14:paraId="465967C7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водоснаб</w:t>
            </w:r>
            <w:proofErr w:type="spellEnd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жение</w:t>
            </w:r>
            <w:proofErr w:type="spellEnd"/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1134" w:type="dxa"/>
          </w:tcPr>
          <w:p w14:paraId="6EEF1961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Водоот</w:t>
            </w:r>
            <w:proofErr w:type="spellEnd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ведение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3" w:type="dxa"/>
            <w:vMerge/>
          </w:tcPr>
          <w:p w14:paraId="65AD8124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C40394A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6E2A559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</w:tr>
      <w:tr w:rsidR="00D63326" w:rsidRPr="001245B2" w14:paraId="2FDF80E9" w14:textId="77777777" w:rsidTr="00D63326">
        <w:tc>
          <w:tcPr>
            <w:tcW w:w="634" w:type="dxa"/>
          </w:tcPr>
          <w:p w14:paraId="7CC92EAC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4D106F33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14:paraId="0A86D4F7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14:paraId="71A4CE9C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5A97306E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7529CC3E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6</w:t>
            </w:r>
          </w:p>
        </w:tc>
        <w:tc>
          <w:tcPr>
            <w:tcW w:w="992" w:type="dxa"/>
          </w:tcPr>
          <w:p w14:paraId="5F8D5005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7</w:t>
            </w:r>
          </w:p>
        </w:tc>
        <w:tc>
          <w:tcPr>
            <w:tcW w:w="851" w:type="dxa"/>
          </w:tcPr>
          <w:p w14:paraId="4B43C66D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8</w:t>
            </w:r>
          </w:p>
        </w:tc>
        <w:tc>
          <w:tcPr>
            <w:tcW w:w="992" w:type="dxa"/>
          </w:tcPr>
          <w:p w14:paraId="0220320C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14:paraId="282C9FCC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</w:tcPr>
          <w:p w14:paraId="52FB19BF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11</w:t>
            </w:r>
          </w:p>
        </w:tc>
        <w:tc>
          <w:tcPr>
            <w:tcW w:w="993" w:type="dxa"/>
          </w:tcPr>
          <w:p w14:paraId="06178D8E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12</w:t>
            </w:r>
          </w:p>
        </w:tc>
        <w:tc>
          <w:tcPr>
            <w:tcW w:w="1134" w:type="dxa"/>
          </w:tcPr>
          <w:p w14:paraId="509E39E8" w14:textId="77777777" w:rsidR="00D63326" w:rsidRPr="00185965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13</w:t>
            </w:r>
          </w:p>
        </w:tc>
        <w:tc>
          <w:tcPr>
            <w:tcW w:w="992" w:type="dxa"/>
          </w:tcPr>
          <w:p w14:paraId="61205165" w14:textId="77777777" w:rsidR="00D63326" w:rsidRPr="00185965" w:rsidRDefault="00D63326" w:rsidP="00D63326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4</w:t>
            </w:r>
          </w:p>
        </w:tc>
      </w:tr>
      <w:tr w:rsidR="00D63326" w:rsidRPr="001245B2" w14:paraId="2A8C018A" w14:textId="77777777" w:rsidTr="00D63326">
        <w:tc>
          <w:tcPr>
            <w:tcW w:w="634" w:type="dxa"/>
          </w:tcPr>
          <w:p w14:paraId="2C612FBB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2770DE8B" w14:textId="77777777" w:rsidR="00D63326" w:rsidRPr="006060E2" w:rsidRDefault="00D63326" w:rsidP="00010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>Нежилое  помещение</w:t>
            </w:r>
          </w:p>
          <w:p w14:paraId="30164A85" w14:textId="6C97F09D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color w:val="000000"/>
                <w:sz w:val="20"/>
              </w:rPr>
              <w:t xml:space="preserve">Свердловская область, город Кушва. улица </w:t>
            </w:r>
            <w:r w:rsidR="00FE62BD">
              <w:rPr>
                <w:color w:val="000000"/>
                <w:sz w:val="20"/>
              </w:rPr>
              <w:t>Гвардейцев, 20</w:t>
            </w:r>
          </w:p>
        </w:tc>
        <w:tc>
          <w:tcPr>
            <w:tcW w:w="1134" w:type="dxa"/>
          </w:tcPr>
          <w:p w14:paraId="6235A9DB" w14:textId="77777777" w:rsidR="00D63326" w:rsidRPr="006060E2" w:rsidRDefault="00E82BF2" w:rsidP="00E82BF2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23,0</w:t>
            </w:r>
            <w:r w:rsidR="00D63326" w:rsidRPr="006060E2">
              <w:rPr>
                <w:color w:val="000000"/>
                <w:sz w:val="20"/>
              </w:rPr>
              <w:t xml:space="preserve"> кв.м</w:t>
            </w:r>
          </w:p>
        </w:tc>
        <w:tc>
          <w:tcPr>
            <w:tcW w:w="992" w:type="dxa"/>
          </w:tcPr>
          <w:p w14:paraId="3FC212B9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135506B8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FEF8D92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416F3E0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5F96D069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37C62589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479AC6FF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7D0F064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5A2F84E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81CA939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1E949DDD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Продажа</w:t>
            </w:r>
          </w:p>
          <w:p w14:paraId="4678FCEE" w14:textId="77777777" w:rsidR="00D63326" w:rsidRPr="006060E2" w:rsidRDefault="00D63326" w:rsidP="00010371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1245B2" w14:paraId="41531181" w14:textId="77777777" w:rsidTr="00D63326">
        <w:tc>
          <w:tcPr>
            <w:tcW w:w="634" w:type="dxa"/>
          </w:tcPr>
          <w:p w14:paraId="5823E51F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2</w:t>
            </w:r>
          </w:p>
        </w:tc>
        <w:tc>
          <w:tcPr>
            <w:tcW w:w="1581" w:type="dxa"/>
          </w:tcPr>
          <w:p w14:paraId="7419B5DE" w14:textId="0464C29E" w:rsidR="001B48ED" w:rsidRPr="001B48ED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8ED">
              <w:rPr>
                <w:rFonts w:ascii="Times New Roman" w:hAnsi="Times New Roman" w:cs="Times New Roman"/>
                <w:sz w:val="20"/>
                <w:szCs w:val="20"/>
              </w:rPr>
              <w:t xml:space="preserve">Нежилое  </w:t>
            </w:r>
            <w:r w:rsidR="00FE62BD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14:paraId="1962FD29" w14:textId="16E09D2D" w:rsidR="001B48ED" w:rsidRPr="001B48ED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8ED">
              <w:rPr>
                <w:rFonts w:ascii="Times New Roman" w:hAnsi="Times New Roman" w:cs="Times New Roman"/>
                <w:sz w:val="20"/>
              </w:rPr>
              <w:t xml:space="preserve">Свердловская область, город Кушва. </w:t>
            </w:r>
            <w:r w:rsidR="00FE62BD">
              <w:rPr>
                <w:rFonts w:ascii="Times New Roman" w:hAnsi="Times New Roman" w:cs="Times New Roman"/>
                <w:sz w:val="20"/>
              </w:rPr>
              <w:t>Улица Первомайская, 54</w:t>
            </w:r>
          </w:p>
          <w:p w14:paraId="0596DCF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07A6FB98" w14:textId="1FB7BFFE" w:rsidR="001B48ED" w:rsidRPr="006060E2" w:rsidRDefault="00FE62BD" w:rsidP="001B48ED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161,7 кв.м.</w:t>
            </w:r>
          </w:p>
        </w:tc>
        <w:tc>
          <w:tcPr>
            <w:tcW w:w="992" w:type="dxa"/>
          </w:tcPr>
          <w:p w14:paraId="2C0EBB3B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4C31851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2CAFE0D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080EB86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4CD8535D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202EEE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6593DEC5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4D6170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43DBA10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F17C7E9" w14:textId="77F8DE88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 xml:space="preserve">Нежилое </w:t>
            </w:r>
            <w:r w:rsidR="00CF68B7">
              <w:rPr>
                <w:sz w:val="20"/>
                <w:lang w:eastAsia="en-US"/>
              </w:rPr>
              <w:t>здание</w:t>
            </w:r>
          </w:p>
        </w:tc>
        <w:tc>
          <w:tcPr>
            <w:tcW w:w="992" w:type="dxa"/>
          </w:tcPr>
          <w:p w14:paraId="2E5D162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Продажа</w:t>
            </w:r>
          </w:p>
          <w:p w14:paraId="4427AE35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1245B2" w14:paraId="093BA07A" w14:textId="77777777" w:rsidTr="00D63326">
        <w:tc>
          <w:tcPr>
            <w:tcW w:w="634" w:type="dxa"/>
          </w:tcPr>
          <w:p w14:paraId="2AD34B1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3</w:t>
            </w:r>
          </w:p>
        </w:tc>
        <w:tc>
          <w:tcPr>
            <w:tcW w:w="1581" w:type="dxa"/>
          </w:tcPr>
          <w:p w14:paraId="06F3B6C7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Нежилые </w:t>
            </w:r>
            <w:r w:rsidRPr="00606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</w:t>
            </w:r>
          </w:p>
          <w:p w14:paraId="75211919" w14:textId="2E872C5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</w:p>
          <w:p w14:paraId="11CCD4BD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город Кушва, </w:t>
            </w:r>
          </w:p>
          <w:p w14:paraId="7A0A057D" w14:textId="1E450AAA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</w:rPr>
              <w:t xml:space="preserve">улица </w:t>
            </w:r>
            <w:r w:rsidR="00FE62BD">
              <w:rPr>
                <w:sz w:val="20"/>
              </w:rPr>
              <w:t>Ленина, 109</w:t>
            </w:r>
            <w:r w:rsidRPr="006060E2">
              <w:rPr>
                <w:sz w:val="20"/>
              </w:rPr>
              <w:t>а</w:t>
            </w:r>
          </w:p>
        </w:tc>
        <w:tc>
          <w:tcPr>
            <w:tcW w:w="1134" w:type="dxa"/>
          </w:tcPr>
          <w:p w14:paraId="6D817A67" w14:textId="40749011" w:rsidR="001B48ED" w:rsidRPr="006060E2" w:rsidRDefault="00FE62B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13,2</w:t>
            </w:r>
            <w:r w:rsidR="001B48ED" w:rsidRPr="006060E2">
              <w:rPr>
                <w:sz w:val="20"/>
              </w:rPr>
              <w:t xml:space="preserve"> кв.м.</w:t>
            </w:r>
          </w:p>
        </w:tc>
        <w:tc>
          <w:tcPr>
            <w:tcW w:w="992" w:type="dxa"/>
          </w:tcPr>
          <w:p w14:paraId="1B41B42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муницип</w:t>
            </w:r>
            <w:r w:rsidRPr="006060E2">
              <w:rPr>
                <w:sz w:val="20"/>
                <w:lang w:eastAsia="en-US"/>
              </w:rPr>
              <w:lastRenderedPageBreak/>
              <w:t>альная</w:t>
            </w:r>
          </w:p>
        </w:tc>
        <w:tc>
          <w:tcPr>
            <w:tcW w:w="1134" w:type="dxa"/>
          </w:tcPr>
          <w:p w14:paraId="42A859CA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14:paraId="4F896144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4654119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1B7F3C4B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B38C569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4BFA47E0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BA44A98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8CE8A7A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36A33B5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 xml:space="preserve">Нежилое </w:t>
            </w:r>
            <w:r w:rsidRPr="006060E2">
              <w:rPr>
                <w:sz w:val="20"/>
                <w:lang w:eastAsia="en-US"/>
              </w:rPr>
              <w:lastRenderedPageBreak/>
              <w:t>помещение</w:t>
            </w:r>
          </w:p>
        </w:tc>
        <w:tc>
          <w:tcPr>
            <w:tcW w:w="992" w:type="dxa"/>
          </w:tcPr>
          <w:p w14:paraId="2F2779D4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lastRenderedPageBreak/>
              <w:t>Продажа</w:t>
            </w:r>
          </w:p>
          <w:p w14:paraId="187986F8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lastRenderedPageBreak/>
              <w:t>(аукцион)</w:t>
            </w:r>
          </w:p>
        </w:tc>
      </w:tr>
      <w:tr w:rsidR="001B48ED" w:rsidRPr="001245B2" w14:paraId="7B36EB92" w14:textId="77777777" w:rsidTr="00D63326">
        <w:tc>
          <w:tcPr>
            <w:tcW w:w="634" w:type="dxa"/>
          </w:tcPr>
          <w:p w14:paraId="4F882DA1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581" w:type="dxa"/>
          </w:tcPr>
          <w:p w14:paraId="364B5401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Свердловская область, </w:t>
            </w:r>
          </w:p>
          <w:p w14:paraId="02E26E07" w14:textId="4A0CFB44" w:rsidR="001B48ED" w:rsidRPr="006060E2" w:rsidRDefault="001B48ED" w:rsidP="00FE62BD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г. Кушва, </w:t>
            </w:r>
            <w:r w:rsidR="00FE62B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AAA4E11" w14:textId="2E8A124E" w:rsidR="001B48ED" w:rsidRPr="00FE62BD" w:rsidRDefault="001B48ED" w:rsidP="00FE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>улиц</w:t>
            </w:r>
            <w:r w:rsidR="00FE62BD">
              <w:rPr>
                <w:rFonts w:ascii="Times New Roman" w:hAnsi="Times New Roman" w:cs="Times New Roman"/>
                <w:sz w:val="20"/>
                <w:szCs w:val="20"/>
              </w:rPr>
              <w:t>а Энергетиков, 4, 4</w:t>
            </w:r>
          </w:p>
        </w:tc>
        <w:tc>
          <w:tcPr>
            <w:tcW w:w="1134" w:type="dxa"/>
          </w:tcPr>
          <w:p w14:paraId="7281CB99" w14:textId="6E54E61E" w:rsidR="001B48ED" w:rsidRPr="006060E2" w:rsidRDefault="00FE62B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  <w:r w:rsidR="001B48ED"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  кв.м</w:t>
            </w:r>
          </w:p>
          <w:p w14:paraId="786C9C4C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9B5093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312F7BB1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5A900C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F8EC295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62CB9921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37BE805F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24FA03E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3C33B4B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3C6A51B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6B8D620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7BFB50E1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Продажа</w:t>
            </w:r>
          </w:p>
          <w:p w14:paraId="735ABDF9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1245B2" w14:paraId="2C48ADA4" w14:textId="77777777" w:rsidTr="00D63326">
        <w:tc>
          <w:tcPr>
            <w:tcW w:w="634" w:type="dxa"/>
          </w:tcPr>
          <w:p w14:paraId="04F83275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5</w:t>
            </w:r>
          </w:p>
        </w:tc>
        <w:tc>
          <w:tcPr>
            <w:tcW w:w="1581" w:type="dxa"/>
          </w:tcPr>
          <w:p w14:paraId="40B47411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Свердловская область, </w:t>
            </w:r>
          </w:p>
          <w:p w14:paraId="65D5878A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>г. Кушва,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пос. Баранчинский,</w:t>
            </w: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BDB164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  <w:p w14:paraId="474B379F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Красноармейская, 6</w:t>
            </w:r>
          </w:p>
        </w:tc>
        <w:tc>
          <w:tcPr>
            <w:tcW w:w="1134" w:type="dxa"/>
          </w:tcPr>
          <w:p w14:paraId="2BA1B6FD" w14:textId="6FCCA48B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300,6 кв.м.</w:t>
            </w:r>
          </w:p>
        </w:tc>
        <w:tc>
          <w:tcPr>
            <w:tcW w:w="992" w:type="dxa"/>
          </w:tcPr>
          <w:p w14:paraId="75F5D4C9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72F10ACB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2437FD9E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3095138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677D9B5F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8BE7708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1DE960D9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D3530BD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1C9B763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312CE4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537F8F3E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Продажа</w:t>
            </w:r>
          </w:p>
          <w:p w14:paraId="5FA7327C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1245B2" w14:paraId="79B7BBEC" w14:textId="77777777" w:rsidTr="00D63326">
        <w:tc>
          <w:tcPr>
            <w:tcW w:w="634" w:type="dxa"/>
          </w:tcPr>
          <w:p w14:paraId="7B3A4A4F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6</w:t>
            </w:r>
          </w:p>
        </w:tc>
        <w:tc>
          <w:tcPr>
            <w:tcW w:w="1581" w:type="dxa"/>
          </w:tcPr>
          <w:p w14:paraId="0641C1D2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Свердловская область, </w:t>
            </w:r>
          </w:p>
          <w:p w14:paraId="23B5585A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>г. Кушва,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0B3DF9" w14:textId="77777777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  <w:p w14:paraId="6D556C05" w14:textId="32443DC0" w:rsidR="001B48ED" w:rsidRPr="006060E2" w:rsidRDefault="00FE62B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Первомайская, 75</w:t>
            </w:r>
          </w:p>
        </w:tc>
        <w:tc>
          <w:tcPr>
            <w:tcW w:w="1134" w:type="dxa"/>
          </w:tcPr>
          <w:p w14:paraId="011DF1AF" w14:textId="683E4F80" w:rsidR="001B48ED" w:rsidRPr="006060E2" w:rsidRDefault="00FE62B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403,9</w:t>
            </w:r>
            <w:r w:rsidR="001B48ED">
              <w:rPr>
                <w:color w:val="000000"/>
                <w:sz w:val="20"/>
              </w:rPr>
              <w:t xml:space="preserve"> кв.м.</w:t>
            </w:r>
          </w:p>
        </w:tc>
        <w:tc>
          <w:tcPr>
            <w:tcW w:w="992" w:type="dxa"/>
          </w:tcPr>
          <w:p w14:paraId="74CD6F68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0837E8C4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3E94925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7A7F526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51746B1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A3CA18C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30E7C69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DC7880F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ABB7EF8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602C09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02A257AA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Продажа</w:t>
            </w:r>
          </w:p>
          <w:p w14:paraId="2909D83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1245B2" w14:paraId="60F4B3E5" w14:textId="77777777" w:rsidTr="00D63326">
        <w:tc>
          <w:tcPr>
            <w:tcW w:w="634" w:type="dxa"/>
          </w:tcPr>
          <w:p w14:paraId="18B141B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581" w:type="dxa"/>
          </w:tcPr>
          <w:p w14:paraId="63323855" w14:textId="259006D7" w:rsidR="001B48ED" w:rsidRPr="00C30C49" w:rsidRDefault="001B48ED" w:rsidP="001B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0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Нежилое помещение</w:t>
            </w:r>
          </w:p>
          <w:p w14:paraId="18A7F996" w14:textId="77777777" w:rsidR="001B48ED" w:rsidRPr="00C30C49" w:rsidRDefault="001B48ED" w:rsidP="001B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30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Сверлловская</w:t>
            </w:r>
            <w:proofErr w:type="spellEnd"/>
            <w:r w:rsidRPr="00C30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область,</w:t>
            </w:r>
          </w:p>
          <w:p w14:paraId="7F1EA7C3" w14:textId="77777777" w:rsidR="001B48ED" w:rsidRPr="00C30C49" w:rsidRDefault="001B48ED" w:rsidP="001B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0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Кушва,</w:t>
            </w:r>
          </w:p>
          <w:p w14:paraId="5616CD7D" w14:textId="77777777" w:rsidR="001B48ED" w:rsidRPr="00C30C49" w:rsidRDefault="001B48ED" w:rsidP="001B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30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улица</w:t>
            </w:r>
          </w:p>
          <w:p w14:paraId="43D612BF" w14:textId="1D43B730" w:rsidR="001B48ED" w:rsidRPr="006060E2" w:rsidRDefault="00C67FF6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Станционная, 13</w:t>
            </w:r>
          </w:p>
        </w:tc>
        <w:tc>
          <w:tcPr>
            <w:tcW w:w="1134" w:type="dxa"/>
          </w:tcPr>
          <w:p w14:paraId="0699F72B" w14:textId="1516C147" w:rsidR="001B48ED" w:rsidRPr="006060E2" w:rsidRDefault="00C67FF6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60,4</w:t>
            </w:r>
            <w:r w:rsidR="001B48ED">
              <w:rPr>
                <w:color w:val="000000"/>
                <w:sz w:val="20"/>
              </w:rPr>
              <w:t>кв.м.</w:t>
            </w:r>
          </w:p>
        </w:tc>
        <w:tc>
          <w:tcPr>
            <w:tcW w:w="992" w:type="dxa"/>
          </w:tcPr>
          <w:p w14:paraId="5BABCE90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69204F04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7842B1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475D4A4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776B75C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091A00A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1DB5968C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A5D3686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5019F53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A4A1B86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380EE4DB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Продажа</w:t>
            </w:r>
          </w:p>
          <w:p w14:paraId="2E6E8518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1245B2" w14:paraId="5E0C0FB2" w14:textId="77777777" w:rsidTr="00D63326">
        <w:tc>
          <w:tcPr>
            <w:tcW w:w="634" w:type="dxa"/>
          </w:tcPr>
          <w:p w14:paraId="26A651A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581" w:type="dxa"/>
          </w:tcPr>
          <w:p w14:paraId="55973800" w14:textId="70873163" w:rsidR="001B48ED" w:rsidRPr="006060E2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C67FF6">
              <w:rPr>
                <w:rFonts w:ascii="Times New Roman" w:hAnsi="Times New Roman" w:cs="Times New Roman"/>
                <w:sz w:val="20"/>
                <w:szCs w:val="20"/>
              </w:rPr>
              <w:t xml:space="preserve">здание, Свердловская </w:t>
            </w:r>
            <w:r w:rsidR="00C67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 г. Кушва, ул. Союзов, 9</w:t>
            </w:r>
          </w:p>
        </w:tc>
        <w:tc>
          <w:tcPr>
            <w:tcW w:w="1134" w:type="dxa"/>
          </w:tcPr>
          <w:p w14:paraId="254C4B04" w14:textId="1EABB35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 w:rsidR="00C67FF6">
              <w:rPr>
                <w:color w:val="000000"/>
                <w:sz w:val="20"/>
              </w:rPr>
              <w:t>62,6</w:t>
            </w:r>
            <w:r>
              <w:rPr>
                <w:color w:val="000000"/>
                <w:sz w:val="20"/>
              </w:rPr>
              <w:t xml:space="preserve"> кв.м.</w:t>
            </w:r>
          </w:p>
        </w:tc>
        <w:tc>
          <w:tcPr>
            <w:tcW w:w="992" w:type="dxa"/>
          </w:tcPr>
          <w:p w14:paraId="7AE6AB5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7E4764F1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3F87102" w14:textId="5BA0655E" w:rsidR="00C67FF6" w:rsidRPr="00C67FF6" w:rsidRDefault="00C67FF6" w:rsidP="00C67FF6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D140C2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4523175F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6E44843B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591BAC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2B73B2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A647532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AF0E3F1" w14:textId="20F1FC5C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Нежилое здание </w:t>
            </w:r>
          </w:p>
        </w:tc>
        <w:tc>
          <w:tcPr>
            <w:tcW w:w="992" w:type="dxa"/>
          </w:tcPr>
          <w:p w14:paraId="66657A27" w14:textId="77777777" w:rsidR="001B48ED" w:rsidRPr="006060E2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Продажа (аукцион</w:t>
            </w:r>
            <w:r>
              <w:rPr>
                <w:sz w:val="20"/>
                <w:lang w:eastAsia="en-US"/>
              </w:rPr>
              <w:lastRenderedPageBreak/>
              <w:t>)</w:t>
            </w:r>
          </w:p>
        </w:tc>
      </w:tr>
      <w:tr w:rsidR="001E66D3" w:rsidRPr="001245B2" w14:paraId="564B6307" w14:textId="77777777" w:rsidTr="00D63326">
        <w:tc>
          <w:tcPr>
            <w:tcW w:w="634" w:type="dxa"/>
          </w:tcPr>
          <w:p w14:paraId="2EBCFDC3" w14:textId="212E6D9A" w:rsidR="001E66D3" w:rsidRPr="006060E2" w:rsidRDefault="00CF68B7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1581" w:type="dxa"/>
          </w:tcPr>
          <w:p w14:paraId="235FEA4C" w14:textId="77777777" w:rsidR="001E66D3" w:rsidRPr="006060E2" w:rsidRDefault="001E66D3" w:rsidP="001E6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Свердловская область, г. Кушва, ул. Центральная, 8а</w:t>
            </w:r>
          </w:p>
        </w:tc>
        <w:tc>
          <w:tcPr>
            <w:tcW w:w="1134" w:type="dxa"/>
          </w:tcPr>
          <w:p w14:paraId="31AC31E3" w14:textId="751E8700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59,9 кв.м.</w:t>
            </w:r>
          </w:p>
        </w:tc>
        <w:tc>
          <w:tcPr>
            <w:tcW w:w="992" w:type="dxa"/>
          </w:tcPr>
          <w:p w14:paraId="3602A7DC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1EEE66F6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AF09C25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BA31ACC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7B47D867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E45CE86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7109BC2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3343A57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5AF05C7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67D8BE4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796C998B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Продажа (аукцион)</w:t>
            </w:r>
          </w:p>
        </w:tc>
      </w:tr>
      <w:tr w:rsidR="001E66D3" w:rsidRPr="001245B2" w14:paraId="4569F6DF" w14:textId="77777777" w:rsidTr="00D63326">
        <w:tc>
          <w:tcPr>
            <w:tcW w:w="634" w:type="dxa"/>
          </w:tcPr>
          <w:p w14:paraId="2522F55C" w14:textId="763FC59C" w:rsidR="001E66D3" w:rsidRPr="006060E2" w:rsidRDefault="00CF68B7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581" w:type="dxa"/>
          </w:tcPr>
          <w:p w14:paraId="492BA0E4" w14:textId="77777777" w:rsidR="001E66D3" w:rsidRPr="006060E2" w:rsidRDefault="001E66D3" w:rsidP="001E6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Свердловская область, г. Кушва, ул. Гвардейцев, 24</w:t>
            </w:r>
          </w:p>
        </w:tc>
        <w:tc>
          <w:tcPr>
            <w:tcW w:w="1134" w:type="dxa"/>
          </w:tcPr>
          <w:p w14:paraId="29C815D5" w14:textId="09937C30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57,6 кв.м.</w:t>
            </w:r>
          </w:p>
        </w:tc>
        <w:tc>
          <w:tcPr>
            <w:tcW w:w="992" w:type="dxa"/>
          </w:tcPr>
          <w:p w14:paraId="7BFA5F65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4F2AAFC9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3A682DE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5F7581E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4CFC25BA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0403E92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3BAD0D07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8D9A2E7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04B6C95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89162EC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7C8CECEB" w14:textId="77777777" w:rsidR="001E66D3" w:rsidRPr="006060E2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Продажа (аукцион)</w:t>
            </w:r>
          </w:p>
        </w:tc>
      </w:tr>
    </w:tbl>
    <w:p w14:paraId="3FA6825C" w14:textId="77777777" w:rsidR="001E66D3" w:rsidRPr="001245B2" w:rsidRDefault="001E66D3" w:rsidP="00FA4182">
      <w:pPr>
        <w:pStyle w:val="a5"/>
        <w:shd w:val="clear" w:color="auto" w:fill="auto"/>
        <w:spacing w:after="0" w:line="270" w:lineRule="exact"/>
        <w:ind w:left="20"/>
        <w:rPr>
          <w:b/>
          <w:sz w:val="20"/>
          <w:u w:val="single"/>
        </w:rPr>
      </w:pPr>
    </w:p>
    <w:p w14:paraId="71E3E055" w14:textId="77777777" w:rsidR="00FA4182" w:rsidRDefault="00FA4182" w:rsidP="00FA4182"/>
    <w:p w14:paraId="4E21FFB5" w14:textId="77777777" w:rsidR="001245B2" w:rsidRDefault="001245B2" w:rsidP="001245B2">
      <w:pPr>
        <w:pStyle w:val="a5"/>
        <w:shd w:val="clear" w:color="auto" w:fill="auto"/>
        <w:spacing w:after="0" w:line="270" w:lineRule="exact"/>
        <w:ind w:left="20"/>
        <w:rPr>
          <w:sz w:val="28"/>
          <w:szCs w:val="28"/>
        </w:rPr>
      </w:pPr>
    </w:p>
    <w:p w14:paraId="095BB313" w14:textId="77777777" w:rsidR="00FA744F" w:rsidRDefault="00FA744F" w:rsidP="00FA744F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</w:t>
      </w:r>
      <w:r w:rsidRPr="001245B2">
        <w:rPr>
          <w:b/>
          <w:sz w:val="32"/>
          <w:szCs w:val="32"/>
          <w:u w:val="single"/>
        </w:rPr>
        <w:t>Объекты недвижимости (</w:t>
      </w:r>
      <w:r>
        <w:rPr>
          <w:b/>
          <w:sz w:val="32"/>
          <w:szCs w:val="32"/>
          <w:u w:val="single"/>
        </w:rPr>
        <w:t>частная</w:t>
      </w:r>
      <w:r w:rsidRPr="001245B2">
        <w:rPr>
          <w:b/>
          <w:sz w:val="32"/>
          <w:szCs w:val="32"/>
          <w:u w:val="single"/>
        </w:rPr>
        <w:t xml:space="preserve"> собственность) подлеж</w:t>
      </w:r>
      <w:r>
        <w:rPr>
          <w:b/>
          <w:sz w:val="32"/>
          <w:szCs w:val="32"/>
          <w:u w:val="single"/>
        </w:rPr>
        <w:t>ащие продаже, сдаче в аренду</w:t>
      </w:r>
    </w:p>
    <w:p w14:paraId="1DF19E18" w14:textId="3C5D6AD5" w:rsidR="00FA744F" w:rsidRDefault="001E66D3" w:rsidP="00FA744F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в 202</w:t>
      </w:r>
      <w:r w:rsidR="00C67FF6">
        <w:rPr>
          <w:b/>
          <w:sz w:val="32"/>
          <w:szCs w:val="32"/>
          <w:u w:val="single"/>
        </w:rPr>
        <w:t>1</w:t>
      </w:r>
      <w:r w:rsidR="00FA744F">
        <w:rPr>
          <w:b/>
          <w:sz w:val="32"/>
          <w:szCs w:val="32"/>
          <w:u w:val="single"/>
        </w:rPr>
        <w:t xml:space="preserve"> году</w:t>
      </w:r>
    </w:p>
    <w:p w14:paraId="594ACF6A" w14:textId="77777777" w:rsidR="00FA744F" w:rsidRDefault="00FA744F" w:rsidP="00FA744F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581"/>
        <w:gridCol w:w="1134"/>
        <w:gridCol w:w="992"/>
        <w:gridCol w:w="1134"/>
        <w:gridCol w:w="992"/>
        <w:gridCol w:w="992"/>
        <w:gridCol w:w="851"/>
        <w:gridCol w:w="992"/>
        <w:gridCol w:w="992"/>
        <w:gridCol w:w="1134"/>
        <w:gridCol w:w="993"/>
        <w:gridCol w:w="1134"/>
        <w:gridCol w:w="992"/>
      </w:tblGrid>
      <w:tr w:rsidR="00FA744F" w:rsidRPr="001245B2" w14:paraId="58BE601D" w14:textId="77777777" w:rsidTr="00A5301C">
        <w:tc>
          <w:tcPr>
            <w:tcW w:w="634" w:type="dxa"/>
            <w:vMerge w:val="restart"/>
          </w:tcPr>
          <w:p w14:paraId="26040767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№ п/п</w:t>
            </w:r>
          </w:p>
        </w:tc>
        <w:tc>
          <w:tcPr>
            <w:tcW w:w="1581" w:type="dxa"/>
            <w:vMerge w:val="restart"/>
          </w:tcPr>
          <w:p w14:paraId="039CB17F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Наименование объекта, здания/сооружения, адрес</w:t>
            </w:r>
          </w:p>
        </w:tc>
        <w:tc>
          <w:tcPr>
            <w:tcW w:w="1134" w:type="dxa"/>
            <w:vMerge w:val="restart"/>
          </w:tcPr>
          <w:p w14:paraId="2D51F5A8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Площадь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, кв.м.,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этажност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ь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(высота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этажа),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строймат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е-риал,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степень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износа</w:t>
            </w:r>
          </w:p>
        </w:tc>
        <w:tc>
          <w:tcPr>
            <w:tcW w:w="992" w:type="dxa"/>
            <w:vMerge w:val="restart"/>
          </w:tcPr>
          <w:p w14:paraId="3C4A016D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собствен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</w:tcPr>
          <w:p w14:paraId="7E2592CD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разрешенн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использов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ания</w:t>
            </w:r>
            <w:proofErr w:type="spellEnd"/>
          </w:p>
        </w:tc>
        <w:tc>
          <w:tcPr>
            <w:tcW w:w="992" w:type="dxa"/>
            <w:vMerge w:val="restart"/>
          </w:tcPr>
          <w:p w14:paraId="027DCB5F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Межев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ание</w:t>
            </w:r>
            <w:proofErr w:type="spellEnd"/>
          </w:p>
        </w:tc>
        <w:tc>
          <w:tcPr>
            <w:tcW w:w="4961" w:type="dxa"/>
            <w:gridSpan w:val="5"/>
          </w:tcPr>
          <w:p w14:paraId="2EEFA998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Вид инфраструктуры</w:t>
            </w:r>
          </w:p>
        </w:tc>
        <w:tc>
          <w:tcPr>
            <w:tcW w:w="993" w:type="dxa"/>
            <w:vMerge w:val="restart"/>
          </w:tcPr>
          <w:p w14:paraId="3B49FAE5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Подъездные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пути (наличие/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отсутствие) вид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покрытия</w:t>
            </w:r>
          </w:p>
        </w:tc>
        <w:tc>
          <w:tcPr>
            <w:tcW w:w="1134" w:type="dxa"/>
            <w:vMerge w:val="restart"/>
          </w:tcPr>
          <w:p w14:paraId="202B0965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Строени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я</w:t>
            </w:r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сооруже</w:t>
            </w:r>
            <w:proofErr w:type="spellEnd"/>
            <w:r w:rsidRPr="00185965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14:paraId="2E14383E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185965">
              <w:rPr>
                <w:bCs/>
                <w:color w:val="000000"/>
                <w:sz w:val="18"/>
                <w:szCs w:val="18"/>
                <w:lang w:eastAsia="en-US"/>
              </w:rPr>
              <w:t>Примечание</w:t>
            </w:r>
          </w:p>
        </w:tc>
      </w:tr>
      <w:tr w:rsidR="00FA744F" w:rsidRPr="001245B2" w14:paraId="21521AD2" w14:textId="77777777" w:rsidTr="00A5301C">
        <w:tc>
          <w:tcPr>
            <w:tcW w:w="634" w:type="dxa"/>
            <w:vMerge/>
          </w:tcPr>
          <w:p w14:paraId="1A7A1E37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581" w:type="dxa"/>
            <w:vMerge/>
          </w:tcPr>
          <w:p w14:paraId="59E5EA1D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45334F9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7241783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EA6DB5F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23AC31A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35B6C06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Газ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851" w:type="dxa"/>
          </w:tcPr>
          <w:p w14:paraId="154C0922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Тепло-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снабже</w:t>
            </w:r>
            <w:proofErr w:type="spellEnd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ние</w:t>
            </w:r>
            <w:proofErr w:type="spellEnd"/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нет)</w:t>
            </w:r>
          </w:p>
        </w:tc>
        <w:tc>
          <w:tcPr>
            <w:tcW w:w="992" w:type="dxa"/>
          </w:tcPr>
          <w:p w14:paraId="21072702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Электро-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энергия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2" w:type="dxa"/>
          </w:tcPr>
          <w:p w14:paraId="2A704069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водоснаб</w:t>
            </w:r>
            <w:proofErr w:type="spellEnd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жение</w:t>
            </w:r>
            <w:proofErr w:type="spellEnd"/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1134" w:type="dxa"/>
          </w:tcPr>
          <w:p w14:paraId="2F63B6F7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Водоот</w:t>
            </w:r>
            <w:proofErr w:type="spellEnd"/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ведение</w:t>
            </w:r>
            <w:r w:rsidRPr="00185965">
              <w:rPr>
                <w:color w:val="000000"/>
                <w:sz w:val="16"/>
                <w:szCs w:val="16"/>
                <w:lang w:eastAsia="en-US"/>
              </w:rPr>
              <w:br/>
            </w:r>
            <w:r w:rsidRPr="00185965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3" w:type="dxa"/>
            <w:vMerge/>
          </w:tcPr>
          <w:p w14:paraId="1F6EEBC3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D575CFF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B979594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</w:tr>
      <w:tr w:rsidR="00FA744F" w:rsidRPr="001245B2" w14:paraId="0C57AA02" w14:textId="77777777" w:rsidTr="00A5301C">
        <w:tc>
          <w:tcPr>
            <w:tcW w:w="634" w:type="dxa"/>
          </w:tcPr>
          <w:p w14:paraId="65DBABC6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3759C1B1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14:paraId="09687952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14:paraId="08030659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771749B6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5373D2F6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6</w:t>
            </w:r>
          </w:p>
        </w:tc>
        <w:tc>
          <w:tcPr>
            <w:tcW w:w="992" w:type="dxa"/>
          </w:tcPr>
          <w:p w14:paraId="1D710D59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7</w:t>
            </w:r>
          </w:p>
        </w:tc>
        <w:tc>
          <w:tcPr>
            <w:tcW w:w="851" w:type="dxa"/>
          </w:tcPr>
          <w:p w14:paraId="1519CAFA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8</w:t>
            </w:r>
          </w:p>
        </w:tc>
        <w:tc>
          <w:tcPr>
            <w:tcW w:w="992" w:type="dxa"/>
          </w:tcPr>
          <w:p w14:paraId="198CA2C7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14:paraId="434D6A7C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</w:tcPr>
          <w:p w14:paraId="0BFAE7C0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11</w:t>
            </w:r>
          </w:p>
        </w:tc>
        <w:tc>
          <w:tcPr>
            <w:tcW w:w="993" w:type="dxa"/>
          </w:tcPr>
          <w:p w14:paraId="339955EA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12</w:t>
            </w:r>
          </w:p>
        </w:tc>
        <w:tc>
          <w:tcPr>
            <w:tcW w:w="1134" w:type="dxa"/>
          </w:tcPr>
          <w:p w14:paraId="1C81CF72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13</w:t>
            </w:r>
          </w:p>
        </w:tc>
        <w:tc>
          <w:tcPr>
            <w:tcW w:w="992" w:type="dxa"/>
          </w:tcPr>
          <w:p w14:paraId="3B000F4C" w14:textId="77777777" w:rsidR="00FA744F" w:rsidRPr="00185965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185965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4</w:t>
            </w:r>
          </w:p>
        </w:tc>
      </w:tr>
      <w:tr w:rsidR="00FA744F" w:rsidRPr="001245B2" w14:paraId="7A51A0C3" w14:textId="77777777" w:rsidTr="00A5301C">
        <w:tc>
          <w:tcPr>
            <w:tcW w:w="634" w:type="dxa"/>
          </w:tcPr>
          <w:p w14:paraId="1A21C893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1D186B92" w14:textId="77777777" w:rsidR="00FA744F" w:rsidRPr="006060E2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>. Кушва, ул. Фадеевых, 19, н</w:t>
            </w:r>
            <w:r w:rsidR="00FA744F" w:rsidRPr="006060E2">
              <w:rPr>
                <w:rFonts w:ascii="Times New Roman" w:hAnsi="Times New Roman" w:cs="Times New Roman"/>
                <w:sz w:val="20"/>
                <w:szCs w:val="20"/>
              </w:rPr>
              <w:t>ежилое  помещение</w:t>
            </w:r>
          </w:p>
          <w:p w14:paraId="4CE39468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на </w:t>
            </w:r>
            <w:r w:rsidRPr="006060E2">
              <w:rPr>
                <w:color w:val="000000"/>
                <w:sz w:val="20"/>
              </w:rPr>
              <w:t>цокольно</w:t>
            </w:r>
            <w:r>
              <w:rPr>
                <w:color w:val="000000"/>
                <w:sz w:val="20"/>
              </w:rPr>
              <w:t xml:space="preserve">м этаже жилого дома </w:t>
            </w:r>
          </w:p>
        </w:tc>
        <w:tc>
          <w:tcPr>
            <w:tcW w:w="1134" w:type="dxa"/>
          </w:tcPr>
          <w:p w14:paraId="51C147DA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233,6</w:t>
            </w:r>
            <w:r w:rsidRPr="006060E2">
              <w:rPr>
                <w:color w:val="000000"/>
                <w:sz w:val="20"/>
              </w:rPr>
              <w:t xml:space="preserve"> кв.м</w:t>
            </w:r>
          </w:p>
        </w:tc>
        <w:tc>
          <w:tcPr>
            <w:tcW w:w="992" w:type="dxa"/>
          </w:tcPr>
          <w:p w14:paraId="7EEE4983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16872632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административно-бытовое</w:t>
            </w:r>
          </w:p>
        </w:tc>
        <w:tc>
          <w:tcPr>
            <w:tcW w:w="992" w:type="dxa"/>
          </w:tcPr>
          <w:p w14:paraId="59D10C87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3DA7202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жилом доме есть</w:t>
            </w:r>
          </w:p>
        </w:tc>
        <w:tc>
          <w:tcPr>
            <w:tcW w:w="851" w:type="dxa"/>
          </w:tcPr>
          <w:p w14:paraId="2E547DD6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A6C3CAD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560B30F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9C203D2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731939B2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29C75A86" w14:textId="77777777" w:rsidR="00FA744F" w:rsidRPr="006060E2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5FE8A011" w14:textId="77777777" w:rsidR="00FA744F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</w:t>
            </w:r>
          </w:p>
        </w:tc>
      </w:tr>
      <w:tr w:rsidR="00A5301C" w:rsidRPr="001245B2" w14:paraId="3AE9F433" w14:textId="77777777" w:rsidTr="00A5301C">
        <w:tc>
          <w:tcPr>
            <w:tcW w:w="634" w:type="dxa"/>
          </w:tcPr>
          <w:p w14:paraId="461104B7" w14:textId="4108FF82" w:rsidR="00A5301C" w:rsidRDefault="00CF68B7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581" w:type="dxa"/>
          </w:tcPr>
          <w:p w14:paraId="15EEBC0C" w14:textId="77777777" w:rsidR="001E66D3" w:rsidRDefault="001E66D3" w:rsidP="001E6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Кушва, ул. Строителей, 1</w:t>
            </w:r>
          </w:p>
          <w:p w14:paraId="02B0CA7E" w14:textId="77777777" w:rsidR="00A5301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4E4BE" w14:textId="77777777" w:rsidR="00A5301C" w:rsidRDefault="001E66D3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80,4</w:t>
            </w:r>
            <w:r w:rsidR="00A5301C">
              <w:rPr>
                <w:color w:val="000000"/>
                <w:sz w:val="20"/>
              </w:rPr>
              <w:t>кв.м.</w:t>
            </w:r>
          </w:p>
        </w:tc>
        <w:tc>
          <w:tcPr>
            <w:tcW w:w="992" w:type="dxa"/>
          </w:tcPr>
          <w:p w14:paraId="7AD823DD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50E4DA22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административно-бытовое</w:t>
            </w:r>
          </w:p>
        </w:tc>
        <w:tc>
          <w:tcPr>
            <w:tcW w:w="992" w:type="dxa"/>
          </w:tcPr>
          <w:p w14:paraId="76912623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970FA1C" w14:textId="77777777" w:rsidR="00A5301C" w:rsidRPr="006060E2" w:rsidRDefault="001E66D3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жилом доме есть</w:t>
            </w:r>
          </w:p>
        </w:tc>
        <w:tc>
          <w:tcPr>
            <w:tcW w:w="851" w:type="dxa"/>
          </w:tcPr>
          <w:p w14:paraId="3E37E581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16C5DD5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3558714C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CFF3DF0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06F7F08D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0D41092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128CB434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</w:t>
            </w:r>
          </w:p>
        </w:tc>
      </w:tr>
      <w:tr w:rsidR="00A5301C" w:rsidRPr="001245B2" w14:paraId="4A99E806" w14:textId="77777777" w:rsidTr="00A5301C">
        <w:tc>
          <w:tcPr>
            <w:tcW w:w="634" w:type="dxa"/>
          </w:tcPr>
          <w:p w14:paraId="541A8616" w14:textId="3A1DFA90" w:rsidR="00A5301C" w:rsidRDefault="00CF68B7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81" w:type="dxa"/>
          </w:tcPr>
          <w:p w14:paraId="1896DFE6" w14:textId="77777777" w:rsidR="00A5301C" w:rsidRPr="00A5301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Кушва,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Станционная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19 н</w:t>
            </w:r>
            <w:r w:rsidRPr="006060E2">
              <w:rPr>
                <w:rFonts w:ascii="Times New Roman" w:hAnsi="Times New Roman" w:cs="Times New Roman"/>
                <w:sz w:val="20"/>
                <w:szCs w:val="20"/>
              </w:rPr>
              <w:t xml:space="preserve">ежилое  </w:t>
            </w:r>
            <w:r w:rsidRPr="00A5301C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14:paraId="6F182F3A" w14:textId="77777777" w:rsidR="00A5301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01C">
              <w:rPr>
                <w:rFonts w:ascii="Times New Roman" w:hAnsi="Times New Roman" w:cs="Times New Roman"/>
                <w:sz w:val="20"/>
              </w:rPr>
              <w:t>на первом этаже жилого дома</w:t>
            </w:r>
          </w:p>
        </w:tc>
        <w:tc>
          <w:tcPr>
            <w:tcW w:w="1134" w:type="dxa"/>
          </w:tcPr>
          <w:p w14:paraId="0DD8B883" w14:textId="77777777" w:rsidR="00A5301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109,3 кв.м.</w:t>
            </w:r>
          </w:p>
        </w:tc>
        <w:tc>
          <w:tcPr>
            <w:tcW w:w="992" w:type="dxa"/>
          </w:tcPr>
          <w:p w14:paraId="4E2B378E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6AFF24BD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административно-бытовое</w:t>
            </w:r>
          </w:p>
        </w:tc>
        <w:tc>
          <w:tcPr>
            <w:tcW w:w="992" w:type="dxa"/>
          </w:tcPr>
          <w:p w14:paraId="593164EA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6F94165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жилом доме есть</w:t>
            </w:r>
          </w:p>
        </w:tc>
        <w:tc>
          <w:tcPr>
            <w:tcW w:w="851" w:type="dxa"/>
          </w:tcPr>
          <w:p w14:paraId="334E981C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692E2A88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B22A4BC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B168767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A5562B8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8B900B1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0C5C4398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Аренда/продажа</w:t>
            </w:r>
          </w:p>
        </w:tc>
      </w:tr>
      <w:tr w:rsidR="00A5301C" w:rsidRPr="001245B2" w14:paraId="6249F3CB" w14:textId="77777777" w:rsidTr="00A5301C">
        <w:tc>
          <w:tcPr>
            <w:tcW w:w="634" w:type="dxa"/>
          </w:tcPr>
          <w:p w14:paraId="0D6704CD" w14:textId="2BAB3E01" w:rsidR="00A5301C" w:rsidRDefault="00CF68B7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581" w:type="dxa"/>
          </w:tcPr>
          <w:p w14:paraId="442FDF0D" w14:textId="77777777" w:rsidR="00A5301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Кушва, ул. Первомайская, 69 отдельно стоящее здание</w:t>
            </w:r>
          </w:p>
        </w:tc>
        <w:tc>
          <w:tcPr>
            <w:tcW w:w="1134" w:type="dxa"/>
          </w:tcPr>
          <w:p w14:paraId="7B8CC07F" w14:textId="77777777" w:rsidR="00A5301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457,5 кв.м.</w:t>
            </w:r>
          </w:p>
        </w:tc>
        <w:tc>
          <w:tcPr>
            <w:tcW w:w="992" w:type="dxa"/>
          </w:tcPr>
          <w:p w14:paraId="61C1D2FA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63C7B0FC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производственно-бытовое</w:t>
            </w:r>
          </w:p>
        </w:tc>
        <w:tc>
          <w:tcPr>
            <w:tcW w:w="992" w:type="dxa"/>
          </w:tcPr>
          <w:p w14:paraId="7EDDB086" w14:textId="77777777" w:rsidR="00A5301C" w:rsidRPr="006060E2" w:rsidRDefault="00A5301C" w:rsidP="004D0F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</w:t>
            </w:r>
            <w:r w:rsidR="004D0FF4">
              <w:rPr>
                <w:sz w:val="20"/>
                <w:lang w:eastAsia="en-US"/>
              </w:rPr>
              <w:t>участок в собственности 189</w:t>
            </w:r>
            <w:r>
              <w:rPr>
                <w:sz w:val="20"/>
                <w:lang w:eastAsia="en-US"/>
              </w:rPr>
              <w:t xml:space="preserve"> кв.м.</w:t>
            </w:r>
          </w:p>
        </w:tc>
        <w:tc>
          <w:tcPr>
            <w:tcW w:w="992" w:type="dxa"/>
          </w:tcPr>
          <w:p w14:paraId="19CA03FC" w14:textId="77777777" w:rsidR="00A5301C" w:rsidRPr="006060E2" w:rsidRDefault="004D0FF4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7607A566" w14:textId="77777777" w:rsidR="00A5301C" w:rsidRPr="006060E2" w:rsidRDefault="004D0FF4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</w:t>
            </w:r>
            <w:r w:rsidR="00A5301C" w:rsidRPr="006060E2">
              <w:rPr>
                <w:sz w:val="20"/>
                <w:lang w:eastAsia="en-US"/>
              </w:rPr>
              <w:t>сть</w:t>
            </w:r>
            <w:r>
              <w:rPr>
                <w:sz w:val="20"/>
                <w:lang w:eastAsia="en-US"/>
              </w:rPr>
              <w:t xml:space="preserve"> подвод</w:t>
            </w:r>
          </w:p>
        </w:tc>
        <w:tc>
          <w:tcPr>
            <w:tcW w:w="992" w:type="dxa"/>
          </w:tcPr>
          <w:p w14:paraId="1E612581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FE88BA0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74130B8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AF6FA81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FF503C5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Отдельно стоящее здание</w:t>
            </w:r>
          </w:p>
        </w:tc>
        <w:tc>
          <w:tcPr>
            <w:tcW w:w="992" w:type="dxa"/>
          </w:tcPr>
          <w:p w14:paraId="759EA5C2" w14:textId="77777777" w:rsidR="00A5301C" w:rsidRPr="006060E2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продажа</w:t>
            </w:r>
          </w:p>
        </w:tc>
      </w:tr>
      <w:tr w:rsidR="00D944D0" w:rsidRPr="001245B2" w14:paraId="33420B26" w14:textId="77777777" w:rsidTr="00A5301C">
        <w:tc>
          <w:tcPr>
            <w:tcW w:w="634" w:type="dxa"/>
          </w:tcPr>
          <w:p w14:paraId="5FA61A91" w14:textId="52134C93" w:rsidR="00D944D0" w:rsidRDefault="00CF68B7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581" w:type="dxa"/>
          </w:tcPr>
          <w:p w14:paraId="02562098" w14:textId="77777777" w:rsidR="00D944D0" w:rsidRDefault="00D944D0" w:rsidP="00D94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Кушва, ул. Фрунзе,  </w:t>
            </w:r>
            <w:r w:rsidR="006372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134" w:type="dxa"/>
          </w:tcPr>
          <w:p w14:paraId="3D2D1A9F" w14:textId="77777777" w:rsidR="00D944D0" w:rsidRDefault="00637265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151,6 кв.м.</w:t>
            </w:r>
          </w:p>
        </w:tc>
        <w:tc>
          <w:tcPr>
            <w:tcW w:w="992" w:type="dxa"/>
          </w:tcPr>
          <w:p w14:paraId="06631079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217B99BF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производственно-бытовое</w:t>
            </w:r>
          </w:p>
        </w:tc>
        <w:tc>
          <w:tcPr>
            <w:tcW w:w="992" w:type="dxa"/>
          </w:tcPr>
          <w:p w14:paraId="1DC5F92C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EF4DD15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22D24F23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932C9C1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C72DB5D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D564824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021A6041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8EB428D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Отдельно стоящее здание</w:t>
            </w:r>
          </w:p>
        </w:tc>
        <w:tc>
          <w:tcPr>
            <w:tcW w:w="992" w:type="dxa"/>
          </w:tcPr>
          <w:p w14:paraId="04650A1F" w14:textId="77777777" w:rsidR="00D944D0" w:rsidRPr="006060E2" w:rsidRDefault="00D944D0" w:rsidP="00D944D0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Аренда/продажа</w:t>
            </w:r>
          </w:p>
        </w:tc>
      </w:tr>
      <w:tr w:rsidR="00637265" w:rsidRPr="001245B2" w14:paraId="78E10577" w14:textId="77777777" w:rsidTr="00A5301C">
        <w:tc>
          <w:tcPr>
            <w:tcW w:w="634" w:type="dxa"/>
          </w:tcPr>
          <w:p w14:paraId="07B27A03" w14:textId="09CC154B" w:rsidR="00637265" w:rsidRDefault="00CF68B7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581" w:type="dxa"/>
          </w:tcPr>
          <w:p w14:paraId="64FF8A52" w14:textId="77777777" w:rsidR="00637265" w:rsidRDefault="00637265" w:rsidP="00637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Кушва, ул. Свободы,  11, нежилое помещение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этаже жилого дома</w:t>
            </w:r>
          </w:p>
        </w:tc>
        <w:tc>
          <w:tcPr>
            <w:tcW w:w="1134" w:type="dxa"/>
          </w:tcPr>
          <w:p w14:paraId="3A6A65B3" w14:textId="77777777" w:rsidR="00637265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 кв.м.</w:t>
            </w:r>
          </w:p>
        </w:tc>
        <w:tc>
          <w:tcPr>
            <w:tcW w:w="992" w:type="dxa"/>
          </w:tcPr>
          <w:p w14:paraId="1ECC4BD0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1E851E7D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производственно-бытовое</w:t>
            </w:r>
          </w:p>
        </w:tc>
        <w:tc>
          <w:tcPr>
            <w:tcW w:w="992" w:type="dxa"/>
          </w:tcPr>
          <w:p w14:paraId="73EF7687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4A30012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в жилом доме есть</w:t>
            </w:r>
          </w:p>
        </w:tc>
        <w:tc>
          <w:tcPr>
            <w:tcW w:w="851" w:type="dxa"/>
          </w:tcPr>
          <w:p w14:paraId="3C468316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81FC6F2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6201797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835E86D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7227F14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172082B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6EB034A8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Аренда/продажа</w:t>
            </w:r>
          </w:p>
        </w:tc>
      </w:tr>
      <w:tr w:rsidR="00637265" w:rsidRPr="001245B2" w14:paraId="091A25FE" w14:textId="77777777" w:rsidTr="00A5301C">
        <w:tc>
          <w:tcPr>
            <w:tcW w:w="634" w:type="dxa"/>
          </w:tcPr>
          <w:p w14:paraId="6B9BB0EC" w14:textId="6622FAC6" w:rsidR="00637265" w:rsidRDefault="00CF68B7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581" w:type="dxa"/>
          </w:tcPr>
          <w:p w14:paraId="4EDF2FF7" w14:textId="77777777" w:rsidR="00637265" w:rsidRDefault="00637265" w:rsidP="00637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Кушва, ул. Красноармейская, 18, нежилое встроенно-пристроенное помещение в жилом доме</w:t>
            </w:r>
          </w:p>
        </w:tc>
        <w:tc>
          <w:tcPr>
            <w:tcW w:w="1134" w:type="dxa"/>
          </w:tcPr>
          <w:p w14:paraId="633FF5AA" w14:textId="77777777" w:rsidR="00637265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354,1 кв.м.</w:t>
            </w:r>
          </w:p>
        </w:tc>
        <w:tc>
          <w:tcPr>
            <w:tcW w:w="992" w:type="dxa"/>
          </w:tcPr>
          <w:p w14:paraId="27C059EB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19465A13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производственно-бытовое</w:t>
            </w:r>
          </w:p>
        </w:tc>
        <w:tc>
          <w:tcPr>
            <w:tcW w:w="992" w:type="dxa"/>
          </w:tcPr>
          <w:p w14:paraId="3AFA4C3E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2F4BA8FC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в жилом доме есть</w:t>
            </w:r>
          </w:p>
        </w:tc>
        <w:tc>
          <w:tcPr>
            <w:tcW w:w="851" w:type="dxa"/>
          </w:tcPr>
          <w:p w14:paraId="049EA9D0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5E53101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495E627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5AB4A80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6755CC4A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6060E2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18B3123" w14:textId="77777777" w:rsidR="00637265" w:rsidRPr="006060E2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33E8E807" w14:textId="77777777" w:rsidR="00637265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Аренда/продажа</w:t>
            </w:r>
          </w:p>
        </w:tc>
      </w:tr>
    </w:tbl>
    <w:p w14:paraId="4B3045C2" w14:textId="77777777" w:rsidR="00A5301C" w:rsidRDefault="00A5301C" w:rsidP="001245B2">
      <w:pPr>
        <w:pStyle w:val="a5"/>
        <w:shd w:val="clear" w:color="auto" w:fill="auto"/>
        <w:spacing w:after="0" w:line="270" w:lineRule="exact"/>
        <w:ind w:left="20"/>
        <w:rPr>
          <w:sz w:val="28"/>
          <w:szCs w:val="28"/>
        </w:rPr>
      </w:pPr>
    </w:p>
    <w:p w14:paraId="15F0FE11" w14:textId="77777777" w:rsidR="00A5301C" w:rsidRPr="00A5301C" w:rsidRDefault="00A5301C" w:rsidP="00A5301C"/>
    <w:p w14:paraId="594F9CCE" w14:textId="77777777" w:rsidR="00A5301C" w:rsidRPr="00A5301C" w:rsidRDefault="00A5301C" w:rsidP="00A5301C"/>
    <w:p w14:paraId="5E3F6160" w14:textId="77777777" w:rsidR="00A5301C" w:rsidRPr="00A5301C" w:rsidRDefault="00A5301C" w:rsidP="00A5301C"/>
    <w:p w14:paraId="40879836" w14:textId="77777777" w:rsidR="00A5301C" w:rsidRPr="00A5301C" w:rsidRDefault="00A5301C" w:rsidP="00A5301C"/>
    <w:p w14:paraId="2CE71E85" w14:textId="77777777" w:rsidR="00A5301C" w:rsidRPr="00A5301C" w:rsidRDefault="00A5301C" w:rsidP="00A5301C"/>
    <w:p w14:paraId="398A920F" w14:textId="77777777" w:rsidR="00A5301C" w:rsidRPr="00A5301C" w:rsidRDefault="00A5301C" w:rsidP="00A5301C"/>
    <w:p w14:paraId="141216B4" w14:textId="77777777" w:rsidR="00A5301C" w:rsidRPr="00A5301C" w:rsidRDefault="00A5301C" w:rsidP="00A5301C"/>
    <w:p w14:paraId="14FDB549" w14:textId="77777777" w:rsidR="00A5301C" w:rsidRPr="00A5301C" w:rsidRDefault="00A5301C" w:rsidP="00A5301C"/>
    <w:p w14:paraId="64206658" w14:textId="77777777" w:rsidR="00A5301C" w:rsidRPr="00A5301C" w:rsidRDefault="00A5301C" w:rsidP="00A5301C"/>
    <w:p w14:paraId="4A0319FB" w14:textId="77777777" w:rsidR="00A5301C" w:rsidRPr="00A5301C" w:rsidRDefault="00A5301C" w:rsidP="00A5301C"/>
    <w:p w14:paraId="74088E1E" w14:textId="77777777" w:rsidR="00A5301C" w:rsidRPr="00A5301C" w:rsidRDefault="00A5301C" w:rsidP="00A5301C"/>
    <w:p w14:paraId="0741103C" w14:textId="77777777" w:rsidR="00A5301C" w:rsidRDefault="00A5301C" w:rsidP="001245B2">
      <w:pPr>
        <w:pStyle w:val="a5"/>
        <w:shd w:val="clear" w:color="auto" w:fill="auto"/>
        <w:spacing w:after="0" w:line="270" w:lineRule="exact"/>
        <w:ind w:left="20"/>
        <w:rPr>
          <w:sz w:val="28"/>
          <w:szCs w:val="28"/>
        </w:rPr>
      </w:pPr>
    </w:p>
    <w:p w14:paraId="661880AC" w14:textId="77777777" w:rsidR="00A5301C" w:rsidRDefault="00A5301C" w:rsidP="00A5301C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550D2D23" w14:textId="77777777" w:rsidR="00637265" w:rsidRDefault="00637265" w:rsidP="00A5301C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75896BB5" w14:textId="77777777" w:rsidR="00637265" w:rsidRDefault="00637265" w:rsidP="00A5301C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33F5F059" w14:textId="77777777" w:rsidR="00637265" w:rsidRDefault="00637265" w:rsidP="00A5301C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7D1247E4" w14:textId="77777777" w:rsidR="001245B2" w:rsidRPr="001245B2" w:rsidRDefault="00A5301C" w:rsidP="00A5301C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245B2" w:rsidRPr="001245B2" w:rsidSect="004D015F">
      <w:pgSz w:w="16837" w:h="11905" w:orient="landscape"/>
      <w:pgMar w:top="851" w:right="904" w:bottom="1043" w:left="72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4179"/>
    <w:multiLevelType w:val="hybridMultilevel"/>
    <w:tmpl w:val="2242A2B4"/>
    <w:lvl w:ilvl="0" w:tplc="7C6C97A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51"/>
    <w:rsid w:val="00010371"/>
    <w:rsid w:val="000263F5"/>
    <w:rsid w:val="00085243"/>
    <w:rsid w:val="000A6744"/>
    <w:rsid w:val="000F2C1A"/>
    <w:rsid w:val="000F4E43"/>
    <w:rsid w:val="001245B2"/>
    <w:rsid w:val="00193785"/>
    <w:rsid w:val="001B48ED"/>
    <w:rsid w:val="001D62F2"/>
    <w:rsid w:val="001E0116"/>
    <w:rsid w:val="001E66D3"/>
    <w:rsid w:val="002268B3"/>
    <w:rsid w:val="00315967"/>
    <w:rsid w:val="00316910"/>
    <w:rsid w:val="00370313"/>
    <w:rsid w:val="003C484E"/>
    <w:rsid w:val="004732F6"/>
    <w:rsid w:val="004C780F"/>
    <w:rsid w:val="004D015F"/>
    <w:rsid w:val="004D0FF4"/>
    <w:rsid w:val="004D21F1"/>
    <w:rsid w:val="004E3F42"/>
    <w:rsid w:val="005276A0"/>
    <w:rsid w:val="00565467"/>
    <w:rsid w:val="005C7B51"/>
    <w:rsid w:val="005D3D3F"/>
    <w:rsid w:val="005E130B"/>
    <w:rsid w:val="00637265"/>
    <w:rsid w:val="00691F21"/>
    <w:rsid w:val="006931B2"/>
    <w:rsid w:val="006A44A2"/>
    <w:rsid w:val="006B5B3C"/>
    <w:rsid w:val="006B68EE"/>
    <w:rsid w:val="00723FE3"/>
    <w:rsid w:val="00741DBA"/>
    <w:rsid w:val="00743882"/>
    <w:rsid w:val="00872EC0"/>
    <w:rsid w:val="009035B3"/>
    <w:rsid w:val="00977EAC"/>
    <w:rsid w:val="009B4ACD"/>
    <w:rsid w:val="009C50F0"/>
    <w:rsid w:val="009F4E4C"/>
    <w:rsid w:val="00A12B01"/>
    <w:rsid w:val="00A171FA"/>
    <w:rsid w:val="00A5301C"/>
    <w:rsid w:val="00B04842"/>
    <w:rsid w:val="00B45F28"/>
    <w:rsid w:val="00C30C49"/>
    <w:rsid w:val="00C67FF6"/>
    <w:rsid w:val="00CB1688"/>
    <w:rsid w:val="00CF68B7"/>
    <w:rsid w:val="00D577A5"/>
    <w:rsid w:val="00D63326"/>
    <w:rsid w:val="00D944D0"/>
    <w:rsid w:val="00DC5212"/>
    <w:rsid w:val="00E52A97"/>
    <w:rsid w:val="00E6778B"/>
    <w:rsid w:val="00E82BF2"/>
    <w:rsid w:val="00F811CE"/>
    <w:rsid w:val="00F935EC"/>
    <w:rsid w:val="00FA0CBA"/>
    <w:rsid w:val="00FA3779"/>
    <w:rsid w:val="00FA4182"/>
    <w:rsid w:val="00FA744F"/>
    <w:rsid w:val="00FC1593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8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688"/>
    <w:rPr>
      <w:color w:val="0066CC"/>
      <w:u w:val="single"/>
    </w:rPr>
  </w:style>
  <w:style w:type="character" w:customStyle="1" w:styleId="a4">
    <w:name w:val="Основной текст Знак"/>
    <w:link w:val="a5"/>
    <w:rsid w:val="00CB1688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rsid w:val="00CB1688"/>
    <w:rPr>
      <w:rFonts w:ascii="Times New Roman" w:hAnsi="Times New Roman" w:cs="Times New Roman"/>
      <w:spacing w:val="0"/>
      <w:sz w:val="18"/>
      <w:szCs w:val="18"/>
    </w:rPr>
  </w:style>
  <w:style w:type="character" w:customStyle="1" w:styleId="210">
    <w:name w:val="Основной текст (2) + 10"/>
    <w:aliases w:val="5 pt"/>
    <w:rsid w:val="00CB1688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paragraph" w:styleId="a5">
    <w:name w:val="Body Text"/>
    <w:basedOn w:val="a"/>
    <w:link w:val="a4"/>
    <w:rsid w:val="00CB1688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3">
    <w:name w:val="Основной текст (3)_"/>
    <w:link w:val="30"/>
    <w:rsid w:val="00CB1688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CB1688"/>
    <w:pPr>
      <w:shd w:val="clear" w:color="auto" w:fill="FFFFFF"/>
      <w:spacing w:before="60" w:after="540" w:line="230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rsid w:val="00CB1688"/>
    <w:pPr>
      <w:shd w:val="clear" w:color="auto" w:fill="FFFFFF"/>
      <w:spacing w:before="540" w:line="317" w:lineRule="exac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Standard">
    <w:name w:val="Standard"/>
    <w:rsid w:val="00FA3779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6">
    <w:name w:val="Normal (Web)"/>
    <w:basedOn w:val="Standard"/>
    <w:rsid w:val="00D577A5"/>
    <w:pPr>
      <w:spacing w:before="280" w:after="28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124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6372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3726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688"/>
    <w:rPr>
      <w:color w:val="0066CC"/>
      <w:u w:val="single"/>
    </w:rPr>
  </w:style>
  <w:style w:type="character" w:customStyle="1" w:styleId="a4">
    <w:name w:val="Основной текст Знак"/>
    <w:link w:val="a5"/>
    <w:rsid w:val="00CB1688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rsid w:val="00CB1688"/>
    <w:rPr>
      <w:rFonts w:ascii="Times New Roman" w:hAnsi="Times New Roman" w:cs="Times New Roman"/>
      <w:spacing w:val="0"/>
      <w:sz w:val="18"/>
      <w:szCs w:val="18"/>
    </w:rPr>
  </w:style>
  <w:style w:type="character" w:customStyle="1" w:styleId="210">
    <w:name w:val="Основной текст (2) + 10"/>
    <w:aliases w:val="5 pt"/>
    <w:rsid w:val="00CB1688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paragraph" w:styleId="a5">
    <w:name w:val="Body Text"/>
    <w:basedOn w:val="a"/>
    <w:link w:val="a4"/>
    <w:rsid w:val="00CB1688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3">
    <w:name w:val="Основной текст (3)_"/>
    <w:link w:val="30"/>
    <w:rsid w:val="00CB1688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CB1688"/>
    <w:pPr>
      <w:shd w:val="clear" w:color="auto" w:fill="FFFFFF"/>
      <w:spacing w:before="60" w:after="540" w:line="230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rsid w:val="00CB1688"/>
    <w:pPr>
      <w:shd w:val="clear" w:color="auto" w:fill="FFFFFF"/>
      <w:spacing w:before="540" w:line="317" w:lineRule="exac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Standard">
    <w:name w:val="Standard"/>
    <w:rsid w:val="00FA3779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6">
    <w:name w:val="Normal (Web)"/>
    <w:basedOn w:val="Standard"/>
    <w:rsid w:val="00D577A5"/>
    <w:pPr>
      <w:spacing w:before="280" w:after="28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124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6372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372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</vt:lpstr>
    </vt:vector>
  </TitlesOfParts>
  <Company/>
  <LinksUpToDate>false</LinksUpToDate>
  <CharactersWithSpaces>10256</CharactersWithSpaces>
  <SharedDoc>false</SharedDoc>
  <HLinks>
    <vt:vector size="6" baseType="variant">
      <vt:variant>
        <vt:i4>4128832</vt:i4>
      </vt:variant>
      <vt:variant>
        <vt:i4>0</vt:i4>
      </vt:variant>
      <vt:variant>
        <vt:i4>0</vt:i4>
      </vt:variant>
      <vt:variant>
        <vt:i4>5</vt:i4>
      </vt:variant>
      <vt:variant>
        <vt:lpwstr>mailto:89222299754@mail.ru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</dc:title>
  <dc:creator>Админ</dc:creator>
  <cp:lastModifiedBy>Тешаева</cp:lastModifiedBy>
  <cp:revision>2</cp:revision>
  <cp:lastPrinted>2021-06-04T06:58:00Z</cp:lastPrinted>
  <dcterms:created xsi:type="dcterms:W3CDTF">2022-06-07T11:38:00Z</dcterms:created>
  <dcterms:modified xsi:type="dcterms:W3CDTF">2022-06-07T11:38:00Z</dcterms:modified>
</cp:coreProperties>
</file>