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4D60" w14:textId="77777777" w:rsidR="00FB526C" w:rsidRPr="00FB526C" w:rsidRDefault="00FB526C" w:rsidP="00FB5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6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9EDE16" wp14:editId="3EBAC53D">
            <wp:extent cx="5905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26C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FB526C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АДМИНИСТРАЦИЯ КУШВИНСКОГО ГОРОДСКОГО ОКРУГА</w:t>
      </w:r>
    </w:p>
    <w:p w14:paraId="20010FA7" w14:textId="77777777" w:rsidR="00FB526C" w:rsidRPr="00FB526C" w:rsidRDefault="00FB526C" w:rsidP="00FB52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B526C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63C240D9" w14:textId="77777777" w:rsidR="00FB526C" w:rsidRPr="00FB526C" w:rsidRDefault="00FB526C" w:rsidP="00FB52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E3EB41A" w14:textId="77777777" w:rsidR="00FB526C" w:rsidRPr="00FB526C" w:rsidRDefault="00FB526C" w:rsidP="00FB526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690192B" w14:textId="3A14F0DE" w:rsidR="00FB526C" w:rsidRPr="00FB526C" w:rsidRDefault="00FB526C" w:rsidP="00FB526C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52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E73A7">
        <w:rPr>
          <w:rFonts w:ascii="Times New Roman" w:eastAsia="Times New Roman" w:hAnsi="Times New Roman" w:cs="Times New Roman"/>
          <w:sz w:val="28"/>
          <w:szCs w:val="28"/>
        </w:rPr>
        <w:t>04.05.2022</w:t>
      </w:r>
      <w:r w:rsidRPr="00FB526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E73A7">
        <w:rPr>
          <w:rFonts w:ascii="Times New Roman" w:eastAsia="Times New Roman" w:hAnsi="Times New Roman" w:cs="Times New Roman"/>
          <w:sz w:val="28"/>
          <w:szCs w:val="28"/>
        </w:rPr>
        <w:t>572</w:t>
      </w:r>
    </w:p>
    <w:p w14:paraId="51226AA6" w14:textId="77777777" w:rsidR="00D53012" w:rsidRDefault="00FB526C" w:rsidP="00FB52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6C">
        <w:rPr>
          <w:rFonts w:ascii="Times New Roman" w:eastAsia="Times New Roman" w:hAnsi="Times New Roman" w:cs="Times New Roman"/>
          <w:sz w:val="28"/>
          <w:szCs w:val="28"/>
        </w:rPr>
        <w:t>г. Кушва</w:t>
      </w:r>
      <w:r w:rsidRPr="00FB526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B526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0624EF4" w14:textId="77777777" w:rsidR="00FB526C" w:rsidRDefault="00FB526C" w:rsidP="00FB5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7D3A8" w14:textId="70962892" w:rsidR="009D04A0" w:rsidRPr="009D04A0" w:rsidRDefault="009D04A0" w:rsidP="009D04A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04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создании сил гражданской </w:t>
      </w:r>
      <w:bookmarkStart w:id="0" w:name="обороны_и_поддержании_их"/>
      <w:bookmarkEnd w:id="0"/>
      <w:r w:rsidRPr="009D04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обороны и поддержании их </w:t>
      </w:r>
      <w:bookmarkStart w:id="1" w:name="в_готовности_к_действиям"/>
      <w:bookmarkEnd w:id="1"/>
      <w:r w:rsidRPr="009D04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готовности к действиям</w:t>
      </w:r>
      <w:r w:rsidR="005769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территории Кушвинского городского округа</w:t>
      </w:r>
    </w:p>
    <w:p w14:paraId="3691CDC4" w14:textId="77777777" w:rsidR="009D04A0" w:rsidRDefault="009D04A0" w:rsidP="009D04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6F338" w14:textId="7122FE41" w:rsidR="00D71655" w:rsidRPr="00D71655" w:rsidRDefault="009D04A0" w:rsidP="00E86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4A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12.02.1998 </w:t>
      </w:r>
      <w:r w:rsidR="009D1847">
        <w:rPr>
          <w:rFonts w:ascii="Times New Roman" w:hAnsi="Times New Roman" w:cs="Times New Roman"/>
          <w:sz w:val="28"/>
          <w:szCs w:val="28"/>
        </w:rPr>
        <w:t>№</w:t>
      </w:r>
      <w:r w:rsidR="00831F95">
        <w:rPr>
          <w:rFonts w:ascii="Times New Roman" w:hAnsi="Times New Roman" w:cs="Times New Roman"/>
          <w:sz w:val="28"/>
          <w:szCs w:val="28"/>
        </w:rPr>
        <w:t xml:space="preserve"> </w:t>
      </w:r>
      <w:r w:rsidRPr="009D04A0">
        <w:rPr>
          <w:rFonts w:ascii="Times New Roman" w:hAnsi="Times New Roman" w:cs="Times New Roman"/>
          <w:sz w:val="28"/>
          <w:szCs w:val="28"/>
        </w:rPr>
        <w:t xml:space="preserve">28-ФЗ «О гражданской обороне», от 21.12.1994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31F95">
        <w:rPr>
          <w:rFonts w:ascii="Times New Roman" w:hAnsi="Times New Roman" w:cs="Times New Roman"/>
          <w:sz w:val="28"/>
          <w:szCs w:val="28"/>
        </w:rPr>
        <w:t xml:space="preserve"> </w:t>
      </w:r>
      <w:r w:rsidRPr="009D04A0">
        <w:rPr>
          <w:rFonts w:ascii="Times New Roman" w:hAnsi="Times New Roman" w:cs="Times New Roman"/>
          <w:sz w:val="28"/>
          <w:szCs w:val="28"/>
        </w:rPr>
        <w:t xml:space="preserve">68-ФЗ «О защите населения и территорий от чрезвычайных ситуаций природного и техногенного характера»,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31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04A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D04A0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831F95">
        <w:rPr>
          <w:rFonts w:ascii="Times New Roman" w:hAnsi="Times New Roman" w:cs="Times New Roman"/>
          <w:sz w:val="28"/>
          <w:szCs w:val="28"/>
        </w:rPr>
        <w:t>п</w:t>
      </w:r>
      <w:r w:rsidRPr="009D04A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26.11.2007 № 804 «Об утверждении Положения о </w:t>
      </w:r>
      <w:r>
        <w:rPr>
          <w:rFonts w:ascii="Times New Roman" w:hAnsi="Times New Roman" w:cs="Times New Roman"/>
          <w:sz w:val="28"/>
          <w:szCs w:val="28"/>
        </w:rPr>
        <w:t>гражданской</w:t>
      </w:r>
      <w:r w:rsidRPr="009D04A0">
        <w:rPr>
          <w:rFonts w:ascii="Times New Roman" w:hAnsi="Times New Roman" w:cs="Times New Roman"/>
          <w:sz w:val="28"/>
          <w:szCs w:val="28"/>
        </w:rPr>
        <w:t xml:space="preserve"> обороне в Российской Федерации», Приказом</w:t>
      </w:r>
      <w:r w:rsidR="00576952">
        <w:rPr>
          <w:rFonts w:ascii="Times New Roman" w:hAnsi="Times New Roman" w:cs="Times New Roman"/>
          <w:sz w:val="28"/>
          <w:szCs w:val="28"/>
        </w:rPr>
        <w:t xml:space="preserve"> М</w:t>
      </w:r>
      <w:r w:rsidR="00576952" w:rsidRPr="00576952">
        <w:rPr>
          <w:rFonts w:ascii="Times New Roman" w:hAnsi="Times New Roman" w:cs="Times New Roman"/>
          <w:sz w:val="28"/>
          <w:szCs w:val="28"/>
        </w:rPr>
        <w:t>инистерств</w:t>
      </w:r>
      <w:r w:rsidR="00576952">
        <w:rPr>
          <w:rFonts w:ascii="Times New Roman" w:hAnsi="Times New Roman" w:cs="Times New Roman"/>
          <w:sz w:val="28"/>
          <w:szCs w:val="28"/>
        </w:rPr>
        <w:t>а</w:t>
      </w:r>
      <w:r w:rsidR="00576952" w:rsidRPr="00576952">
        <w:rPr>
          <w:rFonts w:ascii="Times New Roman" w:hAnsi="Times New Roman" w:cs="Times New Roman"/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57695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9D04A0">
        <w:rPr>
          <w:rFonts w:ascii="Times New Roman" w:hAnsi="Times New Roman" w:cs="Times New Roman"/>
          <w:sz w:val="28"/>
          <w:szCs w:val="28"/>
        </w:rPr>
        <w:t xml:space="preserve"> от 14.11.2008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04A0">
        <w:rPr>
          <w:rFonts w:ascii="Times New Roman" w:hAnsi="Times New Roman" w:cs="Times New Roman"/>
          <w:sz w:val="28"/>
          <w:szCs w:val="28"/>
        </w:rPr>
        <w:t xml:space="preserve"> 687 «Об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9D04A0">
        <w:rPr>
          <w:rFonts w:ascii="Times New Roman" w:hAnsi="Times New Roman" w:cs="Times New Roman"/>
          <w:sz w:val="28"/>
          <w:szCs w:val="28"/>
        </w:rPr>
        <w:t xml:space="preserve"> Положения об организации и ведении </w:t>
      </w:r>
      <w:r>
        <w:rPr>
          <w:rFonts w:ascii="Times New Roman" w:hAnsi="Times New Roman" w:cs="Times New Roman"/>
          <w:sz w:val="28"/>
          <w:szCs w:val="28"/>
        </w:rPr>
        <w:t>гражданской</w:t>
      </w:r>
      <w:r w:rsidRPr="009D04A0">
        <w:rPr>
          <w:rFonts w:ascii="Times New Roman" w:hAnsi="Times New Roman" w:cs="Times New Roman"/>
          <w:sz w:val="28"/>
          <w:szCs w:val="28"/>
        </w:rPr>
        <w:t xml:space="preserve"> обороны в муниципальных образованиях и организациях»,</w:t>
      </w:r>
      <w:r w:rsidR="00FE2E7E" w:rsidRPr="00FE2E7E">
        <w:rPr>
          <w:rFonts w:ascii="Times New Roman" w:hAnsi="Times New Roman" w:cs="Times New Roman"/>
          <w:sz w:val="28"/>
          <w:szCs w:val="28"/>
        </w:rPr>
        <w:t xml:space="preserve"> </w:t>
      </w:r>
      <w:r w:rsidR="00FE2E7E" w:rsidRPr="00826F7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FE2E7E">
        <w:rPr>
          <w:rFonts w:ascii="Times New Roman" w:hAnsi="Times New Roman" w:cs="Times New Roman"/>
          <w:sz w:val="28"/>
          <w:szCs w:val="28"/>
        </w:rPr>
        <w:t xml:space="preserve">Свердловской области от </w:t>
      </w:r>
      <w:r w:rsidR="00576952">
        <w:rPr>
          <w:rFonts w:ascii="Times New Roman" w:hAnsi="Times New Roman" w:cs="Times New Roman"/>
          <w:sz w:val="28"/>
          <w:szCs w:val="28"/>
        </w:rPr>
        <w:br/>
      </w:r>
      <w:r w:rsidR="00FE2E7E">
        <w:rPr>
          <w:rFonts w:ascii="Times New Roman" w:hAnsi="Times New Roman" w:cs="Times New Roman"/>
          <w:sz w:val="28"/>
          <w:szCs w:val="28"/>
        </w:rPr>
        <w:t>16</w:t>
      </w:r>
      <w:r w:rsidR="00576952">
        <w:rPr>
          <w:rFonts w:ascii="Times New Roman" w:hAnsi="Times New Roman" w:cs="Times New Roman"/>
          <w:sz w:val="28"/>
          <w:szCs w:val="28"/>
        </w:rPr>
        <w:t>.07.</w:t>
      </w:r>
      <w:r w:rsidR="00FE2E7E">
        <w:rPr>
          <w:rFonts w:ascii="Times New Roman" w:hAnsi="Times New Roman" w:cs="Times New Roman"/>
          <w:sz w:val="28"/>
          <w:szCs w:val="28"/>
        </w:rPr>
        <w:t>2019 №</w:t>
      </w:r>
      <w:r w:rsidR="00576952">
        <w:rPr>
          <w:rFonts w:ascii="Times New Roman" w:hAnsi="Times New Roman" w:cs="Times New Roman"/>
          <w:sz w:val="28"/>
          <w:szCs w:val="28"/>
        </w:rPr>
        <w:t xml:space="preserve"> </w:t>
      </w:r>
      <w:r w:rsidR="00FE2E7E">
        <w:rPr>
          <w:rFonts w:ascii="Times New Roman" w:hAnsi="Times New Roman" w:cs="Times New Roman"/>
          <w:sz w:val="28"/>
          <w:szCs w:val="28"/>
        </w:rPr>
        <w:t>442-ПП «О спасательных службах по обеспечению выполнения мероприятий по гражданской обороне в Свердловской области»</w:t>
      </w:r>
      <w:r w:rsidR="005769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D71655" w:rsidRPr="00D71655">
        <w:rPr>
          <w:rFonts w:ascii="Times New Roman" w:hAnsi="Times New Roman" w:cs="Times New Roman"/>
          <w:sz w:val="28"/>
          <w:szCs w:val="28"/>
        </w:rPr>
        <w:t xml:space="preserve">Уставом Кушвинского городского округа, </w:t>
      </w:r>
      <w:r w:rsidR="003B2E10">
        <w:rPr>
          <w:rFonts w:ascii="Times New Roman" w:hAnsi="Times New Roman" w:cs="Times New Roman"/>
          <w:sz w:val="28"/>
          <w:szCs w:val="28"/>
        </w:rPr>
        <w:t>администрация Кушвинского городского округа</w:t>
      </w:r>
    </w:p>
    <w:p w14:paraId="1E092C64" w14:textId="77777777" w:rsidR="00E86C31" w:rsidRDefault="00E86C31" w:rsidP="00E86C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D7586" w14:textId="093053BD" w:rsidR="00D71655" w:rsidRPr="00D71655" w:rsidRDefault="00D71655" w:rsidP="00E86C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655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3B2E10">
        <w:rPr>
          <w:rFonts w:ascii="Times New Roman" w:hAnsi="Times New Roman" w:cs="Times New Roman"/>
          <w:b/>
          <w:sz w:val="28"/>
          <w:szCs w:val="28"/>
        </w:rPr>
        <w:t>ЕТ</w:t>
      </w:r>
      <w:r w:rsidRPr="00D71655">
        <w:rPr>
          <w:rFonts w:ascii="Times New Roman" w:hAnsi="Times New Roman" w:cs="Times New Roman"/>
          <w:b/>
          <w:sz w:val="28"/>
          <w:szCs w:val="28"/>
        </w:rPr>
        <w:t>:</w:t>
      </w:r>
    </w:p>
    <w:p w14:paraId="121ECB2F" w14:textId="010AEDBD" w:rsidR="009D04A0" w:rsidRPr="009D04A0" w:rsidRDefault="009D04A0" w:rsidP="00E86C31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A0">
        <w:rPr>
          <w:rFonts w:ascii="Times New Roman" w:hAnsi="Times New Roman" w:cs="Times New Roman"/>
          <w:sz w:val="28"/>
          <w:szCs w:val="28"/>
        </w:rPr>
        <w:t>Утвердить Положение о силах гражданской обороны и поддержании их в готовности к действиям на территории Кушвинского городского округа</w:t>
      </w:r>
      <w:r w:rsidR="00576952">
        <w:rPr>
          <w:rFonts w:ascii="Times New Roman" w:hAnsi="Times New Roman" w:cs="Times New Roman"/>
          <w:sz w:val="28"/>
          <w:szCs w:val="28"/>
        </w:rPr>
        <w:t xml:space="preserve"> </w:t>
      </w:r>
      <w:r w:rsidRPr="009D04A0">
        <w:rPr>
          <w:rFonts w:ascii="Times New Roman" w:hAnsi="Times New Roman" w:cs="Times New Roman"/>
          <w:sz w:val="28"/>
          <w:szCs w:val="28"/>
        </w:rPr>
        <w:t>(</w:t>
      </w:r>
      <w:r w:rsidR="00BE5D2E">
        <w:rPr>
          <w:rFonts w:ascii="Times New Roman" w:hAnsi="Times New Roman" w:cs="Times New Roman"/>
          <w:sz w:val="28"/>
          <w:szCs w:val="28"/>
        </w:rPr>
        <w:t>прилагается</w:t>
      </w:r>
      <w:r w:rsidRPr="009D04A0">
        <w:rPr>
          <w:rFonts w:ascii="Times New Roman" w:hAnsi="Times New Roman" w:cs="Times New Roman"/>
          <w:sz w:val="28"/>
          <w:szCs w:val="28"/>
        </w:rPr>
        <w:t>).</w:t>
      </w:r>
    </w:p>
    <w:p w14:paraId="534CC972" w14:textId="704F8B4F" w:rsidR="009D04A0" w:rsidRDefault="009D04A0" w:rsidP="00E86C31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A0">
        <w:rPr>
          <w:rFonts w:ascii="Times New Roman" w:hAnsi="Times New Roman" w:cs="Times New Roman"/>
          <w:sz w:val="28"/>
          <w:szCs w:val="28"/>
        </w:rPr>
        <w:t>Утвердить Перечень структурных подразделений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4A0">
        <w:rPr>
          <w:rFonts w:ascii="Times New Roman" w:hAnsi="Times New Roman" w:cs="Times New Roman"/>
          <w:sz w:val="28"/>
          <w:szCs w:val="28"/>
        </w:rPr>
        <w:t>Кушвинского городского округа, предприятий, учреждений и организаций, создающих силы гражданской обороны</w:t>
      </w:r>
      <w:r w:rsidR="004A1559">
        <w:rPr>
          <w:rFonts w:ascii="Times New Roman" w:hAnsi="Times New Roman" w:cs="Times New Roman"/>
          <w:sz w:val="28"/>
          <w:szCs w:val="28"/>
        </w:rPr>
        <w:t xml:space="preserve"> на территории Кушвинского городского округа</w:t>
      </w:r>
      <w:r w:rsidRPr="009D04A0">
        <w:rPr>
          <w:rFonts w:ascii="Times New Roman" w:hAnsi="Times New Roman" w:cs="Times New Roman"/>
          <w:sz w:val="28"/>
          <w:szCs w:val="28"/>
        </w:rPr>
        <w:t xml:space="preserve"> (</w:t>
      </w:r>
      <w:r w:rsidR="00BE5D2E">
        <w:rPr>
          <w:rFonts w:ascii="Times New Roman" w:hAnsi="Times New Roman" w:cs="Times New Roman"/>
          <w:sz w:val="28"/>
          <w:szCs w:val="28"/>
        </w:rPr>
        <w:t>прилагается</w:t>
      </w:r>
      <w:r w:rsidRPr="009D04A0">
        <w:rPr>
          <w:rFonts w:ascii="Times New Roman" w:hAnsi="Times New Roman" w:cs="Times New Roman"/>
          <w:sz w:val="28"/>
          <w:szCs w:val="28"/>
        </w:rPr>
        <w:t>).</w:t>
      </w:r>
    </w:p>
    <w:p w14:paraId="083BDF70" w14:textId="16FCA43C" w:rsidR="004B1006" w:rsidRDefault="004B1006" w:rsidP="00E86C31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ведомость учета формирований, численности личного состава и обеспеченности основными видами техники и имущества (</w:t>
      </w:r>
      <w:r w:rsidR="00BE5D2E">
        <w:rPr>
          <w:rFonts w:ascii="Times New Roman" w:hAnsi="Times New Roman" w:cs="Times New Roman"/>
          <w:sz w:val="28"/>
          <w:szCs w:val="28"/>
        </w:rPr>
        <w:t>прилагается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9195F2A" w14:textId="48C43113" w:rsidR="009D04A0" w:rsidRDefault="009D04A0" w:rsidP="00E86C31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4A0"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предприятий, учреждений и организаций независимо от организационно</w:t>
      </w:r>
      <w:r w:rsidR="009D1847">
        <w:rPr>
          <w:rFonts w:ascii="Times New Roman" w:hAnsi="Times New Roman" w:cs="Times New Roman"/>
          <w:sz w:val="28"/>
          <w:szCs w:val="28"/>
        </w:rPr>
        <w:t>-</w:t>
      </w:r>
      <w:r w:rsidRPr="009D04A0">
        <w:rPr>
          <w:rFonts w:ascii="Times New Roman" w:hAnsi="Times New Roman" w:cs="Times New Roman"/>
          <w:sz w:val="28"/>
          <w:szCs w:val="28"/>
        </w:rPr>
        <w:t xml:space="preserve">правовой формы и форм собственности, осуществляющих свою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Кушвинского </w:t>
      </w:r>
      <w:r w:rsidRPr="009D04A0">
        <w:rPr>
          <w:rFonts w:ascii="Times New Roman" w:hAnsi="Times New Roman" w:cs="Times New Roman"/>
          <w:sz w:val="28"/>
          <w:szCs w:val="28"/>
        </w:rPr>
        <w:t xml:space="preserve">городского округа организовать создание, подготовку и </w:t>
      </w:r>
      <w:r w:rsidRPr="009D04A0">
        <w:rPr>
          <w:rFonts w:ascii="Times New Roman" w:hAnsi="Times New Roman" w:cs="Times New Roman"/>
          <w:sz w:val="28"/>
          <w:szCs w:val="28"/>
        </w:rPr>
        <w:lastRenderedPageBreak/>
        <w:t>поддержание в состоянии постоянной готовности сил гражданской обороны в соответствии с Положением, утвержденным настоящим постановлением.</w:t>
      </w:r>
    </w:p>
    <w:p w14:paraId="08A4A88F" w14:textId="49344BD3" w:rsidR="009459AB" w:rsidRPr="009459AB" w:rsidRDefault="009459AB" w:rsidP="00E86C31">
      <w:pPr>
        <w:pStyle w:val="a8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left="0" w:right="23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59AB">
        <w:rPr>
          <w:rFonts w:ascii="Times New Roman" w:hAnsi="Times New Roman" w:cs="Times New Roman"/>
          <w:sz w:val="28"/>
        </w:rPr>
        <w:t xml:space="preserve">Начальнику </w:t>
      </w:r>
      <w:r w:rsidRPr="009459AB">
        <w:rPr>
          <w:rFonts w:ascii="Times New Roman" w:hAnsi="Times New Roman" w:cs="Times New Roman"/>
          <w:sz w:val="28"/>
          <w:szCs w:val="28"/>
        </w:rPr>
        <w:t>отдела по гражданской обороне и чрезвычайным ситуациям,</w:t>
      </w:r>
      <w:r w:rsidRPr="00716BEE">
        <w:rPr>
          <w:rFonts w:ascii="Times New Roman" w:hAnsi="Times New Roman" w:cs="Times New Roman"/>
          <w:sz w:val="24"/>
          <w:szCs w:val="24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 xml:space="preserve">взаимодействию с правоохранительными органами и мобилизационной работе администрации Кушвинского городского округа А.С. Егозову 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Pr="009459AB">
        <w:rPr>
          <w:rFonts w:ascii="Times New Roman" w:hAnsi="Times New Roman" w:cs="Times New Roman"/>
          <w:sz w:val="28"/>
          <w:szCs w:val="28"/>
        </w:rPr>
        <w:t>целях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реализации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политики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в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области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гражданской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обороны,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осуществлять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соответствующее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нормативное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регулирование,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а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также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специальные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и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контрольные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функции в области обеспечения постоянной готовности сил и средств</w:t>
      </w:r>
      <w:r w:rsidRPr="009459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459AB">
        <w:rPr>
          <w:rFonts w:ascii="Times New Roman" w:hAnsi="Times New Roman" w:cs="Times New Roman"/>
          <w:sz w:val="28"/>
          <w:szCs w:val="28"/>
        </w:rPr>
        <w:t>гражданской обороны.</w:t>
      </w:r>
    </w:p>
    <w:p w14:paraId="5203F56B" w14:textId="77777777" w:rsidR="009459AB" w:rsidRPr="009459AB" w:rsidRDefault="009E5527" w:rsidP="00E86C31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AB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Кушвинского городского округа в сети «Интернет».</w:t>
      </w:r>
    </w:p>
    <w:p w14:paraId="3A6D1324" w14:textId="197865BF" w:rsidR="00D71655" w:rsidRPr="009459AB" w:rsidRDefault="00D71655" w:rsidP="00E86C31">
      <w:pPr>
        <w:pStyle w:val="a8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9A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B2E10" w:rsidRPr="009459AB">
        <w:rPr>
          <w:rFonts w:ascii="Times New Roman" w:hAnsi="Times New Roman" w:cs="Times New Roman"/>
          <w:sz w:val="28"/>
          <w:szCs w:val="28"/>
        </w:rPr>
        <w:t>за</w:t>
      </w:r>
      <w:r w:rsidRPr="009459A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5F4C1A" w:rsidRPr="009459A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05841EF4" w14:textId="299B7328" w:rsidR="00D71655" w:rsidRDefault="00D71655" w:rsidP="00E86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D836C" w14:textId="77777777" w:rsidR="009D1847" w:rsidRPr="00D71655" w:rsidRDefault="009D1847" w:rsidP="00E86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A42612" w14:textId="77777777" w:rsidR="00FB526C" w:rsidRDefault="00FB526C" w:rsidP="00E86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55598F" w14:textId="520E1C29" w:rsidR="00D71655" w:rsidRPr="00D71655" w:rsidRDefault="00D71655" w:rsidP="00E86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71655" w:rsidRPr="00D71655" w:rsidSect="009D04A0">
          <w:headerReference w:type="even" r:id="rId9"/>
          <w:pgSz w:w="11906" w:h="16838"/>
          <w:pgMar w:top="1134" w:right="991" w:bottom="568" w:left="1418" w:header="709" w:footer="709" w:gutter="0"/>
          <w:cols w:space="708"/>
          <w:titlePg/>
          <w:docGrid w:linePitch="360"/>
        </w:sectPr>
      </w:pPr>
      <w:r w:rsidRPr="00D71655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</w:t>
      </w:r>
      <w:r w:rsidR="00C9147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71655">
        <w:rPr>
          <w:rFonts w:ascii="Times New Roman" w:hAnsi="Times New Roman" w:cs="Times New Roman"/>
          <w:sz w:val="28"/>
          <w:szCs w:val="28"/>
        </w:rPr>
        <w:t xml:space="preserve"> М.В. Слепухин</w:t>
      </w:r>
    </w:p>
    <w:p w14:paraId="63F8BA95" w14:textId="7E258DFE" w:rsidR="007D46D3" w:rsidRPr="00BE5D2E" w:rsidRDefault="007D46D3" w:rsidP="00E86C31">
      <w:pPr>
        <w:tabs>
          <w:tab w:val="left" w:pos="3915"/>
        </w:tabs>
        <w:spacing w:after="0"/>
        <w:ind w:left="6237"/>
        <w:jc w:val="both"/>
        <w:rPr>
          <w:rFonts w:ascii="Times New Roman" w:hAnsi="Times New Roman" w:cs="Times New Roman"/>
        </w:rPr>
      </w:pPr>
      <w:r w:rsidRPr="00BE5D2E">
        <w:rPr>
          <w:rFonts w:ascii="Times New Roman" w:hAnsi="Times New Roman" w:cs="Times New Roman"/>
        </w:rPr>
        <w:lastRenderedPageBreak/>
        <w:t>УТВЕРЖДЕН</w:t>
      </w:r>
      <w:r>
        <w:rPr>
          <w:rFonts w:ascii="Times New Roman" w:hAnsi="Times New Roman" w:cs="Times New Roman"/>
        </w:rPr>
        <w:t>О</w:t>
      </w:r>
    </w:p>
    <w:p w14:paraId="581AD865" w14:textId="77777777" w:rsidR="007D46D3" w:rsidRPr="00BE5D2E" w:rsidRDefault="007D46D3" w:rsidP="00E86C31">
      <w:pPr>
        <w:tabs>
          <w:tab w:val="left" w:pos="3915"/>
        </w:tabs>
        <w:spacing w:after="0"/>
        <w:ind w:left="6237"/>
        <w:jc w:val="both"/>
        <w:rPr>
          <w:rFonts w:ascii="Times New Roman" w:hAnsi="Times New Roman" w:cs="Times New Roman"/>
        </w:rPr>
      </w:pPr>
      <w:r w:rsidRPr="00BE5D2E">
        <w:rPr>
          <w:rFonts w:ascii="Times New Roman" w:hAnsi="Times New Roman" w:cs="Times New Roman"/>
        </w:rPr>
        <w:t>постановлением администрации Кушвинского городского округа</w:t>
      </w:r>
    </w:p>
    <w:p w14:paraId="18EC749C" w14:textId="54F565C7" w:rsidR="007D46D3" w:rsidRPr="00BE5D2E" w:rsidRDefault="007D46D3" w:rsidP="00E86C31">
      <w:pPr>
        <w:tabs>
          <w:tab w:val="left" w:pos="3915"/>
        </w:tabs>
        <w:spacing w:after="0"/>
        <w:ind w:left="6237"/>
        <w:jc w:val="both"/>
        <w:rPr>
          <w:rFonts w:ascii="Times New Roman" w:hAnsi="Times New Roman" w:cs="Times New Roman"/>
        </w:rPr>
      </w:pPr>
      <w:r w:rsidRPr="00BE5D2E">
        <w:rPr>
          <w:rFonts w:ascii="Times New Roman" w:hAnsi="Times New Roman" w:cs="Times New Roman"/>
        </w:rPr>
        <w:t xml:space="preserve">от </w:t>
      </w:r>
      <w:r w:rsidR="00B30870">
        <w:rPr>
          <w:rFonts w:ascii="Times New Roman" w:hAnsi="Times New Roman" w:cs="Times New Roman"/>
        </w:rPr>
        <w:t>04.05.2022</w:t>
      </w:r>
      <w:r w:rsidRPr="00BE5D2E">
        <w:rPr>
          <w:rFonts w:ascii="Times New Roman" w:hAnsi="Times New Roman" w:cs="Times New Roman"/>
        </w:rPr>
        <w:t xml:space="preserve"> № </w:t>
      </w:r>
      <w:r w:rsidR="00B30870">
        <w:rPr>
          <w:rFonts w:ascii="Times New Roman" w:hAnsi="Times New Roman" w:cs="Times New Roman"/>
        </w:rPr>
        <w:t>572</w:t>
      </w:r>
    </w:p>
    <w:p w14:paraId="424236F3" w14:textId="0E425B13" w:rsidR="007D46D3" w:rsidRPr="00576952" w:rsidRDefault="007D46D3" w:rsidP="00E86C31">
      <w:pPr>
        <w:spacing w:after="0"/>
        <w:ind w:left="6237"/>
        <w:jc w:val="both"/>
        <w:rPr>
          <w:rFonts w:ascii="Times New Roman" w:hAnsi="Times New Roman" w:cs="Times New Roman"/>
        </w:rPr>
      </w:pPr>
      <w:r w:rsidRPr="00576952">
        <w:t>«</w:t>
      </w:r>
      <w:r w:rsidRPr="00576952">
        <w:rPr>
          <w:rFonts w:ascii="Times New Roman" w:hAnsi="Times New Roman" w:cs="Times New Roman"/>
        </w:rPr>
        <w:t>О создании сил гражданской обороны и поддержании их в готовности к действиям</w:t>
      </w:r>
      <w:r w:rsidR="004A1559">
        <w:rPr>
          <w:rFonts w:ascii="Times New Roman" w:hAnsi="Times New Roman" w:cs="Times New Roman"/>
        </w:rPr>
        <w:t xml:space="preserve"> на территории Кушвинского городского округа</w:t>
      </w:r>
      <w:r w:rsidRPr="00576952">
        <w:rPr>
          <w:rFonts w:ascii="Times New Roman" w:hAnsi="Times New Roman" w:cs="Times New Roman"/>
        </w:rPr>
        <w:t>»</w:t>
      </w:r>
    </w:p>
    <w:p w14:paraId="14640758" w14:textId="77777777" w:rsidR="007D46D3" w:rsidRPr="00576952" w:rsidRDefault="007D46D3" w:rsidP="00E86C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38953" w14:textId="04A3A0FF" w:rsidR="00973F00" w:rsidRPr="00576952" w:rsidRDefault="00973F00" w:rsidP="00E86C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95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38F7E735" w14:textId="09E85C7B" w:rsidR="00973F00" w:rsidRDefault="00973F00" w:rsidP="00E86C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952">
        <w:rPr>
          <w:rFonts w:ascii="Times New Roman" w:hAnsi="Times New Roman" w:cs="Times New Roman"/>
          <w:b/>
          <w:bCs/>
          <w:sz w:val="28"/>
          <w:szCs w:val="28"/>
        </w:rPr>
        <w:t>О силах гражданской обороны и поддержанию их в постоянной готовности к действиям на территории Кушвинского городского округа</w:t>
      </w:r>
    </w:p>
    <w:p w14:paraId="32309AAC" w14:textId="77777777" w:rsidR="005810BA" w:rsidRPr="00576952" w:rsidRDefault="005810BA" w:rsidP="00E86C3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E345D" w14:textId="0645B100" w:rsidR="00973F00" w:rsidRPr="00576952" w:rsidRDefault="00973F00" w:rsidP="00E86C31">
      <w:pPr>
        <w:pStyle w:val="a8"/>
        <w:numPr>
          <w:ilvl w:val="0"/>
          <w:numId w:val="30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1._Общие_положения"/>
      <w:bookmarkEnd w:id="2"/>
      <w:r w:rsidRPr="0057695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A9BC24B" w14:textId="12229CD5" w:rsidR="005267D2" w:rsidRDefault="00973F0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F00">
        <w:rPr>
          <w:rFonts w:ascii="Times New Roman" w:hAnsi="Times New Roman" w:cs="Times New Roman"/>
          <w:sz w:val="28"/>
          <w:szCs w:val="28"/>
        </w:rPr>
        <w:t xml:space="preserve">Настоящее Положение о силах гражданской обороны </w:t>
      </w:r>
      <w:r w:rsidR="00576952" w:rsidRPr="00576952">
        <w:rPr>
          <w:rFonts w:ascii="Times New Roman" w:hAnsi="Times New Roman" w:cs="Times New Roman"/>
          <w:sz w:val="28"/>
          <w:szCs w:val="28"/>
        </w:rPr>
        <w:t>и поддержании их в готовности к действиям на территории Кушвинского городского округа</w:t>
      </w:r>
      <w:r w:rsidR="005769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73F00">
        <w:rPr>
          <w:rFonts w:ascii="Times New Roman" w:hAnsi="Times New Roman" w:cs="Times New Roman"/>
          <w:sz w:val="28"/>
          <w:szCs w:val="28"/>
        </w:rPr>
        <w:t>разработано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F00">
        <w:rPr>
          <w:rFonts w:ascii="Times New Roman" w:hAnsi="Times New Roman" w:cs="Times New Roman"/>
          <w:sz w:val="28"/>
          <w:szCs w:val="28"/>
        </w:rPr>
        <w:t>Федеральными законами от 12.02.1998 №</w:t>
      </w:r>
      <w:r w:rsidR="00576952">
        <w:rPr>
          <w:rFonts w:ascii="Times New Roman" w:hAnsi="Times New Roman" w:cs="Times New Roman"/>
          <w:sz w:val="28"/>
          <w:szCs w:val="28"/>
        </w:rPr>
        <w:t xml:space="preserve"> </w:t>
      </w:r>
      <w:r w:rsidRPr="00973F00">
        <w:rPr>
          <w:rFonts w:ascii="Times New Roman" w:hAnsi="Times New Roman" w:cs="Times New Roman"/>
          <w:sz w:val="28"/>
          <w:szCs w:val="28"/>
        </w:rPr>
        <w:t>28-ФЗ «О гражданской обороне», от 21.12.1994 №</w:t>
      </w:r>
      <w:r w:rsidR="00576952">
        <w:rPr>
          <w:rFonts w:ascii="Times New Roman" w:hAnsi="Times New Roman" w:cs="Times New Roman"/>
          <w:sz w:val="28"/>
          <w:szCs w:val="28"/>
        </w:rPr>
        <w:t xml:space="preserve"> </w:t>
      </w:r>
      <w:r w:rsidRPr="00973F00">
        <w:rPr>
          <w:rFonts w:ascii="Times New Roman" w:hAnsi="Times New Roman" w:cs="Times New Roman"/>
          <w:sz w:val="28"/>
          <w:szCs w:val="28"/>
        </w:rPr>
        <w:t>68-ФЗ «О защите населения и территорий от чрезвычайных ситуаций природного и техногенного характера», от 06.10.2003 №</w:t>
      </w:r>
      <w:r w:rsidR="00576952">
        <w:rPr>
          <w:rFonts w:ascii="Times New Roman" w:hAnsi="Times New Roman" w:cs="Times New Roman"/>
          <w:sz w:val="28"/>
          <w:szCs w:val="28"/>
        </w:rPr>
        <w:t xml:space="preserve"> </w:t>
      </w:r>
      <w:r w:rsidRPr="00973F00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76952">
        <w:rPr>
          <w:rFonts w:ascii="Times New Roman" w:hAnsi="Times New Roman" w:cs="Times New Roman"/>
          <w:sz w:val="28"/>
          <w:szCs w:val="28"/>
        </w:rPr>
        <w:t>П</w:t>
      </w:r>
      <w:r w:rsidRPr="00973F0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26.11.2007 № 804 «Об утверждении Положения о гражданской обороне в Российской Федерации», </w:t>
      </w:r>
      <w:r w:rsidR="00576952" w:rsidRPr="009D04A0">
        <w:rPr>
          <w:rFonts w:ascii="Times New Roman" w:hAnsi="Times New Roman" w:cs="Times New Roman"/>
          <w:sz w:val="28"/>
          <w:szCs w:val="28"/>
        </w:rPr>
        <w:t>Приказом</w:t>
      </w:r>
      <w:r w:rsidR="00576952">
        <w:rPr>
          <w:rFonts w:ascii="Times New Roman" w:hAnsi="Times New Roman" w:cs="Times New Roman"/>
          <w:sz w:val="28"/>
          <w:szCs w:val="28"/>
        </w:rPr>
        <w:t xml:space="preserve"> М</w:t>
      </w:r>
      <w:r w:rsidR="00576952" w:rsidRPr="00576952">
        <w:rPr>
          <w:rFonts w:ascii="Times New Roman" w:hAnsi="Times New Roman" w:cs="Times New Roman"/>
          <w:sz w:val="28"/>
          <w:szCs w:val="28"/>
        </w:rPr>
        <w:t>инистерств</w:t>
      </w:r>
      <w:r w:rsidR="00576952">
        <w:rPr>
          <w:rFonts w:ascii="Times New Roman" w:hAnsi="Times New Roman" w:cs="Times New Roman"/>
          <w:sz w:val="28"/>
          <w:szCs w:val="28"/>
        </w:rPr>
        <w:t>а</w:t>
      </w:r>
      <w:r w:rsidR="00576952" w:rsidRPr="00576952">
        <w:rPr>
          <w:rFonts w:ascii="Times New Roman" w:hAnsi="Times New Roman" w:cs="Times New Roman"/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57695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73F00">
        <w:rPr>
          <w:rFonts w:ascii="Times New Roman" w:hAnsi="Times New Roman" w:cs="Times New Roman"/>
          <w:sz w:val="28"/>
          <w:szCs w:val="28"/>
        </w:rPr>
        <w:t xml:space="preserve"> от 14.11.2008 № 687 «Об утверждении Положения об организации и ведении гражданской обороны в муниципальных образованиях и организациях», </w:t>
      </w:r>
      <w:r w:rsidR="00FE2E7E" w:rsidRPr="00826F7A">
        <w:rPr>
          <w:rFonts w:ascii="Times New Roman" w:hAnsi="Times New Roman" w:cs="Times New Roman"/>
          <w:sz w:val="28"/>
          <w:szCs w:val="28"/>
        </w:rPr>
        <w:t xml:space="preserve">постановлением    Правительства    </w:t>
      </w:r>
      <w:r w:rsidR="00FE2E7E">
        <w:rPr>
          <w:rFonts w:ascii="Times New Roman" w:hAnsi="Times New Roman" w:cs="Times New Roman"/>
          <w:sz w:val="28"/>
          <w:szCs w:val="28"/>
        </w:rPr>
        <w:t xml:space="preserve"> Свердловской области от 16 июля 2019 года №442-ПП «О спасательных службах по обеспечению выполнения мероприятий по гражданской обороне в Свердловской области»</w:t>
      </w:r>
      <w:r w:rsidR="005267D2">
        <w:rPr>
          <w:rFonts w:ascii="Times New Roman" w:hAnsi="Times New Roman" w:cs="Times New Roman"/>
          <w:sz w:val="28"/>
          <w:szCs w:val="28"/>
        </w:rPr>
        <w:t>.</w:t>
      </w:r>
    </w:p>
    <w:p w14:paraId="54E75A70" w14:textId="77777777" w:rsidR="004A1559" w:rsidRPr="00576952" w:rsidRDefault="004A1559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CD98D4" w14:textId="55AEF40D" w:rsidR="005267D2" w:rsidRPr="004A1559" w:rsidRDefault="00973F00" w:rsidP="004A1559">
      <w:pPr>
        <w:pStyle w:val="a8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559">
        <w:rPr>
          <w:rFonts w:ascii="Times New Roman" w:hAnsi="Times New Roman" w:cs="Times New Roman"/>
          <w:b/>
          <w:bCs/>
          <w:sz w:val="28"/>
          <w:szCs w:val="28"/>
        </w:rPr>
        <w:t xml:space="preserve">Силы гражданской обороны </w:t>
      </w:r>
      <w:r w:rsidR="00826F7A" w:rsidRPr="004A1559">
        <w:rPr>
          <w:rFonts w:ascii="Times New Roman" w:hAnsi="Times New Roman" w:cs="Times New Roman"/>
          <w:b/>
          <w:bCs/>
          <w:sz w:val="28"/>
          <w:szCs w:val="28"/>
        </w:rPr>
        <w:t xml:space="preserve">Кушвинского </w:t>
      </w:r>
      <w:r w:rsidRPr="004A1559">
        <w:rPr>
          <w:rFonts w:ascii="Times New Roman" w:hAnsi="Times New Roman" w:cs="Times New Roman"/>
          <w:b/>
          <w:bCs/>
          <w:sz w:val="28"/>
          <w:szCs w:val="28"/>
        </w:rPr>
        <w:t>городского округа</w:t>
      </w:r>
    </w:p>
    <w:p w14:paraId="569B717E" w14:textId="22AC9F80" w:rsidR="005267D2" w:rsidRDefault="00576952" w:rsidP="009D1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73F00" w:rsidRPr="00826F7A">
        <w:rPr>
          <w:rFonts w:ascii="Times New Roman" w:hAnsi="Times New Roman" w:cs="Times New Roman"/>
          <w:sz w:val="28"/>
          <w:szCs w:val="28"/>
        </w:rPr>
        <w:t>К</w:t>
      </w:r>
      <w:r w:rsidR="00973F00" w:rsidRPr="00826F7A">
        <w:rPr>
          <w:rFonts w:ascii="Times New Roman" w:hAnsi="Times New Roman" w:cs="Times New Roman"/>
          <w:sz w:val="28"/>
          <w:szCs w:val="28"/>
        </w:rPr>
        <w:tab/>
      </w:r>
      <w:r w:rsidR="004A1559">
        <w:rPr>
          <w:rFonts w:ascii="Times New Roman" w:hAnsi="Times New Roman" w:cs="Times New Roman"/>
          <w:sz w:val="28"/>
          <w:szCs w:val="28"/>
        </w:rPr>
        <w:t xml:space="preserve"> </w:t>
      </w:r>
      <w:r w:rsidR="00973F00" w:rsidRPr="00826F7A">
        <w:rPr>
          <w:rFonts w:ascii="Times New Roman" w:hAnsi="Times New Roman" w:cs="Times New Roman"/>
          <w:sz w:val="28"/>
          <w:szCs w:val="28"/>
        </w:rPr>
        <w:t>силам</w:t>
      </w:r>
      <w:r w:rsidR="00973F00" w:rsidRPr="00826F7A">
        <w:rPr>
          <w:rFonts w:ascii="Times New Roman" w:hAnsi="Times New Roman" w:cs="Times New Roman"/>
          <w:sz w:val="28"/>
          <w:szCs w:val="28"/>
        </w:rPr>
        <w:tab/>
        <w:t>гражданской</w:t>
      </w:r>
      <w:r w:rsidR="00973F00" w:rsidRPr="00826F7A">
        <w:rPr>
          <w:rFonts w:ascii="Times New Roman" w:hAnsi="Times New Roman" w:cs="Times New Roman"/>
          <w:sz w:val="28"/>
          <w:szCs w:val="28"/>
        </w:rPr>
        <w:tab/>
        <w:t>обороны</w:t>
      </w:r>
      <w:r w:rsidR="00973F00" w:rsidRPr="00826F7A">
        <w:rPr>
          <w:rFonts w:ascii="Times New Roman" w:hAnsi="Times New Roman" w:cs="Times New Roman"/>
          <w:sz w:val="28"/>
          <w:szCs w:val="28"/>
        </w:rPr>
        <w:tab/>
      </w:r>
      <w:r w:rsidR="00826F7A">
        <w:rPr>
          <w:rFonts w:ascii="Times New Roman" w:hAnsi="Times New Roman" w:cs="Times New Roman"/>
          <w:sz w:val="28"/>
          <w:szCs w:val="28"/>
        </w:rPr>
        <w:t xml:space="preserve">Кушвинского </w:t>
      </w:r>
      <w:r w:rsidR="00826F7A" w:rsidRPr="00826F7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973F00" w:rsidRPr="00826F7A">
        <w:rPr>
          <w:rFonts w:ascii="Times New Roman" w:hAnsi="Times New Roman" w:cs="Times New Roman"/>
          <w:sz w:val="28"/>
          <w:szCs w:val="28"/>
        </w:rPr>
        <w:t>относятся:</w:t>
      </w:r>
    </w:p>
    <w:p w14:paraId="58A55641" w14:textId="0890DF1E" w:rsidR="00973F00" w:rsidRPr="00826F7A" w:rsidRDefault="00826F7A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7D2" w:rsidRPr="00826F7A">
        <w:rPr>
          <w:rFonts w:ascii="Times New Roman" w:hAnsi="Times New Roman" w:cs="Times New Roman"/>
          <w:sz w:val="28"/>
          <w:szCs w:val="28"/>
        </w:rPr>
        <w:t>аварийно</w:t>
      </w:r>
      <w:r w:rsidR="00973F00" w:rsidRPr="00826F7A">
        <w:rPr>
          <w:rFonts w:ascii="Times New Roman" w:hAnsi="Times New Roman" w:cs="Times New Roman"/>
          <w:sz w:val="28"/>
          <w:szCs w:val="28"/>
        </w:rPr>
        <w:t xml:space="preserve">–спасательные службы и (или) аварийно-спасательные формирования (далее - аварийно-спасательные формирования), создаваемые </w:t>
      </w:r>
      <w:r>
        <w:rPr>
          <w:rFonts w:ascii="Times New Roman" w:hAnsi="Times New Roman" w:cs="Times New Roman"/>
          <w:sz w:val="28"/>
          <w:szCs w:val="28"/>
        </w:rPr>
        <w:t>администрацией Кушвинского городского округа, предприятиями, учреждениями и</w:t>
      </w:r>
      <w:r w:rsidR="00973F00" w:rsidRPr="00826F7A">
        <w:rPr>
          <w:rFonts w:ascii="Times New Roman" w:hAnsi="Times New Roman" w:cs="Times New Roman"/>
          <w:sz w:val="28"/>
          <w:szCs w:val="28"/>
        </w:rPr>
        <w:t xml:space="preserve"> организациями, занимающимися одним или несколькими видами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="00973F00" w:rsidRPr="00826F7A">
        <w:rPr>
          <w:rFonts w:ascii="Times New Roman" w:hAnsi="Times New Roman" w:cs="Times New Roman"/>
          <w:sz w:val="28"/>
          <w:szCs w:val="28"/>
        </w:rPr>
        <w:t>, при осуществлении которых законодательством Российской Федерации предусмотрено обязательное наличие у организаций собственных аварийно- спасательных формирований;</w:t>
      </w:r>
    </w:p>
    <w:p w14:paraId="76ACB8F0" w14:textId="77777777" w:rsidR="00E14322" w:rsidRDefault="00826F7A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3F00" w:rsidRPr="00826F7A">
        <w:rPr>
          <w:rFonts w:ascii="Times New Roman" w:hAnsi="Times New Roman" w:cs="Times New Roman"/>
          <w:sz w:val="28"/>
          <w:szCs w:val="28"/>
        </w:rPr>
        <w:t xml:space="preserve">нештатные формирования по обеспечению выполнения мероприятий по гражданской обороне (далее - НФГО), создаваемые организациями, находящимися на территории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Кушвинского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="00973F00" w:rsidRPr="00826F7A">
        <w:rPr>
          <w:rFonts w:ascii="Times New Roman" w:hAnsi="Times New Roman" w:cs="Times New Roman"/>
          <w:sz w:val="28"/>
          <w:szCs w:val="28"/>
        </w:rPr>
        <w:t>, отнесенными в установленном порядке к категориям по гражданской обороне</w:t>
      </w:r>
      <w:r w:rsidR="00BE0060">
        <w:rPr>
          <w:rFonts w:ascii="Times New Roman" w:hAnsi="Times New Roman" w:cs="Times New Roman"/>
          <w:sz w:val="28"/>
          <w:szCs w:val="28"/>
        </w:rPr>
        <w:t>;</w:t>
      </w:r>
    </w:p>
    <w:p w14:paraId="29C3CB7D" w14:textId="5B3FC918" w:rsidR="005267D2" w:rsidRDefault="00BE006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26F7A">
        <w:rPr>
          <w:rFonts w:ascii="Times New Roman" w:hAnsi="Times New Roman" w:cs="Times New Roman"/>
          <w:sz w:val="28"/>
          <w:szCs w:val="28"/>
        </w:rPr>
        <w:t>силы и средства структурных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подразделений администрации</w:t>
      </w:r>
      <w:r w:rsidRPr="00826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Кушвинского городского округа, предприятий, учреждений и</w:t>
      </w:r>
      <w:r w:rsidRPr="00826F7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26F7A">
        <w:rPr>
          <w:rFonts w:ascii="Times New Roman" w:hAnsi="Times New Roman" w:cs="Times New Roman"/>
          <w:sz w:val="28"/>
          <w:szCs w:val="28"/>
        </w:rPr>
        <w:t>, обеспечивающих выполнение мероприятий местного уровня по гражданской обороне в соответствии с планом гражданской обороны и защиты населения, планом действий по предупреждению и ликвидации чрезвычайных ситуаций</w:t>
      </w:r>
    </w:p>
    <w:p w14:paraId="248C6C77" w14:textId="264DB83F" w:rsidR="00973F00" w:rsidRPr="00826F7A" w:rsidRDefault="0057695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267D2" w:rsidRPr="00826F7A">
        <w:rPr>
          <w:rFonts w:ascii="Times New Roman" w:hAnsi="Times New Roman" w:cs="Times New Roman"/>
          <w:sz w:val="28"/>
          <w:szCs w:val="28"/>
        </w:rPr>
        <w:t xml:space="preserve">НФГО создаются в соответствии с </w:t>
      </w:r>
      <w:hyperlink r:id="rId10" w:anchor="6500IL">
        <w:r w:rsidR="005267D2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Типовым порядком создания</w:t>
        </w:r>
      </w:hyperlink>
      <w:r w:rsidR="005267D2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anchor="6500IL">
        <w:r w:rsidR="005267D2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нештатных формирований по обеспечению выполнения мероприятий по</w:t>
        </w:r>
      </w:hyperlink>
      <w:r w:rsidR="005267D2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anchor="6500IL">
        <w:r w:rsidR="005267D2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гражданской обороне</w:t>
        </w:r>
      </w:hyperlink>
      <w:r w:rsidR="005267D2" w:rsidRPr="00826F7A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hyperlink r:id="rId13">
        <w:r w:rsidRPr="00576952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9D04A0">
          <w:rPr>
            <w:rFonts w:ascii="Times New Roman" w:hAnsi="Times New Roman" w:cs="Times New Roman"/>
            <w:sz w:val="28"/>
            <w:szCs w:val="28"/>
          </w:rPr>
          <w:t>Приказом</w:t>
        </w:r>
        <w:r>
          <w:rPr>
            <w:rFonts w:ascii="Times New Roman" w:hAnsi="Times New Roman" w:cs="Times New Roman"/>
            <w:sz w:val="28"/>
            <w:szCs w:val="28"/>
          </w:rPr>
          <w:t xml:space="preserve"> М</w:t>
        </w:r>
        <w:r w:rsidRPr="00576952">
          <w:rPr>
            <w:rFonts w:ascii="Times New Roman" w:hAnsi="Times New Roman" w:cs="Times New Roman"/>
            <w:sz w:val="28"/>
            <w:szCs w:val="28"/>
          </w:rPr>
          <w:t>инистерств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576952">
          <w:rPr>
            <w:rFonts w:ascii="Times New Roman" w:hAnsi="Times New Roman" w:cs="Times New Roman"/>
            <w:sz w:val="28"/>
            <w:szCs w:val="28"/>
          </w:rPr>
          <w:t xml:space="preserve"> Российской Федерации по делам гражданской обороны, чрезвычайным ситуациям и ликвидации последствий стихийных бедствий</w:t>
        </w:r>
        <w:r>
          <w:rPr>
            <w:rFonts w:ascii="Times New Roman" w:hAnsi="Times New Roman" w:cs="Times New Roman"/>
            <w:sz w:val="28"/>
            <w:szCs w:val="28"/>
          </w:rPr>
          <w:t xml:space="preserve"> Российской Федерации</w:t>
        </w:r>
        <w:r w:rsidR="005267D2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</w:t>
        </w:r>
      </w:hyperlink>
      <w:r w:rsidR="005267D2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14">
        <w:r w:rsidR="005267D2" w:rsidRPr="00A47ED5">
          <w:rPr>
            <w:rStyle w:val="af0"/>
            <w:rFonts w:ascii="Times New Roman" w:hAnsi="Times New Roman" w:cs="Times New Roman"/>
            <w:color w:val="1D1B11" w:themeColor="background2" w:themeShade="1A"/>
            <w:sz w:val="28"/>
            <w:szCs w:val="28"/>
            <w:u w:val="none"/>
          </w:rPr>
          <w:t>18.12.2014</w:t>
        </w:r>
        <w:r>
          <w:rPr>
            <w:rStyle w:val="af0"/>
            <w:rFonts w:ascii="Times New Roman" w:hAnsi="Times New Roman" w:cs="Times New Roman"/>
            <w:color w:val="1D1B11" w:themeColor="background2" w:themeShade="1A"/>
            <w:sz w:val="28"/>
            <w:szCs w:val="28"/>
            <w:u w:val="none"/>
          </w:rPr>
          <w:t xml:space="preserve"> </w:t>
        </w:r>
        <w:r w:rsidR="005267D2" w:rsidRPr="00A47ED5">
          <w:rPr>
            <w:rStyle w:val="af0"/>
            <w:rFonts w:ascii="Times New Roman" w:hAnsi="Times New Roman" w:cs="Times New Roman"/>
            <w:color w:val="1D1B11" w:themeColor="background2" w:themeShade="1A"/>
            <w:sz w:val="28"/>
            <w:szCs w:val="28"/>
            <w:u w:val="none"/>
          </w:rPr>
          <w:t>№ 701 «Об утверждении Типового порядка создания</w:t>
        </w:r>
      </w:hyperlink>
      <w:r w:rsidR="005267D2" w:rsidRPr="00A47ED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hyperlink r:id="rId15">
        <w:r w:rsidR="005267D2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нештатных формирований по обеспечению выполнения мероприятий по</w:t>
        </w:r>
      </w:hyperlink>
      <w:r w:rsidR="005267D2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16">
        <w:r w:rsidR="005267D2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гражданской обороне</w:t>
        </w:r>
      </w:hyperlink>
      <w:r w:rsidR="005267D2" w:rsidRPr="00826F7A">
        <w:rPr>
          <w:rFonts w:ascii="Times New Roman" w:hAnsi="Times New Roman" w:cs="Times New Roman"/>
          <w:sz w:val="28"/>
          <w:szCs w:val="28"/>
        </w:rPr>
        <w:t>»</w:t>
      </w:r>
      <w:r w:rsidR="00973F00" w:rsidRPr="00826F7A">
        <w:rPr>
          <w:rFonts w:ascii="Times New Roman" w:hAnsi="Times New Roman" w:cs="Times New Roman"/>
          <w:sz w:val="28"/>
          <w:szCs w:val="28"/>
        </w:rPr>
        <w:t>.</w:t>
      </w:r>
    </w:p>
    <w:p w14:paraId="6174B987" w14:textId="220EB696" w:rsidR="00973F00" w:rsidRPr="00826F7A" w:rsidRDefault="00973F0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F7A">
        <w:rPr>
          <w:rFonts w:ascii="Times New Roman" w:hAnsi="Times New Roman" w:cs="Times New Roman"/>
          <w:sz w:val="28"/>
          <w:szCs w:val="28"/>
        </w:rPr>
        <w:t>Организации, отнесенные к категориям по гражданской обороне:</w:t>
      </w:r>
    </w:p>
    <w:p w14:paraId="55FE4C47" w14:textId="1661D4D3" w:rsidR="00973F00" w:rsidRPr="00826F7A" w:rsidRDefault="002C6AB9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создают и поддерживают в состоянии готовности к применению по предназначению НФГО;</w:t>
      </w:r>
    </w:p>
    <w:p w14:paraId="17C130A3" w14:textId="422E7034" w:rsidR="00973F00" w:rsidRPr="00826F7A" w:rsidRDefault="002C6AB9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осуществляют обучение личного состава НФГО;</w:t>
      </w:r>
    </w:p>
    <w:p w14:paraId="6973A5D1" w14:textId="7F4F0AE4" w:rsidR="00973F00" w:rsidRPr="00826F7A" w:rsidRDefault="002C6AB9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создают и содержат запасы материально-технических, продовольственных, медицинских и иных средств для обеспечения НФГО;</w:t>
      </w:r>
    </w:p>
    <w:p w14:paraId="14AD4381" w14:textId="7992E467" w:rsidR="00973F00" w:rsidRPr="00826F7A" w:rsidRDefault="002C6AB9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 xml:space="preserve">разрабатывают состав, структуру и табель оснащения НФГО в соответствии с рекомендациями и с </w:t>
      </w:r>
      <w:hyperlink r:id="rId17" w:anchor="6500IL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Типовым порядком создания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anchor="6500IL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нештатных формирований по обеспечению выполнения мероприятий по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anchor="6500IL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гражданской    обороне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,    утвержденным     </w:t>
      </w:r>
      <w:r w:rsidR="00576952" w:rsidRPr="009D04A0">
        <w:rPr>
          <w:rFonts w:ascii="Times New Roman" w:hAnsi="Times New Roman" w:cs="Times New Roman"/>
          <w:sz w:val="28"/>
          <w:szCs w:val="28"/>
        </w:rPr>
        <w:t>Приказом</w:t>
      </w:r>
      <w:r w:rsidR="00576952">
        <w:rPr>
          <w:rFonts w:ascii="Times New Roman" w:hAnsi="Times New Roman" w:cs="Times New Roman"/>
          <w:sz w:val="28"/>
          <w:szCs w:val="28"/>
        </w:rPr>
        <w:t xml:space="preserve"> М</w:t>
      </w:r>
      <w:r w:rsidR="00576952" w:rsidRPr="00576952">
        <w:rPr>
          <w:rFonts w:ascii="Times New Roman" w:hAnsi="Times New Roman" w:cs="Times New Roman"/>
          <w:sz w:val="28"/>
          <w:szCs w:val="28"/>
        </w:rPr>
        <w:t>инистерств</w:t>
      </w:r>
      <w:r w:rsidR="00576952">
        <w:rPr>
          <w:rFonts w:ascii="Times New Roman" w:hAnsi="Times New Roman" w:cs="Times New Roman"/>
          <w:sz w:val="28"/>
          <w:szCs w:val="28"/>
        </w:rPr>
        <w:t>а</w:t>
      </w:r>
      <w:r w:rsidR="00576952" w:rsidRPr="00576952">
        <w:rPr>
          <w:rFonts w:ascii="Times New Roman" w:hAnsi="Times New Roman" w:cs="Times New Roman"/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57695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76952">
        <w:t xml:space="preserve"> </w:t>
      </w:r>
      <w:hyperlink r:id="rId20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от 18.12.2014 № 701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>;</w:t>
      </w:r>
    </w:p>
    <w:p w14:paraId="56037A03" w14:textId="568EE709" w:rsidR="00973F00" w:rsidRPr="00826F7A" w:rsidRDefault="002C6AB9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укомплектовывают НФГО личным составом из числа работников организации, оснащают их специальной техникой, оборудованием, снаряжением, инструментами и материалами, в том числе имеющимися в организации.</w:t>
      </w:r>
    </w:p>
    <w:p w14:paraId="0AB1E443" w14:textId="2222B6FB" w:rsidR="00973F00" w:rsidRPr="00826F7A" w:rsidRDefault="0057695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973F00" w:rsidRPr="00826F7A">
        <w:rPr>
          <w:rFonts w:ascii="Times New Roman" w:hAnsi="Times New Roman" w:cs="Times New Roman"/>
          <w:sz w:val="28"/>
          <w:szCs w:val="28"/>
        </w:rPr>
        <w:t>НФГО подразделяются:</w:t>
      </w:r>
    </w:p>
    <w:p w14:paraId="658E987B" w14:textId="536FC2CC" w:rsidR="00973F00" w:rsidRPr="00826F7A" w:rsidRDefault="004A1559" w:rsidP="0063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по подчиненности: территориальные, организаций;</w:t>
      </w:r>
    </w:p>
    <w:p w14:paraId="0E7E9524" w14:textId="0190E906" w:rsidR="00FE7549" w:rsidRDefault="004A1559" w:rsidP="00633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по численности: отряды, команды, группы, звенья, посты, автоколонны, пункты, станции.</w:t>
      </w:r>
      <w:r w:rsidR="00FE75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C3EBA" w14:textId="45E56795" w:rsidR="00973F00" w:rsidRPr="00826F7A" w:rsidRDefault="004A1559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73F00" w:rsidRPr="00826F7A">
        <w:rPr>
          <w:rFonts w:ascii="Times New Roman" w:hAnsi="Times New Roman" w:cs="Times New Roman"/>
          <w:sz w:val="28"/>
          <w:szCs w:val="28"/>
        </w:rPr>
        <w:t>Для НФГО сроки приведения в готовность к применению по предназначению не должны превышать: в мирное время - 6 часов, в военное время - 3 часа.</w:t>
      </w:r>
      <w:r w:rsidR="00FE7549">
        <w:rPr>
          <w:rFonts w:ascii="Times New Roman" w:hAnsi="Times New Roman" w:cs="Times New Roman"/>
          <w:sz w:val="28"/>
          <w:szCs w:val="28"/>
        </w:rPr>
        <w:t xml:space="preserve"> </w:t>
      </w:r>
      <w:r w:rsidR="00973F00" w:rsidRPr="00826F7A">
        <w:rPr>
          <w:rFonts w:ascii="Times New Roman" w:hAnsi="Times New Roman" w:cs="Times New Roman"/>
          <w:sz w:val="28"/>
          <w:szCs w:val="28"/>
        </w:rPr>
        <w:t>Личный состав НФГО комплектуется за счет работников организаций. Военнообязанные, имеющие мобилизационные предписания, могут включаться в НФГО на период до их призыва (мобилизации). С момента объявления состояния войны, фактического начала военных действий или введения в установленном порядке военного положения на территории Российской Федерации или в отдельных ее местностях НФГО доукомплектовываются невоеннообязанными.</w:t>
      </w:r>
    </w:p>
    <w:p w14:paraId="6EEF512A" w14:textId="18D25763" w:rsidR="00973F00" w:rsidRPr="00826F7A" w:rsidRDefault="00FE7549" w:rsidP="009D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1559">
        <w:rPr>
          <w:rFonts w:ascii="Times New Roman" w:hAnsi="Times New Roman" w:cs="Times New Roman"/>
          <w:sz w:val="28"/>
          <w:szCs w:val="28"/>
        </w:rPr>
        <w:t xml:space="preserve">2.5. </w:t>
      </w:r>
      <w:r w:rsidR="00973F00" w:rsidRPr="00826F7A">
        <w:rPr>
          <w:rFonts w:ascii="Times New Roman" w:hAnsi="Times New Roman" w:cs="Times New Roman"/>
          <w:sz w:val="28"/>
          <w:szCs w:val="28"/>
        </w:rPr>
        <w:t xml:space="preserve">Зачисление граждан в состав НФГО и назначение их командиров производится приказом </w:t>
      </w:r>
      <w:r w:rsidR="000F5FEF">
        <w:rPr>
          <w:rFonts w:ascii="Times New Roman" w:hAnsi="Times New Roman" w:cs="Times New Roman"/>
          <w:sz w:val="28"/>
          <w:szCs w:val="28"/>
        </w:rPr>
        <w:t xml:space="preserve">(распоряжением) </w:t>
      </w:r>
      <w:r w:rsidR="00973F00" w:rsidRPr="00826F7A">
        <w:rPr>
          <w:rFonts w:ascii="Times New Roman" w:hAnsi="Times New Roman" w:cs="Times New Roman"/>
          <w:sz w:val="28"/>
          <w:szCs w:val="28"/>
        </w:rPr>
        <w:t>руководителя организации.</w:t>
      </w:r>
    </w:p>
    <w:p w14:paraId="6E09B22A" w14:textId="19D06D87" w:rsidR="00973F00" w:rsidRPr="00826F7A" w:rsidRDefault="00FE7549" w:rsidP="009D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4A1559">
        <w:rPr>
          <w:rFonts w:ascii="Times New Roman" w:hAnsi="Times New Roman" w:cs="Times New Roman"/>
          <w:sz w:val="28"/>
          <w:szCs w:val="28"/>
        </w:rPr>
        <w:t xml:space="preserve"> 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F00" w:rsidRPr="00826F7A">
        <w:rPr>
          <w:rFonts w:ascii="Times New Roman" w:hAnsi="Times New Roman" w:cs="Times New Roman"/>
          <w:sz w:val="28"/>
          <w:szCs w:val="28"/>
        </w:rPr>
        <w:t>Обеспечение НФГО специальными техникой, оборудованием, снаряжением, инструментами и материалами осуществляется заблаговременно за счет техники и имущества, имеющихся в организациях для обеспечения производственной деятельности.</w:t>
      </w:r>
    </w:p>
    <w:p w14:paraId="0504E37B" w14:textId="289A0C0A" w:rsidR="00973F00" w:rsidRPr="00826F7A" w:rsidRDefault="00FE7549" w:rsidP="009D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1559">
        <w:rPr>
          <w:rFonts w:ascii="Times New Roman" w:hAnsi="Times New Roman" w:cs="Times New Roman"/>
          <w:sz w:val="28"/>
          <w:szCs w:val="28"/>
        </w:rPr>
        <w:t xml:space="preserve">2.7. </w:t>
      </w:r>
      <w:r w:rsidR="00973F00" w:rsidRPr="00826F7A">
        <w:rPr>
          <w:rFonts w:ascii="Times New Roman" w:hAnsi="Times New Roman" w:cs="Times New Roman"/>
          <w:sz w:val="28"/>
          <w:szCs w:val="28"/>
        </w:rPr>
        <w:t xml:space="preserve">Накопление, хранение и использование материально- технических, продовольственных, медицинских и иных средств, предназначенных для оснащения НФГО, а также материально- техническое обеспечение мероприятий по созданию, подготовке, оснащению и применению НФГО осуществляется в порядке, установленном </w:t>
      </w:r>
      <w:hyperlink r:id="rId21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12.02.1998 № 28-ФЗ «О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22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гражданской обороне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», </w:t>
      </w:r>
      <w:hyperlink r:id="rId23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24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Федерации от 27.04.2000 № 379 «О накоплении, хранении и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25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использовании в целях гражданской обороны запасов материально-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26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технических, продовольственных, медицинских и иных средств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>» и иными нормативными правовыми актами в области гражданской обороны.</w:t>
      </w:r>
    </w:p>
    <w:p w14:paraId="2797A0A7" w14:textId="56F9431C" w:rsidR="00973F00" w:rsidRPr="00826F7A" w:rsidRDefault="00973F0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F7A">
        <w:rPr>
          <w:rFonts w:ascii="Times New Roman" w:hAnsi="Times New Roman" w:cs="Times New Roman"/>
          <w:sz w:val="28"/>
          <w:szCs w:val="28"/>
        </w:rPr>
        <w:t>Финансирование и материально-техническое обеспечение мероприятий по созданию, подготовке, оснащению и применению НФГО в организациях, отнесенных к категориям по гражданской обороне, осуществляется за счет финансовых средств этих организаций.</w:t>
      </w:r>
    </w:p>
    <w:p w14:paraId="7E6595C0" w14:textId="41E31BBF" w:rsidR="00973F00" w:rsidRDefault="004A1559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973F00" w:rsidRPr="00826F7A">
        <w:rPr>
          <w:rFonts w:ascii="Times New Roman" w:hAnsi="Times New Roman" w:cs="Times New Roman"/>
          <w:sz w:val="28"/>
          <w:szCs w:val="28"/>
        </w:rPr>
        <w:t xml:space="preserve">Подготовка и обучение личного состава НФГО для решения задач в области гражданской обороны и защиты населения осуществляются в соответствии с законодательными и иными нормативными правовыми актами Российской Федерации (в том числе </w:t>
      </w:r>
      <w:hyperlink r:id="rId27">
        <w:r w:rsidR="000F5FEF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остановлениями Правительства      Российской      Федерации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28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от 02.11.2000 № 841 «Об утверждении Положения о подготовке</w:t>
        </w:r>
      </w:hyperlink>
      <w:r w:rsidR="00FE7549">
        <w:rPr>
          <w:rFonts w:ascii="Times New Roman" w:hAnsi="Times New Roman" w:cs="Times New Roman"/>
          <w:sz w:val="28"/>
          <w:szCs w:val="28"/>
        </w:rPr>
        <w:t xml:space="preserve"> </w:t>
      </w:r>
      <w:hyperlink r:id="rId29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населения в области гражданской обороны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», </w:t>
      </w:r>
      <w:hyperlink r:id="rId30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от 18.09.2020 № 1485 «Об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31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утверждении Положения о подготовке граждан Российской Федерации,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32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иностранных граждан и лиц без гражданства в области защиты от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33">
        <w:r w:rsidR="00973F00"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чрезвычайных ситуаций природного и техногенного характера</w:t>
        </w:r>
      </w:hyperlink>
      <w:r w:rsidR="00973F00" w:rsidRPr="00826F7A">
        <w:rPr>
          <w:rFonts w:ascii="Times New Roman" w:hAnsi="Times New Roman" w:cs="Times New Roman"/>
          <w:sz w:val="28"/>
          <w:szCs w:val="28"/>
        </w:rPr>
        <w:t xml:space="preserve">»), организационно-методическими указаниями </w:t>
      </w:r>
      <w:r w:rsidR="00576952">
        <w:rPr>
          <w:rFonts w:ascii="Times New Roman" w:hAnsi="Times New Roman" w:cs="Times New Roman"/>
          <w:sz w:val="28"/>
          <w:szCs w:val="28"/>
        </w:rPr>
        <w:t>М</w:t>
      </w:r>
      <w:r w:rsidR="00576952" w:rsidRPr="00576952">
        <w:rPr>
          <w:rFonts w:ascii="Times New Roman" w:hAnsi="Times New Roman" w:cs="Times New Roman"/>
          <w:sz w:val="28"/>
          <w:szCs w:val="28"/>
        </w:rPr>
        <w:t>инистерств</w:t>
      </w:r>
      <w:r w:rsidR="00576952">
        <w:rPr>
          <w:rFonts w:ascii="Times New Roman" w:hAnsi="Times New Roman" w:cs="Times New Roman"/>
          <w:sz w:val="28"/>
          <w:szCs w:val="28"/>
        </w:rPr>
        <w:t>а</w:t>
      </w:r>
      <w:r w:rsidR="00576952" w:rsidRPr="00576952">
        <w:rPr>
          <w:rFonts w:ascii="Times New Roman" w:hAnsi="Times New Roman" w:cs="Times New Roman"/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57695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76952" w:rsidRPr="00826F7A">
        <w:rPr>
          <w:rFonts w:ascii="Times New Roman" w:hAnsi="Times New Roman" w:cs="Times New Roman"/>
          <w:sz w:val="28"/>
          <w:szCs w:val="28"/>
        </w:rPr>
        <w:t xml:space="preserve"> </w:t>
      </w:r>
      <w:r w:rsidR="00973F00" w:rsidRPr="00826F7A">
        <w:rPr>
          <w:rFonts w:ascii="Times New Roman" w:hAnsi="Times New Roman" w:cs="Times New Roman"/>
          <w:sz w:val="28"/>
          <w:szCs w:val="28"/>
        </w:rPr>
        <w:t>по подготовке органов управления, сил гражданской обороны и единой государственной системы предупреждения и ликвидации чрезвычайных ситуаций.</w:t>
      </w:r>
    </w:p>
    <w:p w14:paraId="40AC3379" w14:textId="77777777" w:rsidR="004A1559" w:rsidRPr="00826F7A" w:rsidRDefault="004A1559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8180B4" w14:textId="0B5F2693" w:rsidR="004A1559" w:rsidRPr="005810BA" w:rsidRDefault="00973F00" w:rsidP="00C227B7">
      <w:pPr>
        <w:pStyle w:val="a8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0BA">
        <w:rPr>
          <w:rFonts w:ascii="Times New Roman" w:hAnsi="Times New Roman" w:cs="Times New Roman"/>
          <w:b/>
          <w:bCs/>
          <w:sz w:val="28"/>
          <w:szCs w:val="28"/>
        </w:rPr>
        <w:t>Нештатные аварийно-спасательные формирования.</w:t>
      </w:r>
    </w:p>
    <w:p w14:paraId="7A0FF6A8" w14:textId="2F3DE4FB" w:rsidR="00973F00" w:rsidRDefault="00973F0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F7A">
        <w:rPr>
          <w:rFonts w:ascii="Times New Roman" w:hAnsi="Times New Roman" w:cs="Times New Roman"/>
          <w:sz w:val="28"/>
          <w:szCs w:val="28"/>
        </w:rPr>
        <w:t xml:space="preserve">Нештатные аварийно-спасательные формирования создаются организациями          в     соответствии     с    </w:t>
      </w:r>
      <w:r w:rsidR="00576952">
        <w:rPr>
          <w:rFonts w:ascii="Times New Roman" w:hAnsi="Times New Roman" w:cs="Times New Roman"/>
          <w:sz w:val="28"/>
          <w:szCs w:val="28"/>
        </w:rPr>
        <w:t>п</w:t>
      </w:r>
      <w:r w:rsidR="00576952" w:rsidRPr="009D04A0">
        <w:rPr>
          <w:rFonts w:ascii="Times New Roman" w:hAnsi="Times New Roman" w:cs="Times New Roman"/>
          <w:sz w:val="28"/>
          <w:szCs w:val="28"/>
        </w:rPr>
        <w:t>риказом</w:t>
      </w:r>
      <w:r w:rsidR="00576952">
        <w:rPr>
          <w:rFonts w:ascii="Times New Roman" w:hAnsi="Times New Roman" w:cs="Times New Roman"/>
          <w:sz w:val="28"/>
          <w:szCs w:val="28"/>
        </w:rPr>
        <w:t xml:space="preserve"> М</w:t>
      </w:r>
      <w:r w:rsidR="00576952" w:rsidRPr="00576952">
        <w:rPr>
          <w:rFonts w:ascii="Times New Roman" w:hAnsi="Times New Roman" w:cs="Times New Roman"/>
          <w:sz w:val="28"/>
          <w:szCs w:val="28"/>
        </w:rPr>
        <w:t>инистерств</w:t>
      </w:r>
      <w:r w:rsidR="00576952">
        <w:rPr>
          <w:rFonts w:ascii="Times New Roman" w:hAnsi="Times New Roman" w:cs="Times New Roman"/>
          <w:sz w:val="28"/>
          <w:szCs w:val="28"/>
        </w:rPr>
        <w:t>а</w:t>
      </w:r>
      <w:r w:rsidR="00576952" w:rsidRPr="00576952">
        <w:rPr>
          <w:rFonts w:ascii="Times New Roman" w:hAnsi="Times New Roman" w:cs="Times New Roman"/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57695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76952" w:rsidRPr="00826F7A">
        <w:rPr>
          <w:rFonts w:ascii="Times New Roman" w:hAnsi="Times New Roman" w:cs="Times New Roman"/>
          <w:sz w:val="28"/>
          <w:szCs w:val="28"/>
        </w:rPr>
        <w:t xml:space="preserve"> </w:t>
      </w:r>
      <w:r w:rsidRPr="00826F7A">
        <w:rPr>
          <w:rFonts w:ascii="Times New Roman" w:hAnsi="Times New Roman" w:cs="Times New Roman"/>
          <w:sz w:val="28"/>
          <w:szCs w:val="28"/>
        </w:rPr>
        <w:t>от 23.12.2005 № 999 «Об утверждении Порядка создания нештатных аварийно-спасательных формирований».</w:t>
      </w:r>
    </w:p>
    <w:p w14:paraId="74863FEE" w14:textId="77777777" w:rsidR="004A1559" w:rsidRPr="00826F7A" w:rsidRDefault="004A1559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920F89" w14:textId="2B557EA5" w:rsidR="00973F00" w:rsidRPr="004A1559" w:rsidRDefault="00973F00" w:rsidP="004A1559">
      <w:pPr>
        <w:pStyle w:val="a8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4._Основные_задачи_сил_гражданской_оборо"/>
      <w:bookmarkEnd w:id="3"/>
      <w:r w:rsidRPr="004A1559">
        <w:rPr>
          <w:rFonts w:ascii="Times New Roman" w:hAnsi="Times New Roman" w:cs="Times New Roman"/>
          <w:b/>
          <w:bCs/>
          <w:sz w:val="28"/>
          <w:szCs w:val="28"/>
        </w:rPr>
        <w:t>Основные задачи сил гражданской обороны</w:t>
      </w:r>
      <w:r w:rsidR="005810B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6AE625" w14:textId="77777777" w:rsidR="00973F00" w:rsidRPr="00826F7A" w:rsidRDefault="00973F00" w:rsidP="004A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F7A">
        <w:rPr>
          <w:rFonts w:ascii="Times New Roman" w:hAnsi="Times New Roman" w:cs="Times New Roman"/>
          <w:sz w:val="28"/>
          <w:szCs w:val="28"/>
        </w:rPr>
        <w:t>Основными задачами сил гражданской обороны являются:</w:t>
      </w:r>
    </w:p>
    <w:p w14:paraId="7C0BD814" w14:textId="4BD5C54B" w:rsidR="00973F00" w:rsidRPr="00826F7A" w:rsidRDefault="004A1559" w:rsidP="004A1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73F00" w:rsidRPr="00826F7A">
        <w:rPr>
          <w:rFonts w:ascii="Times New Roman" w:hAnsi="Times New Roman" w:cs="Times New Roman"/>
          <w:sz w:val="28"/>
          <w:szCs w:val="28"/>
        </w:rPr>
        <w:t>Для аварийно-спасательных формирований:</w:t>
      </w:r>
    </w:p>
    <w:p w14:paraId="6D6D71C5" w14:textId="5D71C13F" w:rsidR="00973F00" w:rsidRPr="00826F7A" w:rsidRDefault="00973F0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F7A">
        <w:rPr>
          <w:rFonts w:ascii="Times New Roman" w:hAnsi="Times New Roman" w:cs="Times New Roman"/>
          <w:sz w:val="28"/>
          <w:szCs w:val="28"/>
        </w:rPr>
        <w:t xml:space="preserve">-проведение аварийно-спасательных и других неотложных работ в случае возникновения опасности для населения про военных конфликтах или </w:t>
      </w:r>
      <w:r w:rsidRPr="00826F7A">
        <w:rPr>
          <w:rFonts w:ascii="Times New Roman" w:hAnsi="Times New Roman" w:cs="Times New Roman"/>
          <w:sz w:val="28"/>
          <w:szCs w:val="28"/>
        </w:rPr>
        <w:lastRenderedPageBreak/>
        <w:t>вследствие этих конфликтов, а также при чрезвычайных ситуациях природного и техногенного характера;</w:t>
      </w:r>
    </w:p>
    <w:p w14:paraId="1AB2922C" w14:textId="02A3B55F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поддержание органов управления, сил и средств аварийно- спасательных формирований в постоянной готовности к выдвижению в зоны чрезвычайных ситуаций и проведению работ по ликвидации чрезвычайных ситуаций;</w:t>
      </w:r>
    </w:p>
    <w:p w14:paraId="4F9E6259" w14:textId="77777777" w:rsidR="00973F00" w:rsidRPr="00826F7A" w:rsidRDefault="00973F00" w:rsidP="009D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7A">
        <w:rPr>
          <w:rFonts w:ascii="Times New Roman" w:hAnsi="Times New Roman" w:cs="Times New Roman"/>
          <w:sz w:val="28"/>
          <w:szCs w:val="28"/>
        </w:rPr>
        <w:t>контроль за готовностью обслуживаемых объектов и территорий к проведению на них работ по ликвидации чрезвычайных ситуаций;</w:t>
      </w:r>
    </w:p>
    <w:p w14:paraId="0A2FCB4C" w14:textId="700F6F85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ликвидация чрезвычайных ситуаций на обслуживаемых объектах и территориях.</w:t>
      </w:r>
    </w:p>
    <w:p w14:paraId="6696E9B7" w14:textId="27F541B5" w:rsidR="00973F00" w:rsidRPr="00826F7A" w:rsidRDefault="00BE006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73F00" w:rsidRPr="00826F7A">
        <w:rPr>
          <w:rFonts w:ascii="Times New Roman" w:hAnsi="Times New Roman" w:cs="Times New Roman"/>
          <w:sz w:val="28"/>
          <w:szCs w:val="28"/>
        </w:rPr>
        <w:t>Для НФГО и сил организаций, обеспечивающих выполнение мероприятий местного уровня по гражданской обороне:</w:t>
      </w:r>
    </w:p>
    <w:p w14:paraId="4690F9C8" w14:textId="0754CCEB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обеспечение мероприятий по эвакуации населения, материальных и культурных ценностей в безопасные районы;</w:t>
      </w:r>
    </w:p>
    <w:p w14:paraId="42CB4180" w14:textId="5B4603A0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проведение мероприятий по восстановлению функционирования объектов жизнеобеспечения населения;</w:t>
      </w:r>
    </w:p>
    <w:p w14:paraId="37F85B56" w14:textId="40C5E0AD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первоочередное жизнеобеспечение пострадавшего населения;</w:t>
      </w:r>
    </w:p>
    <w:p w14:paraId="4DD4C8DC" w14:textId="51F08F74" w:rsidR="00973F00" w:rsidRPr="00826F7A" w:rsidRDefault="00A709F4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оказание первой помощи пораженным гражданам и подготовка их к эвакуации в лечебные учреждения;</w:t>
      </w:r>
    </w:p>
    <w:p w14:paraId="772A78DC" w14:textId="02492EEF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14:paraId="336B8111" w14:textId="4C9A3162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локализация аварий на газовых, энергетических, водопроводных, канализационных, тепловых и технологических сетях в целях создания безопасных условий для проведения аварийно-спасательных работ;</w:t>
      </w:r>
    </w:p>
    <w:p w14:paraId="3E432771" w14:textId="56E72C39" w:rsidR="00973F00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поддержание в готовности, ремонт и восстановление поврежденных защитных сооружений.</w:t>
      </w:r>
    </w:p>
    <w:p w14:paraId="7D986916" w14:textId="77777777" w:rsidR="005810BA" w:rsidRPr="00826F7A" w:rsidRDefault="005810BA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8EDE55" w14:textId="3476BDA6" w:rsidR="005810BA" w:rsidRPr="005810BA" w:rsidRDefault="00973F00" w:rsidP="000D7F72">
      <w:pPr>
        <w:pStyle w:val="a8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5._Применение_сил_гражданской_обороны."/>
      <w:bookmarkEnd w:id="4"/>
      <w:r w:rsidRPr="005810BA">
        <w:rPr>
          <w:rFonts w:ascii="Times New Roman" w:hAnsi="Times New Roman" w:cs="Times New Roman"/>
          <w:b/>
          <w:bCs/>
          <w:sz w:val="28"/>
          <w:szCs w:val="28"/>
        </w:rPr>
        <w:t>Применение сил гражданской обороны.</w:t>
      </w:r>
    </w:p>
    <w:p w14:paraId="6FE1E73F" w14:textId="568DAD29" w:rsidR="00973F00" w:rsidRPr="00826F7A" w:rsidRDefault="00BE006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73F00" w:rsidRPr="00826F7A">
        <w:rPr>
          <w:rFonts w:ascii="Times New Roman" w:hAnsi="Times New Roman" w:cs="Times New Roman"/>
          <w:sz w:val="28"/>
          <w:szCs w:val="28"/>
        </w:rPr>
        <w:t>Применение сил гражданской обороны заключается в их привлечении к проведению аварийно-спасательных и других неотложных работ (далее - АСДНР) при ликвидации последствий чрезвычайных ситуаций, в том числе возникших вследствие вооруженных конфликтов, и проведению мероприятий по гражданской обороне.</w:t>
      </w:r>
    </w:p>
    <w:p w14:paraId="4871600F" w14:textId="2F723454" w:rsidR="00973F00" w:rsidRPr="00826F7A" w:rsidRDefault="00BE006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973F00" w:rsidRPr="00826F7A">
        <w:rPr>
          <w:rFonts w:ascii="Times New Roman" w:hAnsi="Times New Roman" w:cs="Times New Roman"/>
          <w:sz w:val="28"/>
          <w:szCs w:val="28"/>
        </w:rPr>
        <w:t>Проведение АСДНР в зоне чрезвычайной ситуации (зоне поражения) осуществляется в три этапа:</w:t>
      </w:r>
    </w:p>
    <w:p w14:paraId="407F092C" w14:textId="77777777" w:rsidR="00973F00" w:rsidRPr="00826F7A" w:rsidRDefault="00973F0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5CF2"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Pr="00826F7A">
        <w:rPr>
          <w:rFonts w:ascii="Times New Roman" w:hAnsi="Times New Roman" w:cs="Times New Roman"/>
          <w:sz w:val="28"/>
          <w:szCs w:val="28"/>
        </w:rPr>
        <w:t>- проведение экстренных мероприятий по защите населения, спасению пострадавших и подготовка группировки сил и средств к проведению работ по ликвидации чрезвычайной ситуации;</w:t>
      </w:r>
    </w:p>
    <w:p w14:paraId="648FC223" w14:textId="77777777" w:rsidR="00973F00" w:rsidRPr="00826F7A" w:rsidRDefault="00973F0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F7A">
        <w:rPr>
          <w:rFonts w:ascii="Times New Roman" w:hAnsi="Times New Roman" w:cs="Times New Roman"/>
          <w:sz w:val="28"/>
          <w:szCs w:val="28"/>
        </w:rPr>
        <w:t>второй этап - проведение АСДНР группировкой сил и средств аварийно-спасательных формирований;</w:t>
      </w:r>
    </w:p>
    <w:p w14:paraId="7A179ACB" w14:textId="77777777" w:rsidR="00973F00" w:rsidRPr="00826F7A" w:rsidRDefault="00973F0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F7A">
        <w:rPr>
          <w:rFonts w:ascii="Times New Roman" w:hAnsi="Times New Roman" w:cs="Times New Roman"/>
          <w:sz w:val="28"/>
          <w:szCs w:val="28"/>
        </w:rPr>
        <w:t>третий этап - завершение АСДНР, вывод группировки сил аварийно-спасательных формирований, проведение мероприятий по первоочередному жизнеобеспечению населения.</w:t>
      </w:r>
    </w:p>
    <w:p w14:paraId="769A5507" w14:textId="0E0CE6F3" w:rsidR="00973F00" w:rsidRPr="00826F7A" w:rsidRDefault="00BE006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3E3930">
        <w:rPr>
          <w:rFonts w:ascii="Times New Roman" w:hAnsi="Times New Roman" w:cs="Times New Roman"/>
          <w:sz w:val="28"/>
          <w:szCs w:val="28"/>
        </w:rPr>
        <w:t xml:space="preserve"> </w:t>
      </w:r>
      <w:r w:rsidR="00973F00" w:rsidRPr="00826F7A">
        <w:rPr>
          <w:rFonts w:ascii="Times New Roman" w:hAnsi="Times New Roman" w:cs="Times New Roman"/>
          <w:sz w:val="28"/>
          <w:szCs w:val="28"/>
        </w:rPr>
        <w:t>Содержание аварийно-спасательных работ включает в себя:</w:t>
      </w:r>
    </w:p>
    <w:p w14:paraId="19BCF457" w14:textId="15AF0A59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ведение</w:t>
      </w:r>
      <w:r w:rsidR="00973F00" w:rsidRPr="00826F7A">
        <w:rPr>
          <w:rFonts w:ascii="Times New Roman" w:hAnsi="Times New Roman" w:cs="Times New Roman"/>
          <w:sz w:val="28"/>
          <w:szCs w:val="28"/>
        </w:rPr>
        <w:tab/>
        <w:t>разведки</w:t>
      </w:r>
      <w:r w:rsidR="00973F00" w:rsidRPr="00826F7A">
        <w:rPr>
          <w:rFonts w:ascii="Times New Roman" w:hAnsi="Times New Roman" w:cs="Times New Roman"/>
          <w:sz w:val="28"/>
          <w:szCs w:val="28"/>
        </w:rPr>
        <w:tab/>
        <w:t>маршрутов</w:t>
      </w:r>
      <w:r w:rsidR="00973F00" w:rsidRPr="00826F7A">
        <w:rPr>
          <w:rFonts w:ascii="Times New Roman" w:hAnsi="Times New Roman" w:cs="Times New Roman"/>
          <w:sz w:val="28"/>
          <w:szCs w:val="28"/>
        </w:rPr>
        <w:tab/>
        <w:t>выдвижения</w:t>
      </w:r>
      <w:r w:rsidR="00973F00" w:rsidRPr="00826F7A">
        <w:rPr>
          <w:rFonts w:ascii="Times New Roman" w:hAnsi="Times New Roman" w:cs="Times New Roman"/>
          <w:sz w:val="28"/>
          <w:szCs w:val="28"/>
        </w:rPr>
        <w:tab/>
        <w:t>формирований</w:t>
      </w:r>
      <w:r w:rsidR="00973F00" w:rsidRPr="00826F7A">
        <w:rPr>
          <w:rFonts w:ascii="Times New Roman" w:hAnsi="Times New Roman" w:cs="Times New Roman"/>
          <w:sz w:val="28"/>
          <w:szCs w:val="28"/>
        </w:rPr>
        <w:tab/>
        <w:t>и участков (объектов) работ;</w:t>
      </w:r>
    </w:p>
    <w:p w14:paraId="00F67EC2" w14:textId="772CB745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розыск пораженных, извлечение их из поврежденных и горящих зданий, завалов, загазованных, затопленных и задымленных помещений;</w:t>
      </w:r>
    </w:p>
    <w:p w14:paraId="0B698117" w14:textId="097FC216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вскрытие разрушенных, поврежденных и заваленных защитных сооружений и спасение находящихся в них людей;</w:t>
      </w:r>
    </w:p>
    <w:p w14:paraId="698A1410" w14:textId="05458EC0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подача воздуха в заваленные защитные сооружения;</w:t>
      </w:r>
    </w:p>
    <w:p w14:paraId="7130A4CE" w14:textId="58821D89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вывод (вывоз) населения из опасных мест в безопасные районы.</w:t>
      </w:r>
    </w:p>
    <w:p w14:paraId="722F6613" w14:textId="683B1046" w:rsidR="00973F00" w:rsidRPr="00826F7A" w:rsidRDefault="00BE006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973F00" w:rsidRPr="00826F7A">
        <w:rPr>
          <w:rFonts w:ascii="Times New Roman" w:hAnsi="Times New Roman" w:cs="Times New Roman"/>
          <w:sz w:val="28"/>
          <w:szCs w:val="28"/>
        </w:rPr>
        <w:t>Содержание других неотложных работ:</w:t>
      </w:r>
    </w:p>
    <w:p w14:paraId="1F6BCED5" w14:textId="12B3FD0B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прокладка колонных путей и устройство проездов (проходов) в завалах и зонах заражения;</w:t>
      </w:r>
    </w:p>
    <w:p w14:paraId="05EA7276" w14:textId="1DFF5488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локализация аварий на газовых, энергетических, водопроводных, канализационных и технологических сетях в целях создания условий для проведения спасательных работ;</w:t>
      </w:r>
    </w:p>
    <w:p w14:paraId="40C7BF52" w14:textId="769F61B3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14:paraId="4A039563" w14:textId="5B7411BA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укрепление или обрушение конструкций зданий и сооружений, угрожающих обвалом и препятствующих безопасному проведению аварийно-спасательных работ;</w:t>
      </w:r>
    </w:p>
    <w:p w14:paraId="0686E6B0" w14:textId="0ED8F699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ремонт и восстановление поврежденных и разрушенных коммунально-энергетических сетей в целях обеспечения спасательных работ;</w:t>
      </w:r>
    </w:p>
    <w:p w14:paraId="004C9AC0" w14:textId="77777777" w:rsidR="00973F00" w:rsidRPr="00826F7A" w:rsidRDefault="00973F00" w:rsidP="009D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7A">
        <w:rPr>
          <w:rFonts w:ascii="Times New Roman" w:hAnsi="Times New Roman" w:cs="Times New Roman"/>
          <w:sz w:val="28"/>
          <w:szCs w:val="28"/>
        </w:rPr>
        <w:t>ремонт и восстановление поврежденных защитных сооружений гражданской обороны.</w:t>
      </w:r>
    </w:p>
    <w:p w14:paraId="15D95CB1" w14:textId="6722B0D7" w:rsidR="00973F00" w:rsidRPr="00826F7A" w:rsidRDefault="00BE006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973F00" w:rsidRPr="00826F7A">
        <w:rPr>
          <w:rFonts w:ascii="Times New Roman" w:hAnsi="Times New Roman" w:cs="Times New Roman"/>
          <w:sz w:val="28"/>
          <w:szCs w:val="28"/>
        </w:rPr>
        <w:t>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плане гражданской обороны и защиты населения.</w:t>
      </w:r>
    </w:p>
    <w:p w14:paraId="4EC5BAD5" w14:textId="050D07C2" w:rsidR="00973F00" w:rsidRDefault="00BE006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973F00" w:rsidRPr="00826F7A">
        <w:rPr>
          <w:rFonts w:ascii="Times New Roman" w:hAnsi="Times New Roman" w:cs="Times New Roman"/>
          <w:sz w:val="28"/>
          <w:szCs w:val="28"/>
        </w:rPr>
        <w:t xml:space="preserve">Привлечение сил гражданской обороны </w:t>
      </w:r>
      <w:r w:rsidR="00B35CF2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="00973F00" w:rsidRPr="00826F7A">
        <w:rPr>
          <w:rFonts w:ascii="Times New Roman" w:hAnsi="Times New Roman" w:cs="Times New Roman"/>
          <w:sz w:val="28"/>
          <w:szCs w:val="28"/>
        </w:rPr>
        <w:t xml:space="preserve"> к выполнению задач в области гражданской обороны и ликвидации чрезвычайной ситуации муниципального, локального и объектового характера осуществляется в соответствии с планом гражданской обороны и защиты населения </w:t>
      </w:r>
      <w:r w:rsidR="00B35CF2">
        <w:rPr>
          <w:rFonts w:ascii="Times New Roman" w:hAnsi="Times New Roman" w:cs="Times New Roman"/>
          <w:sz w:val="28"/>
          <w:szCs w:val="28"/>
        </w:rPr>
        <w:t>Кушвинского городского округа.</w:t>
      </w:r>
    </w:p>
    <w:p w14:paraId="5FEF421D" w14:textId="77777777" w:rsidR="00BE0060" w:rsidRPr="00826F7A" w:rsidRDefault="00BE006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155A1A" w14:textId="7F62A356" w:rsidR="00BE0060" w:rsidRPr="005810BA" w:rsidRDefault="00973F00" w:rsidP="005810BA">
      <w:pPr>
        <w:pStyle w:val="a8"/>
        <w:numPr>
          <w:ilvl w:val="0"/>
          <w:numId w:val="31"/>
        </w:num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6._Поддержание_в_готовности_сил_гражданс"/>
      <w:bookmarkEnd w:id="5"/>
      <w:r w:rsidRPr="005810BA">
        <w:rPr>
          <w:rFonts w:ascii="Times New Roman" w:hAnsi="Times New Roman" w:cs="Times New Roman"/>
          <w:b/>
          <w:bCs/>
          <w:sz w:val="28"/>
          <w:szCs w:val="28"/>
        </w:rPr>
        <w:t>Поддержание в готовности сил гражданской обороны</w:t>
      </w:r>
      <w:r w:rsidR="005810BA" w:rsidRPr="005810B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AB10CA" w14:textId="5F6D064B" w:rsidR="00973F00" w:rsidRPr="00BE0060" w:rsidRDefault="00973F00" w:rsidP="00BE0060">
      <w:pPr>
        <w:pStyle w:val="a8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60">
        <w:rPr>
          <w:rFonts w:ascii="Times New Roman" w:hAnsi="Times New Roman" w:cs="Times New Roman"/>
          <w:sz w:val="28"/>
          <w:szCs w:val="28"/>
        </w:rPr>
        <w:t xml:space="preserve">Подготовка и обучение личного состава сил гражданской обороны </w:t>
      </w:r>
      <w:r w:rsidR="00B35CF2" w:rsidRPr="00BE0060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Pr="00BE0060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35CF2" w:rsidRPr="00BE0060">
        <w:rPr>
          <w:rFonts w:ascii="Times New Roman" w:hAnsi="Times New Roman" w:cs="Times New Roman"/>
          <w:sz w:val="28"/>
          <w:szCs w:val="28"/>
        </w:rPr>
        <w:t>е</w:t>
      </w:r>
      <w:r w:rsidRPr="00BE0060">
        <w:rPr>
          <w:rFonts w:ascii="Times New Roman" w:hAnsi="Times New Roman" w:cs="Times New Roman"/>
          <w:sz w:val="28"/>
          <w:szCs w:val="28"/>
        </w:rPr>
        <w:t>тся в соответствии с законодательными и иными нормативными правовыми</w:t>
      </w:r>
      <w:r w:rsidR="00B35CF2" w:rsidRPr="00BE0060">
        <w:rPr>
          <w:rFonts w:ascii="Times New Roman" w:hAnsi="Times New Roman" w:cs="Times New Roman"/>
          <w:sz w:val="28"/>
          <w:szCs w:val="28"/>
        </w:rPr>
        <w:t xml:space="preserve"> </w:t>
      </w:r>
      <w:r w:rsidRPr="00BE0060">
        <w:rPr>
          <w:rFonts w:ascii="Times New Roman" w:hAnsi="Times New Roman" w:cs="Times New Roman"/>
          <w:sz w:val="28"/>
          <w:szCs w:val="28"/>
        </w:rPr>
        <w:t xml:space="preserve">актами Российской Федерации, организационно-методическими указаниями </w:t>
      </w:r>
      <w:r w:rsidR="00375FA7" w:rsidRPr="00BE0060">
        <w:rPr>
          <w:rFonts w:ascii="Times New Roman" w:hAnsi="Times New Roman" w:cs="Times New Roman"/>
          <w:sz w:val="28"/>
          <w:szCs w:val="28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Российской Федерации </w:t>
      </w:r>
      <w:r w:rsidRPr="00BE0060">
        <w:rPr>
          <w:rFonts w:ascii="Times New Roman" w:hAnsi="Times New Roman" w:cs="Times New Roman"/>
          <w:sz w:val="28"/>
          <w:szCs w:val="28"/>
        </w:rPr>
        <w:t>по 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объектах, документами организаций, создающих силы гражданской обороны.</w:t>
      </w:r>
    </w:p>
    <w:p w14:paraId="25AFC39E" w14:textId="29483097" w:rsidR="00973F00" w:rsidRPr="00826F7A" w:rsidRDefault="00BE006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73F00" w:rsidRPr="00826F7A">
        <w:rPr>
          <w:rFonts w:ascii="Times New Roman" w:hAnsi="Times New Roman" w:cs="Times New Roman"/>
          <w:sz w:val="28"/>
          <w:szCs w:val="28"/>
        </w:rPr>
        <w:t xml:space="preserve">Поддержание в постоянной готовности сил гражданской обороны </w:t>
      </w:r>
      <w:r w:rsidR="00B35CF2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="00973F00" w:rsidRPr="00826F7A">
        <w:rPr>
          <w:rFonts w:ascii="Times New Roman" w:hAnsi="Times New Roman" w:cs="Times New Roman"/>
          <w:sz w:val="28"/>
          <w:szCs w:val="28"/>
        </w:rPr>
        <w:t xml:space="preserve"> обеспечивается:</w:t>
      </w:r>
    </w:p>
    <w:p w14:paraId="62F03AA5" w14:textId="023B133B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созданием и оснащением сил гражданской обороны современными техническими средствами, оборудованием и инвентарем для проведения АСДНР;</w:t>
      </w:r>
    </w:p>
    <w:p w14:paraId="3506B943" w14:textId="2F5D7FFF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подготовкой сил гражданской обороны, проведением учений и тренировок по гражданской обороне;</w:t>
      </w:r>
    </w:p>
    <w:p w14:paraId="5DFE19B4" w14:textId="31043102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разработкой высокоэффективных технологий для проведения аварийно-спасательных и других неотложных работ;</w:t>
      </w:r>
    </w:p>
    <w:p w14:paraId="782CEA79" w14:textId="08D8DC44" w:rsidR="00973F00" w:rsidRPr="00826F7A" w:rsidRDefault="00B35CF2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3F00" w:rsidRPr="00826F7A">
        <w:rPr>
          <w:rFonts w:ascii="Times New Roman" w:hAnsi="Times New Roman" w:cs="Times New Roman"/>
          <w:sz w:val="28"/>
          <w:szCs w:val="28"/>
        </w:rPr>
        <w:t>определением порядка взаимодействия и привлечением сил и средств гражданской обороны, а также всесторонним обеспечением их действий.</w:t>
      </w:r>
    </w:p>
    <w:p w14:paraId="6E2C2D39" w14:textId="77777777" w:rsidR="00973F00" w:rsidRPr="00826F7A" w:rsidRDefault="00973F00" w:rsidP="009D1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7._Обеспечение_деятельности_сил_гражданс"/>
      <w:bookmarkEnd w:id="6"/>
      <w:r w:rsidRPr="00826F7A">
        <w:rPr>
          <w:rFonts w:ascii="Times New Roman" w:hAnsi="Times New Roman" w:cs="Times New Roman"/>
          <w:sz w:val="28"/>
          <w:szCs w:val="28"/>
        </w:rPr>
        <w:t>Обеспечение деятельности сил гражданской обороны.</w:t>
      </w:r>
    </w:p>
    <w:p w14:paraId="540E42E9" w14:textId="459025A9" w:rsidR="00973F00" w:rsidRPr="00BE0060" w:rsidRDefault="00973F00" w:rsidP="00BE0060">
      <w:pPr>
        <w:pStyle w:val="a8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060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 созданию, подготовке, оснащению и применению сил гражданской обороны </w:t>
      </w:r>
      <w:r w:rsidR="00B35CF2" w:rsidRPr="00BE0060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Pr="00BE0060">
        <w:rPr>
          <w:rFonts w:ascii="Times New Roman" w:hAnsi="Times New Roman" w:cs="Times New Roman"/>
          <w:sz w:val="28"/>
          <w:szCs w:val="28"/>
        </w:rPr>
        <w:t xml:space="preserve"> осуществляется за счет финансовых средств организаций, их создающих, с учетом положений </w:t>
      </w:r>
      <w:hyperlink r:id="rId34">
        <w:r w:rsidRPr="00BE0060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12.02.1998</w:t>
        </w:r>
      </w:hyperlink>
      <w:r w:rsidR="00B35CF2" w:rsidRPr="00BE0060">
        <w:rPr>
          <w:rFonts w:ascii="Times New Roman" w:hAnsi="Times New Roman" w:cs="Times New Roman"/>
          <w:sz w:val="28"/>
          <w:szCs w:val="28"/>
        </w:rPr>
        <w:t xml:space="preserve"> </w:t>
      </w:r>
      <w:hyperlink r:id="rId35">
        <w:r w:rsidRPr="00BE0060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№ 28-ФЗ «О гражданской обороне</w:t>
        </w:r>
      </w:hyperlink>
      <w:r w:rsidRPr="00BE0060">
        <w:rPr>
          <w:rFonts w:ascii="Times New Roman" w:hAnsi="Times New Roman" w:cs="Times New Roman"/>
          <w:sz w:val="28"/>
          <w:szCs w:val="28"/>
        </w:rPr>
        <w:t>».</w:t>
      </w:r>
    </w:p>
    <w:p w14:paraId="6B06CA72" w14:textId="585094CC" w:rsidR="00973F00" w:rsidRPr="00826F7A" w:rsidRDefault="00973F00" w:rsidP="009D1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F7A">
        <w:rPr>
          <w:rFonts w:ascii="Times New Roman" w:hAnsi="Times New Roman" w:cs="Times New Roman"/>
          <w:sz w:val="28"/>
          <w:szCs w:val="28"/>
        </w:rPr>
        <w:t>Накопление, хранение и использование материально</w:t>
      </w:r>
      <w:r w:rsidR="004B1006">
        <w:rPr>
          <w:rFonts w:ascii="Times New Roman" w:hAnsi="Times New Roman" w:cs="Times New Roman"/>
          <w:sz w:val="28"/>
          <w:szCs w:val="28"/>
        </w:rPr>
        <w:t>-</w:t>
      </w:r>
      <w:r w:rsidRPr="00826F7A">
        <w:rPr>
          <w:rFonts w:ascii="Times New Roman" w:hAnsi="Times New Roman" w:cs="Times New Roman"/>
          <w:sz w:val="28"/>
          <w:szCs w:val="28"/>
        </w:rPr>
        <w:t xml:space="preserve">технических, продовольственных, медицинских и иных средств, предназначенных для оснащения сил гражданской обороны </w:t>
      </w:r>
      <w:r w:rsidR="004B1006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Pr="00826F7A">
        <w:rPr>
          <w:rFonts w:ascii="Times New Roman" w:hAnsi="Times New Roman" w:cs="Times New Roman"/>
          <w:sz w:val="28"/>
          <w:szCs w:val="28"/>
        </w:rPr>
        <w:t xml:space="preserve">, а также материально-техническое обеспечение мероприятий по созданию, подготовке, оснащению и применению сил гражданской обороны </w:t>
      </w:r>
      <w:r w:rsidR="004B1006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="004B1006" w:rsidRPr="00826F7A">
        <w:rPr>
          <w:rFonts w:ascii="Times New Roman" w:hAnsi="Times New Roman" w:cs="Times New Roman"/>
          <w:sz w:val="28"/>
          <w:szCs w:val="28"/>
        </w:rPr>
        <w:t xml:space="preserve"> </w:t>
      </w:r>
      <w:r w:rsidRPr="00826F7A">
        <w:rPr>
          <w:rFonts w:ascii="Times New Roman" w:hAnsi="Times New Roman" w:cs="Times New Roman"/>
          <w:sz w:val="28"/>
          <w:szCs w:val="28"/>
        </w:rPr>
        <w:t xml:space="preserve">осуществляется в порядке, установленном </w:t>
      </w:r>
      <w:hyperlink r:id="rId36">
        <w:r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12.02.1998 № 28- </w:t>
        </w:r>
      </w:hyperlink>
      <w:r w:rsidRPr="00826F7A">
        <w:rPr>
          <w:rFonts w:ascii="Times New Roman" w:hAnsi="Times New Roman" w:cs="Times New Roman"/>
          <w:sz w:val="28"/>
          <w:szCs w:val="28"/>
        </w:rPr>
        <w:t>ФЗ</w:t>
      </w:r>
      <w:r w:rsidR="004B1006">
        <w:rPr>
          <w:rFonts w:ascii="Times New Roman" w:hAnsi="Times New Roman" w:cs="Times New Roman"/>
          <w:sz w:val="28"/>
          <w:szCs w:val="28"/>
        </w:rPr>
        <w:t xml:space="preserve"> </w:t>
      </w:r>
      <w:r w:rsidRPr="00826F7A">
        <w:rPr>
          <w:rFonts w:ascii="Times New Roman" w:hAnsi="Times New Roman" w:cs="Times New Roman"/>
          <w:sz w:val="28"/>
          <w:szCs w:val="28"/>
        </w:rPr>
        <w:t xml:space="preserve">«О гражданской обороне», </w:t>
      </w:r>
      <w:hyperlink r:id="rId37">
        <w:r w:rsidR="00675B2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 Правительства Российской</w:t>
        </w:r>
      </w:hyperlink>
      <w:r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38">
        <w:r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Федерации от 27.04.2000 №</w:t>
        </w:r>
        <w:r w:rsidR="00675B27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379 «О накоплении, хранении и</w:t>
        </w:r>
      </w:hyperlink>
      <w:r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39">
        <w:r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использовании в целях гражданской обороны запасов материально-</w:t>
        </w:r>
      </w:hyperlink>
      <w:r w:rsidRPr="00826F7A">
        <w:rPr>
          <w:rFonts w:ascii="Times New Roman" w:hAnsi="Times New Roman" w:cs="Times New Roman"/>
          <w:sz w:val="28"/>
          <w:szCs w:val="28"/>
        </w:rPr>
        <w:t xml:space="preserve"> </w:t>
      </w:r>
      <w:hyperlink r:id="rId40">
        <w:r w:rsidRPr="00826F7A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технических, продовольственных, медицинских и иных средств</w:t>
        </w:r>
      </w:hyperlink>
      <w:r w:rsidRPr="00826F7A">
        <w:rPr>
          <w:rFonts w:ascii="Times New Roman" w:hAnsi="Times New Roman" w:cs="Times New Roman"/>
          <w:sz w:val="28"/>
          <w:szCs w:val="28"/>
        </w:rPr>
        <w:t>»</w:t>
      </w:r>
      <w:r w:rsidR="004B1006">
        <w:rPr>
          <w:rFonts w:ascii="Times New Roman" w:hAnsi="Times New Roman" w:cs="Times New Roman"/>
          <w:sz w:val="28"/>
          <w:szCs w:val="28"/>
        </w:rPr>
        <w:t>.</w:t>
      </w:r>
    </w:p>
    <w:p w14:paraId="7E9157D8" w14:textId="77777777" w:rsidR="00973F00" w:rsidRDefault="00973F00" w:rsidP="009D1847">
      <w:pPr>
        <w:pStyle w:val="ae"/>
        <w:ind w:left="0"/>
        <w:rPr>
          <w:sz w:val="30"/>
        </w:rPr>
      </w:pPr>
    </w:p>
    <w:p w14:paraId="3354C7FE" w14:textId="1F9BF0D0" w:rsidR="00973F00" w:rsidRDefault="004B1006" w:rsidP="009D1847">
      <w:pPr>
        <w:spacing w:after="0" w:line="240" w:lineRule="auto"/>
        <w:sectPr w:rsidR="00973F00" w:rsidSect="004B1006">
          <w:pgSz w:w="11910" w:h="16840"/>
          <w:pgMar w:top="1040" w:right="620" w:bottom="851" w:left="1680" w:header="713" w:footer="0" w:gutter="0"/>
          <w:cols w:space="720"/>
        </w:sectPr>
      </w:pPr>
      <w:r>
        <w:t xml:space="preserve"> </w:t>
      </w:r>
    </w:p>
    <w:p w14:paraId="68383B41" w14:textId="77777777" w:rsidR="00BE5D2E" w:rsidRPr="00BE5D2E" w:rsidRDefault="00BE5D2E" w:rsidP="00BE5D2E">
      <w:pPr>
        <w:tabs>
          <w:tab w:val="left" w:pos="3915"/>
        </w:tabs>
        <w:spacing w:after="0"/>
        <w:ind w:left="6237"/>
        <w:jc w:val="both"/>
        <w:rPr>
          <w:rFonts w:ascii="Times New Roman" w:hAnsi="Times New Roman" w:cs="Times New Roman"/>
        </w:rPr>
      </w:pPr>
      <w:r w:rsidRPr="00BE5D2E">
        <w:rPr>
          <w:rFonts w:ascii="Times New Roman" w:hAnsi="Times New Roman" w:cs="Times New Roman"/>
        </w:rPr>
        <w:lastRenderedPageBreak/>
        <w:t>УТВЕРЖДЕН</w:t>
      </w:r>
    </w:p>
    <w:p w14:paraId="50461E0E" w14:textId="77777777" w:rsidR="00BE5D2E" w:rsidRPr="00BE5D2E" w:rsidRDefault="00BE5D2E" w:rsidP="00BE5D2E">
      <w:pPr>
        <w:tabs>
          <w:tab w:val="left" w:pos="3915"/>
        </w:tabs>
        <w:spacing w:after="0"/>
        <w:ind w:left="6237"/>
        <w:jc w:val="both"/>
        <w:rPr>
          <w:rFonts w:ascii="Times New Roman" w:hAnsi="Times New Roman" w:cs="Times New Roman"/>
        </w:rPr>
      </w:pPr>
      <w:r w:rsidRPr="00BE5D2E">
        <w:rPr>
          <w:rFonts w:ascii="Times New Roman" w:hAnsi="Times New Roman" w:cs="Times New Roman"/>
        </w:rPr>
        <w:t>постановлением администрации Кушвинского городского округа</w:t>
      </w:r>
    </w:p>
    <w:p w14:paraId="2CFBD914" w14:textId="35793833" w:rsidR="00BE5D2E" w:rsidRPr="00BE5D2E" w:rsidRDefault="00BE5D2E" w:rsidP="00BE5D2E">
      <w:pPr>
        <w:tabs>
          <w:tab w:val="left" w:pos="3915"/>
        </w:tabs>
        <w:spacing w:after="0"/>
        <w:ind w:left="6237"/>
        <w:jc w:val="both"/>
        <w:rPr>
          <w:rFonts w:ascii="Times New Roman" w:hAnsi="Times New Roman" w:cs="Times New Roman"/>
        </w:rPr>
      </w:pPr>
      <w:r w:rsidRPr="00BE5D2E">
        <w:rPr>
          <w:rFonts w:ascii="Times New Roman" w:hAnsi="Times New Roman" w:cs="Times New Roman"/>
        </w:rPr>
        <w:t xml:space="preserve">от </w:t>
      </w:r>
      <w:r w:rsidR="00B30870">
        <w:rPr>
          <w:rFonts w:ascii="Times New Roman" w:hAnsi="Times New Roman" w:cs="Times New Roman"/>
        </w:rPr>
        <w:t xml:space="preserve">04.05.2022 </w:t>
      </w:r>
      <w:r w:rsidRPr="00BE5D2E">
        <w:rPr>
          <w:rFonts w:ascii="Times New Roman" w:hAnsi="Times New Roman" w:cs="Times New Roman"/>
        </w:rPr>
        <w:t xml:space="preserve">№ </w:t>
      </w:r>
      <w:r w:rsidR="00B30870">
        <w:rPr>
          <w:rFonts w:ascii="Times New Roman" w:hAnsi="Times New Roman" w:cs="Times New Roman"/>
        </w:rPr>
        <w:t>572</w:t>
      </w:r>
    </w:p>
    <w:p w14:paraId="1A73E18C" w14:textId="60D07C25" w:rsidR="007D46D3" w:rsidRPr="00963FD1" w:rsidRDefault="007D46D3" w:rsidP="007D46D3">
      <w:pPr>
        <w:ind w:left="6237"/>
        <w:jc w:val="both"/>
        <w:rPr>
          <w:rFonts w:ascii="Times New Roman" w:hAnsi="Times New Roman" w:cs="Times New Roman"/>
        </w:rPr>
      </w:pPr>
      <w:r w:rsidRPr="00963FD1">
        <w:rPr>
          <w:rFonts w:ascii="Times New Roman" w:hAnsi="Times New Roman" w:cs="Times New Roman"/>
        </w:rPr>
        <w:t>«О создании сил гражданской обороны и поддержании их в готовности к действиям</w:t>
      </w:r>
      <w:r w:rsidR="00BE0060">
        <w:rPr>
          <w:rFonts w:ascii="Times New Roman" w:hAnsi="Times New Roman" w:cs="Times New Roman"/>
        </w:rPr>
        <w:t xml:space="preserve"> на территории Кушвинского городского округа</w:t>
      </w:r>
      <w:r w:rsidRPr="00963FD1">
        <w:rPr>
          <w:rFonts w:ascii="Times New Roman" w:hAnsi="Times New Roman" w:cs="Times New Roman"/>
        </w:rPr>
        <w:t>»</w:t>
      </w:r>
    </w:p>
    <w:p w14:paraId="43A0E2B0" w14:textId="6AA06AF5" w:rsidR="00973F00" w:rsidRPr="00BE5D2E" w:rsidRDefault="00973F00" w:rsidP="00446F80">
      <w:pPr>
        <w:pStyle w:val="ae"/>
        <w:ind w:left="6237"/>
        <w:rPr>
          <w:sz w:val="30"/>
        </w:rPr>
      </w:pPr>
    </w:p>
    <w:p w14:paraId="23C1074E" w14:textId="77777777" w:rsidR="00973F00" w:rsidRPr="00963FD1" w:rsidRDefault="00973F00" w:rsidP="00446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FD1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3F41F87A" w14:textId="233D8A4A" w:rsidR="00973F00" w:rsidRPr="00963FD1" w:rsidRDefault="00973F00" w:rsidP="00446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FD1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структурных подразделений </w:t>
      </w:r>
      <w:r w:rsidR="004B1006" w:rsidRPr="00963FD1">
        <w:rPr>
          <w:rFonts w:ascii="Times New Roman" w:hAnsi="Times New Roman" w:cs="Times New Roman"/>
          <w:b/>
          <w:bCs/>
          <w:sz w:val="28"/>
          <w:szCs w:val="28"/>
        </w:rPr>
        <w:t>администрации Кушвинского городского округа</w:t>
      </w:r>
      <w:r w:rsidRPr="00963FD1">
        <w:rPr>
          <w:rFonts w:ascii="Times New Roman" w:hAnsi="Times New Roman" w:cs="Times New Roman"/>
          <w:b/>
          <w:bCs/>
          <w:sz w:val="28"/>
          <w:szCs w:val="28"/>
        </w:rPr>
        <w:t>, предприятий</w:t>
      </w:r>
      <w:r w:rsidR="004B1006" w:rsidRPr="00963FD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63FD1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учреждений</w:t>
      </w:r>
      <w:r w:rsidR="004B1006" w:rsidRPr="00963FD1">
        <w:rPr>
          <w:rFonts w:ascii="Times New Roman" w:hAnsi="Times New Roman" w:cs="Times New Roman"/>
          <w:b/>
          <w:bCs/>
          <w:sz w:val="28"/>
          <w:szCs w:val="28"/>
        </w:rPr>
        <w:t xml:space="preserve"> и организаций</w:t>
      </w:r>
      <w:r w:rsidRPr="00963FD1">
        <w:rPr>
          <w:rFonts w:ascii="Times New Roman" w:hAnsi="Times New Roman" w:cs="Times New Roman"/>
          <w:b/>
          <w:bCs/>
          <w:sz w:val="28"/>
          <w:szCs w:val="28"/>
        </w:rPr>
        <w:t>, создающих силы гражданской обороны</w:t>
      </w:r>
      <w:r w:rsidR="00E673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7360" w:rsidRPr="00E67360">
        <w:rPr>
          <w:rFonts w:ascii="Times New Roman" w:hAnsi="Times New Roman" w:cs="Times New Roman"/>
          <w:b/>
          <w:bCs/>
          <w:sz w:val="28"/>
          <w:szCs w:val="28"/>
        </w:rPr>
        <w:t>на территории Кушвинского городского округа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971"/>
        <w:gridCol w:w="4186"/>
        <w:gridCol w:w="4766"/>
      </w:tblGrid>
      <w:tr w:rsidR="002615F7" w:rsidRPr="0066049B" w14:paraId="27371920" w14:textId="77777777" w:rsidTr="0066049B">
        <w:tc>
          <w:tcPr>
            <w:tcW w:w="971" w:type="dxa"/>
          </w:tcPr>
          <w:p w14:paraId="48A3FA36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Номер строки</w:t>
            </w:r>
          </w:p>
        </w:tc>
        <w:tc>
          <w:tcPr>
            <w:tcW w:w="4186" w:type="dxa"/>
          </w:tcPr>
          <w:p w14:paraId="55C2BC56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Наименование спасательной службы по обеспечению выполнения мероприятий по гражданской обороне в Кушвинском городском округе</w:t>
            </w:r>
          </w:p>
        </w:tc>
        <w:tc>
          <w:tcPr>
            <w:tcW w:w="4766" w:type="dxa"/>
          </w:tcPr>
          <w:p w14:paraId="2AC01D77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Исполнительный орган государственной власти, местного самоуправления, при котором создается спасательная служба по обеспечению выполнения мероприятий по гражданской обороне в Кушвинском городском округе</w:t>
            </w:r>
          </w:p>
        </w:tc>
      </w:tr>
      <w:tr w:rsidR="002615F7" w:rsidRPr="0066049B" w14:paraId="65BCDFFF" w14:textId="77777777" w:rsidTr="0066049B">
        <w:tc>
          <w:tcPr>
            <w:tcW w:w="971" w:type="dxa"/>
          </w:tcPr>
          <w:p w14:paraId="07CBB1A0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86" w:type="dxa"/>
          </w:tcPr>
          <w:p w14:paraId="2C6A082A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66" w:type="dxa"/>
          </w:tcPr>
          <w:p w14:paraId="7AC80035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615F7" w:rsidRPr="0066049B" w14:paraId="14101DA6" w14:textId="77777777" w:rsidTr="0066049B">
        <w:tc>
          <w:tcPr>
            <w:tcW w:w="971" w:type="dxa"/>
          </w:tcPr>
          <w:p w14:paraId="19EA2576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86" w:type="dxa"/>
          </w:tcPr>
          <w:p w14:paraId="46ABE1F4" w14:textId="77777777" w:rsidR="002615F7" w:rsidRPr="00BE25AA" w:rsidRDefault="002615F7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Спасательная служба материально-технического обеспечения гражданской обороны Кушвинского городского округа</w:t>
            </w:r>
          </w:p>
        </w:tc>
        <w:tc>
          <w:tcPr>
            <w:tcW w:w="4766" w:type="dxa"/>
          </w:tcPr>
          <w:p w14:paraId="4B082F6C" w14:textId="77777777" w:rsidR="002615F7" w:rsidRPr="00BE25AA" w:rsidRDefault="002615F7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в Кушвинском городском округе</w:t>
            </w:r>
          </w:p>
        </w:tc>
      </w:tr>
      <w:tr w:rsidR="002615F7" w:rsidRPr="0066049B" w14:paraId="5BD889F5" w14:textId="77777777" w:rsidTr="0066049B">
        <w:tc>
          <w:tcPr>
            <w:tcW w:w="971" w:type="dxa"/>
          </w:tcPr>
          <w:p w14:paraId="494E33DC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86" w:type="dxa"/>
          </w:tcPr>
          <w:p w14:paraId="58284E7F" w14:textId="77777777" w:rsidR="002615F7" w:rsidRPr="00BE25AA" w:rsidRDefault="002615F7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Спасательная служба инженерного обеспечения гражданской обороны Кушвинского городского округа</w:t>
            </w:r>
          </w:p>
        </w:tc>
        <w:tc>
          <w:tcPr>
            <w:tcW w:w="4766" w:type="dxa"/>
          </w:tcPr>
          <w:p w14:paraId="1D58343B" w14:textId="763C1EE2" w:rsidR="002615F7" w:rsidRPr="00BE25AA" w:rsidRDefault="002615F7" w:rsidP="00BE25AA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Кушвинского городского округа (отдел градостроительства и архитектуры, </w:t>
            </w:r>
          </w:p>
        </w:tc>
      </w:tr>
      <w:tr w:rsidR="002615F7" w:rsidRPr="0066049B" w14:paraId="33164E21" w14:textId="77777777" w:rsidTr="0066049B">
        <w:tc>
          <w:tcPr>
            <w:tcW w:w="971" w:type="dxa"/>
          </w:tcPr>
          <w:p w14:paraId="1D3163A2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86" w:type="dxa"/>
          </w:tcPr>
          <w:p w14:paraId="0AC7F959" w14:textId="77777777" w:rsidR="002615F7" w:rsidRPr="00BE25AA" w:rsidRDefault="002615F7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Спасательная служба продовольственного и вещевого обеспечения гражданской обороны Кушвинского городского округа</w:t>
            </w:r>
          </w:p>
        </w:tc>
        <w:tc>
          <w:tcPr>
            <w:tcW w:w="4766" w:type="dxa"/>
          </w:tcPr>
          <w:p w14:paraId="34B5875A" w14:textId="77777777" w:rsidR="002615F7" w:rsidRPr="00BE25AA" w:rsidRDefault="002615F7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Администрация Кушвинского городского округа (отдел по развитию потребительского рынка, предпринимательства, транспорта и экологии)</w:t>
            </w:r>
          </w:p>
        </w:tc>
      </w:tr>
      <w:tr w:rsidR="002615F7" w:rsidRPr="0066049B" w14:paraId="6FC3E9B7" w14:textId="77777777" w:rsidTr="0066049B">
        <w:tc>
          <w:tcPr>
            <w:tcW w:w="971" w:type="dxa"/>
          </w:tcPr>
          <w:p w14:paraId="79C017EF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86" w:type="dxa"/>
          </w:tcPr>
          <w:p w14:paraId="596324C2" w14:textId="77777777" w:rsidR="002615F7" w:rsidRPr="00BE25AA" w:rsidRDefault="002615F7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Спасательная служба гражданской обороны по обеспечению защиты сельскохозяйственных животных и растений Кушвинского городского округа</w:t>
            </w:r>
          </w:p>
        </w:tc>
        <w:tc>
          <w:tcPr>
            <w:tcW w:w="4766" w:type="dxa"/>
          </w:tcPr>
          <w:p w14:paraId="4B8606E9" w14:textId="77777777" w:rsidR="002615F7" w:rsidRPr="00BE25AA" w:rsidRDefault="002615F7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Администрация Кушвинского городского округа (отдел по развитию потребительского рынка, предпринимательства, транспорта и экологии)</w:t>
            </w:r>
          </w:p>
        </w:tc>
      </w:tr>
      <w:tr w:rsidR="002615F7" w:rsidRPr="0066049B" w14:paraId="4A2125A6" w14:textId="77777777" w:rsidTr="0066049B">
        <w:tc>
          <w:tcPr>
            <w:tcW w:w="971" w:type="dxa"/>
          </w:tcPr>
          <w:p w14:paraId="49E9FFD9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86" w:type="dxa"/>
          </w:tcPr>
          <w:p w14:paraId="3109171A" w14:textId="77777777" w:rsidR="002615F7" w:rsidRPr="00BE25AA" w:rsidRDefault="002615F7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Спасательная служба гражданской обороны по обеспечению защиты культурных ценностей Кушвинского городского округа</w:t>
            </w:r>
          </w:p>
        </w:tc>
        <w:tc>
          <w:tcPr>
            <w:tcW w:w="4766" w:type="dxa"/>
          </w:tcPr>
          <w:p w14:paraId="44C8102B" w14:textId="77777777" w:rsidR="002615F7" w:rsidRPr="00BE25AA" w:rsidRDefault="002615F7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 Кушвинского городского округа</w:t>
            </w:r>
          </w:p>
        </w:tc>
      </w:tr>
      <w:tr w:rsidR="002615F7" w:rsidRPr="0066049B" w14:paraId="369D7E17" w14:textId="77777777" w:rsidTr="0066049B">
        <w:tc>
          <w:tcPr>
            <w:tcW w:w="971" w:type="dxa"/>
          </w:tcPr>
          <w:p w14:paraId="74AE3DF3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86" w:type="dxa"/>
          </w:tcPr>
          <w:p w14:paraId="5B8B7BA7" w14:textId="77777777" w:rsidR="002615F7" w:rsidRPr="00BE25AA" w:rsidRDefault="002615F7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Спасательная служба коммунально-технического обеспечения гражданской обороны Кушвинского городского округа</w:t>
            </w:r>
          </w:p>
        </w:tc>
        <w:tc>
          <w:tcPr>
            <w:tcW w:w="4766" w:type="dxa"/>
          </w:tcPr>
          <w:p w14:paraId="1113908F" w14:textId="77777777" w:rsidR="002615F7" w:rsidRPr="00BE25AA" w:rsidRDefault="002615F7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Кушвинского городского округа «Комитет жилищно-коммунальной сферы»</w:t>
            </w:r>
          </w:p>
        </w:tc>
      </w:tr>
      <w:tr w:rsidR="002615F7" w:rsidRPr="0066049B" w14:paraId="0BCEF10D" w14:textId="77777777" w:rsidTr="0066049B">
        <w:tc>
          <w:tcPr>
            <w:tcW w:w="971" w:type="dxa"/>
          </w:tcPr>
          <w:p w14:paraId="52FAFE6A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86" w:type="dxa"/>
          </w:tcPr>
          <w:p w14:paraId="01FEFBFB" w14:textId="77777777" w:rsidR="002615F7" w:rsidRPr="00BE25AA" w:rsidRDefault="002615F7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 xml:space="preserve">Спасательная служба обеспечения оповещения и связи гражданской </w:t>
            </w:r>
            <w:r w:rsidRPr="00BE25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обороны Кушвинского городского округа</w:t>
            </w:r>
          </w:p>
        </w:tc>
        <w:tc>
          <w:tcPr>
            <w:tcW w:w="4766" w:type="dxa"/>
          </w:tcPr>
          <w:p w14:paraId="2E158CFF" w14:textId="77777777" w:rsidR="002615F7" w:rsidRPr="00BE25AA" w:rsidRDefault="002615F7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Единая дежурно-диспетчерская служба Кушвинского городского округа </w:t>
            </w:r>
            <w:r w:rsidRPr="00BE25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казенного учреждения Кушвинского городского округа «Комитет жилищно-коммунальной сферы»</w:t>
            </w:r>
          </w:p>
        </w:tc>
      </w:tr>
      <w:tr w:rsidR="002615F7" w:rsidRPr="0066049B" w14:paraId="4A7FF40F" w14:textId="77777777" w:rsidTr="0066049B">
        <w:tc>
          <w:tcPr>
            <w:tcW w:w="971" w:type="dxa"/>
          </w:tcPr>
          <w:p w14:paraId="1D02451C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4186" w:type="dxa"/>
          </w:tcPr>
          <w:p w14:paraId="7B21FE49" w14:textId="77777777" w:rsidR="002615F7" w:rsidRPr="00BE25AA" w:rsidRDefault="002615F7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Спасательная противопожарная служба гражданской обороны Кушвинского городского округа</w:t>
            </w:r>
          </w:p>
        </w:tc>
        <w:tc>
          <w:tcPr>
            <w:tcW w:w="4766" w:type="dxa"/>
          </w:tcPr>
          <w:p w14:paraId="622542C9" w14:textId="600AB852" w:rsidR="002615F7" w:rsidRPr="00BE25AA" w:rsidRDefault="002615F7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46 пожарно-спасательный отряд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области» (по согласованию)</w:t>
            </w:r>
          </w:p>
        </w:tc>
      </w:tr>
      <w:tr w:rsidR="002615F7" w:rsidRPr="0066049B" w14:paraId="40158941" w14:textId="77777777" w:rsidTr="0066049B">
        <w:tc>
          <w:tcPr>
            <w:tcW w:w="971" w:type="dxa"/>
          </w:tcPr>
          <w:p w14:paraId="29C2B187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86" w:type="dxa"/>
          </w:tcPr>
          <w:p w14:paraId="2D2145DC" w14:textId="77777777" w:rsidR="002615F7" w:rsidRPr="00BE25AA" w:rsidRDefault="002615F7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Спасательная служба медицинского обеспечения гражданской обороны Кушвинского городского округа</w:t>
            </w:r>
          </w:p>
        </w:tc>
        <w:tc>
          <w:tcPr>
            <w:tcW w:w="4766" w:type="dxa"/>
          </w:tcPr>
          <w:p w14:paraId="7081DD23" w14:textId="04240028" w:rsidR="002615F7" w:rsidRPr="00BE25AA" w:rsidRDefault="002615F7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</w:t>
            </w:r>
            <w:r w:rsidR="00C1413D" w:rsidRPr="00BE25AA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автономное </w:t>
            </w: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учреждение здравоохранения Свердловской области «Центральная городская больница г. Кушва»</w:t>
            </w:r>
          </w:p>
          <w:p w14:paraId="410D8E36" w14:textId="77777777" w:rsidR="002615F7" w:rsidRPr="00BE25AA" w:rsidRDefault="002615F7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2615F7" w:rsidRPr="0066049B" w14:paraId="5B9C2912" w14:textId="77777777" w:rsidTr="0066049B">
        <w:tc>
          <w:tcPr>
            <w:tcW w:w="971" w:type="dxa"/>
          </w:tcPr>
          <w:p w14:paraId="153F6213" w14:textId="77777777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86" w:type="dxa"/>
          </w:tcPr>
          <w:p w14:paraId="3BA2361D" w14:textId="77777777" w:rsidR="002615F7" w:rsidRPr="00BE25AA" w:rsidRDefault="002615F7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Спасательная служба обеспечения сети наблюдения и лабораторного контроля гражданской обороны Кушвинского городского округа</w:t>
            </w:r>
          </w:p>
        </w:tc>
        <w:tc>
          <w:tcPr>
            <w:tcW w:w="4766" w:type="dxa"/>
          </w:tcPr>
          <w:p w14:paraId="5902CDC0" w14:textId="77777777" w:rsidR="002615F7" w:rsidRPr="00BE25AA" w:rsidRDefault="002615F7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Роспотребнадзора по Свердловской области в городе Качканар, городе Кушва, городе Красноуральск, городе Нижняя Тура (по согласованию)</w:t>
            </w:r>
          </w:p>
        </w:tc>
      </w:tr>
      <w:tr w:rsidR="002615F7" w:rsidRPr="0066049B" w14:paraId="091BCD77" w14:textId="77777777" w:rsidTr="0066049B">
        <w:tc>
          <w:tcPr>
            <w:tcW w:w="971" w:type="dxa"/>
          </w:tcPr>
          <w:p w14:paraId="227F1FD0" w14:textId="2724D8F6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86" w:type="dxa"/>
          </w:tcPr>
          <w:p w14:paraId="01F4433D" w14:textId="4FCD4392" w:rsidR="002615F7" w:rsidRPr="00BE25AA" w:rsidRDefault="004F7025" w:rsidP="004F70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bCs/>
                <w:sz w:val="26"/>
                <w:szCs w:val="26"/>
              </w:rPr>
              <w:t>Нештатное аварийно</w:t>
            </w:r>
            <w:r w:rsidR="005C455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BE25AA">
              <w:rPr>
                <w:rFonts w:ascii="Times New Roman" w:hAnsi="Times New Roman" w:cs="Times New Roman"/>
                <w:bCs/>
                <w:sz w:val="26"/>
                <w:szCs w:val="26"/>
              </w:rPr>
              <w:t>спасательное формирование - в</w:t>
            </w:r>
            <w:r w:rsidR="002615F7" w:rsidRPr="00BE25AA">
              <w:rPr>
                <w:rFonts w:ascii="Times New Roman" w:hAnsi="Times New Roman" w:cs="Times New Roman"/>
                <w:bCs/>
                <w:sz w:val="26"/>
                <w:szCs w:val="26"/>
              </w:rPr>
              <w:t>спомогательная горноспасательная команда</w:t>
            </w:r>
          </w:p>
        </w:tc>
        <w:tc>
          <w:tcPr>
            <w:tcW w:w="4766" w:type="dxa"/>
          </w:tcPr>
          <w:p w14:paraId="12C42067" w14:textId="22955CAD" w:rsidR="002615F7" w:rsidRPr="00BE25AA" w:rsidRDefault="0066049B" w:rsidP="0055100A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</w:t>
            </w:r>
            <w:r w:rsidR="002615F7" w:rsidRPr="00BE25AA">
              <w:rPr>
                <w:rFonts w:ascii="Times New Roman" w:hAnsi="Times New Roman" w:cs="Times New Roman"/>
                <w:sz w:val="26"/>
                <w:szCs w:val="26"/>
              </w:rPr>
              <w:t xml:space="preserve"> «ВГОК» ш</w:t>
            </w:r>
            <w:r w:rsidR="0055100A">
              <w:rPr>
                <w:rFonts w:ascii="Times New Roman" w:hAnsi="Times New Roman" w:cs="Times New Roman"/>
                <w:sz w:val="26"/>
                <w:szCs w:val="26"/>
              </w:rPr>
              <w:t>ахта</w:t>
            </w:r>
            <w:r w:rsidR="002615F7" w:rsidRPr="00BE25AA">
              <w:rPr>
                <w:rFonts w:ascii="Times New Roman" w:hAnsi="Times New Roman" w:cs="Times New Roman"/>
                <w:sz w:val="26"/>
                <w:szCs w:val="26"/>
              </w:rPr>
              <w:t xml:space="preserve"> Южная</w:t>
            </w:r>
          </w:p>
        </w:tc>
      </w:tr>
      <w:tr w:rsidR="002615F7" w:rsidRPr="0066049B" w14:paraId="126984A6" w14:textId="77777777" w:rsidTr="0066049B">
        <w:tc>
          <w:tcPr>
            <w:tcW w:w="971" w:type="dxa"/>
          </w:tcPr>
          <w:p w14:paraId="5854698E" w14:textId="70D70269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86" w:type="dxa"/>
          </w:tcPr>
          <w:p w14:paraId="396249B9" w14:textId="017EC17F" w:rsidR="002615F7" w:rsidRPr="00BE25AA" w:rsidRDefault="004F7025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bCs/>
                <w:sz w:val="26"/>
                <w:szCs w:val="26"/>
              </w:rPr>
              <w:t>Нештатное аварийн</w:t>
            </w:r>
            <w:r w:rsidR="005C4554">
              <w:rPr>
                <w:rFonts w:ascii="Times New Roman" w:hAnsi="Times New Roman" w:cs="Times New Roman"/>
                <w:bCs/>
                <w:sz w:val="26"/>
                <w:szCs w:val="26"/>
              </w:rPr>
              <w:t>о-</w:t>
            </w:r>
            <w:r w:rsidRPr="00BE25AA">
              <w:rPr>
                <w:rFonts w:ascii="Times New Roman" w:hAnsi="Times New Roman" w:cs="Times New Roman"/>
                <w:bCs/>
                <w:sz w:val="26"/>
                <w:szCs w:val="26"/>
              </w:rPr>
              <w:t>спасательное формирование - вспомогательная горноспасательная команда</w:t>
            </w:r>
          </w:p>
        </w:tc>
        <w:tc>
          <w:tcPr>
            <w:tcW w:w="4766" w:type="dxa"/>
          </w:tcPr>
          <w:p w14:paraId="0AB30F95" w14:textId="0C592D7B" w:rsidR="002615F7" w:rsidRPr="00BE25AA" w:rsidRDefault="0066049B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</w:t>
            </w:r>
            <w:r w:rsidR="002615F7" w:rsidRPr="00BE25AA">
              <w:rPr>
                <w:rFonts w:ascii="Times New Roman" w:hAnsi="Times New Roman" w:cs="Times New Roman"/>
                <w:sz w:val="26"/>
                <w:szCs w:val="26"/>
              </w:rPr>
              <w:t xml:space="preserve"> «ВГОК» карьер «Центральный</w:t>
            </w:r>
          </w:p>
        </w:tc>
      </w:tr>
      <w:tr w:rsidR="002615F7" w:rsidRPr="0066049B" w14:paraId="78373AB9" w14:textId="77777777" w:rsidTr="0066049B">
        <w:tc>
          <w:tcPr>
            <w:tcW w:w="971" w:type="dxa"/>
          </w:tcPr>
          <w:p w14:paraId="4A62059F" w14:textId="0B66C9F6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86" w:type="dxa"/>
          </w:tcPr>
          <w:p w14:paraId="2D7E80B3" w14:textId="6C10C977" w:rsidR="002615F7" w:rsidRPr="00BE25AA" w:rsidRDefault="004F7025" w:rsidP="00446F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bCs/>
                <w:sz w:val="26"/>
                <w:szCs w:val="26"/>
              </w:rPr>
              <w:t>Нештатное аварийно</w:t>
            </w:r>
            <w:r w:rsidR="005C4554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BE25AA">
              <w:rPr>
                <w:rFonts w:ascii="Times New Roman" w:hAnsi="Times New Roman" w:cs="Times New Roman"/>
                <w:bCs/>
                <w:sz w:val="26"/>
                <w:szCs w:val="26"/>
              </w:rPr>
              <w:t>спасательное формирование</w:t>
            </w:r>
            <w:r w:rsidR="00446F80" w:rsidRPr="00BE25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</w:t>
            </w:r>
            <w:r w:rsidRPr="00BE25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46F80" w:rsidRPr="00BE25A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615F7" w:rsidRPr="00BE25AA">
              <w:rPr>
                <w:rFonts w:ascii="Times New Roman" w:hAnsi="Times New Roman" w:cs="Times New Roman"/>
                <w:sz w:val="26"/>
                <w:szCs w:val="26"/>
              </w:rPr>
              <w:t>варийно-спасательное звено</w:t>
            </w:r>
          </w:p>
        </w:tc>
        <w:tc>
          <w:tcPr>
            <w:tcW w:w="4766" w:type="dxa"/>
          </w:tcPr>
          <w:p w14:paraId="691C27FE" w14:textId="29BD8676" w:rsidR="002615F7" w:rsidRPr="00BE25AA" w:rsidRDefault="0066049B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Нефтеперерабатывающая станция «</w:t>
            </w:r>
            <w:r w:rsidR="002615F7" w:rsidRPr="00BE25AA">
              <w:rPr>
                <w:rFonts w:ascii="Times New Roman" w:hAnsi="Times New Roman" w:cs="Times New Roman"/>
                <w:sz w:val="26"/>
                <w:szCs w:val="26"/>
              </w:rPr>
              <w:t xml:space="preserve">Арбатская» Пермского РНУ </w:t>
            </w: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акционерного общества</w:t>
            </w:r>
            <w:r w:rsidR="002615F7" w:rsidRPr="00BE25AA">
              <w:rPr>
                <w:rFonts w:ascii="Times New Roman" w:hAnsi="Times New Roman" w:cs="Times New Roman"/>
                <w:sz w:val="26"/>
                <w:szCs w:val="26"/>
              </w:rPr>
              <w:t xml:space="preserve"> «Транснефть-Прикамье»</w:t>
            </w:r>
          </w:p>
        </w:tc>
      </w:tr>
      <w:tr w:rsidR="002615F7" w:rsidRPr="0066049B" w14:paraId="79BB99DE" w14:textId="77777777" w:rsidTr="0066049B">
        <w:tc>
          <w:tcPr>
            <w:tcW w:w="971" w:type="dxa"/>
          </w:tcPr>
          <w:p w14:paraId="0D9D7F93" w14:textId="26E91726" w:rsidR="002615F7" w:rsidRPr="00BE25AA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86" w:type="dxa"/>
          </w:tcPr>
          <w:p w14:paraId="6E33DC61" w14:textId="2CF35183" w:rsidR="002615F7" w:rsidRPr="00BE25AA" w:rsidRDefault="00E67360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Нештатное формирование гражданской обороны</w:t>
            </w:r>
          </w:p>
        </w:tc>
        <w:tc>
          <w:tcPr>
            <w:tcW w:w="4766" w:type="dxa"/>
          </w:tcPr>
          <w:p w14:paraId="569A54FF" w14:textId="4D944A4E" w:rsidR="002615F7" w:rsidRPr="00BE25AA" w:rsidRDefault="00E67360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культуры «</w:t>
            </w:r>
            <w:r w:rsidR="002615F7" w:rsidRPr="00BE25AA">
              <w:rPr>
                <w:rFonts w:ascii="Times New Roman" w:hAnsi="Times New Roman" w:cs="Times New Roman"/>
                <w:sz w:val="26"/>
                <w:szCs w:val="26"/>
              </w:rPr>
              <w:t>Библиотечная информационная система Кушвинского городского округа</w:t>
            </w: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5100A" w:rsidRPr="0066049B" w14:paraId="6166D209" w14:textId="77777777" w:rsidTr="0066049B">
        <w:tc>
          <w:tcPr>
            <w:tcW w:w="971" w:type="dxa"/>
          </w:tcPr>
          <w:p w14:paraId="0C48C2B3" w14:textId="08843F46" w:rsidR="0055100A" w:rsidRPr="00BE25AA" w:rsidRDefault="0055100A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86" w:type="dxa"/>
          </w:tcPr>
          <w:p w14:paraId="5E62097E" w14:textId="5B8E8E82" w:rsidR="0055100A" w:rsidRPr="00BE25AA" w:rsidRDefault="0055100A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Нештатное формирование гражданской обороны</w:t>
            </w:r>
          </w:p>
        </w:tc>
        <w:tc>
          <w:tcPr>
            <w:tcW w:w="4766" w:type="dxa"/>
          </w:tcPr>
          <w:p w14:paraId="72131703" w14:textId="58CD5365" w:rsidR="0055100A" w:rsidRPr="00BE25AA" w:rsidRDefault="0055100A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«Молочная благодать»</w:t>
            </w:r>
          </w:p>
        </w:tc>
      </w:tr>
      <w:tr w:rsidR="002615F7" w:rsidRPr="0066049B" w14:paraId="3B6082C4" w14:textId="77777777" w:rsidTr="0066049B">
        <w:tc>
          <w:tcPr>
            <w:tcW w:w="971" w:type="dxa"/>
          </w:tcPr>
          <w:p w14:paraId="5CBA35D4" w14:textId="77777777" w:rsidR="002615F7" w:rsidRDefault="002615F7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A35BEF" w14:textId="6F8FBF2C" w:rsidR="0055100A" w:rsidRPr="00BE25AA" w:rsidRDefault="0055100A" w:rsidP="00296B48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186" w:type="dxa"/>
          </w:tcPr>
          <w:p w14:paraId="1F0AAF1A" w14:textId="64DF8579" w:rsidR="002615F7" w:rsidRPr="00BE25AA" w:rsidRDefault="00E67360" w:rsidP="006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>Нештатное формирование гражданской обороны</w:t>
            </w:r>
          </w:p>
        </w:tc>
        <w:tc>
          <w:tcPr>
            <w:tcW w:w="4766" w:type="dxa"/>
          </w:tcPr>
          <w:p w14:paraId="77EC32A9" w14:textId="00826E9E" w:rsidR="002615F7" w:rsidRPr="00BE25AA" w:rsidRDefault="0066049B" w:rsidP="0066049B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25AA">
              <w:rPr>
                <w:rFonts w:ascii="Times New Roman" w:hAnsi="Times New Roman" w:cs="Times New Roman"/>
                <w:sz w:val="26"/>
                <w:szCs w:val="26"/>
              </w:rPr>
              <w:t xml:space="preserve">Открытое акционерное общество </w:t>
            </w:r>
            <w:r w:rsidR="002615F7" w:rsidRPr="00BE25AA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Российские железные дороги </w:t>
            </w:r>
            <w:r w:rsidR="00C1413D" w:rsidRPr="00BE25AA">
              <w:rPr>
                <w:rFonts w:ascii="Times New Roman" w:hAnsi="Times New Roman" w:cs="Times New Roman"/>
                <w:sz w:val="26"/>
                <w:szCs w:val="26"/>
              </w:rPr>
              <w:t>железнодорожная станция</w:t>
            </w:r>
            <w:r w:rsidR="002615F7" w:rsidRPr="00BE25A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1413D" w:rsidRPr="00BE25A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15F7" w:rsidRPr="00BE25AA">
              <w:rPr>
                <w:rFonts w:ascii="Times New Roman" w:hAnsi="Times New Roman" w:cs="Times New Roman"/>
                <w:sz w:val="26"/>
                <w:szCs w:val="26"/>
              </w:rPr>
              <w:t>Гороблагодатская</w:t>
            </w:r>
            <w:r w:rsidR="00C1413D" w:rsidRPr="00BE25AA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14:paraId="60E6428D" w14:textId="77777777" w:rsidR="00973F00" w:rsidRPr="002615F7" w:rsidRDefault="00973F00" w:rsidP="00973F00">
      <w:pPr>
        <w:pStyle w:val="ae"/>
        <w:ind w:left="0"/>
        <w:rPr>
          <w:b/>
          <w:sz w:val="24"/>
          <w:szCs w:val="24"/>
        </w:rPr>
      </w:pPr>
    </w:p>
    <w:p w14:paraId="7C93FA14" w14:textId="77777777" w:rsidR="00973F00" w:rsidRPr="002615F7" w:rsidRDefault="00973F00" w:rsidP="00973F00">
      <w:pPr>
        <w:pStyle w:val="ae"/>
        <w:spacing w:before="11"/>
        <w:ind w:left="0"/>
        <w:rPr>
          <w:b/>
          <w:sz w:val="24"/>
          <w:szCs w:val="24"/>
        </w:rPr>
      </w:pPr>
    </w:p>
    <w:p w14:paraId="76F325FE" w14:textId="77777777" w:rsidR="00973F00" w:rsidRDefault="00973F00" w:rsidP="00973F00">
      <w:pPr>
        <w:rPr>
          <w:sz w:val="28"/>
        </w:rPr>
        <w:sectPr w:rsidR="00973F00">
          <w:pgSz w:w="11910" w:h="16840"/>
          <w:pgMar w:top="1040" w:right="620" w:bottom="280" w:left="1680" w:header="713" w:footer="0" w:gutter="0"/>
          <w:cols w:space="720"/>
        </w:sectPr>
      </w:pPr>
    </w:p>
    <w:p w14:paraId="6BCBC8C4" w14:textId="77777777" w:rsidR="007F7146" w:rsidRPr="00BE5D2E" w:rsidRDefault="007F7146" w:rsidP="007F7146">
      <w:pPr>
        <w:tabs>
          <w:tab w:val="left" w:pos="3915"/>
        </w:tabs>
        <w:spacing w:after="0"/>
        <w:ind w:left="10348"/>
        <w:jc w:val="both"/>
        <w:rPr>
          <w:rFonts w:ascii="Times New Roman" w:hAnsi="Times New Roman" w:cs="Times New Roman"/>
        </w:rPr>
      </w:pPr>
      <w:r w:rsidRPr="00BE5D2E">
        <w:rPr>
          <w:rFonts w:ascii="Times New Roman" w:hAnsi="Times New Roman" w:cs="Times New Roman"/>
        </w:rPr>
        <w:lastRenderedPageBreak/>
        <w:t>УТВЕРЖДЕН</w:t>
      </w:r>
    </w:p>
    <w:p w14:paraId="03E1F820" w14:textId="77777777" w:rsidR="007F7146" w:rsidRPr="00BE5D2E" w:rsidRDefault="007F7146" w:rsidP="007F7146">
      <w:pPr>
        <w:tabs>
          <w:tab w:val="left" w:pos="3915"/>
        </w:tabs>
        <w:spacing w:after="0"/>
        <w:ind w:left="10348"/>
        <w:jc w:val="both"/>
        <w:rPr>
          <w:rFonts w:ascii="Times New Roman" w:hAnsi="Times New Roman" w:cs="Times New Roman"/>
        </w:rPr>
      </w:pPr>
      <w:r w:rsidRPr="00BE5D2E">
        <w:rPr>
          <w:rFonts w:ascii="Times New Roman" w:hAnsi="Times New Roman" w:cs="Times New Roman"/>
        </w:rPr>
        <w:t>постановлением администрации Кушвинского городского округа</w:t>
      </w:r>
    </w:p>
    <w:p w14:paraId="4D56CDB7" w14:textId="77777777" w:rsidR="00B30870" w:rsidRDefault="007F7146" w:rsidP="00B30870">
      <w:pPr>
        <w:tabs>
          <w:tab w:val="left" w:pos="3915"/>
        </w:tabs>
        <w:spacing w:after="0"/>
        <w:ind w:left="10348"/>
        <w:jc w:val="both"/>
        <w:rPr>
          <w:rFonts w:ascii="Times New Roman" w:hAnsi="Times New Roman" w:cs="Times New Roman"/>
        </w:rPr>
      </w:pPr>
      <w:r w:rsidRPr="00BE5D2E">
        <w:rPr>
          <w:rFonts w:ascii="Times New Roman" w:hAnsi="Times New Roman" w:cs="Times New Roman"/>
        </w:rPr>
        <w:t xml:space="preserve">от </w:t>
      </w:r>
      <w:r w:rsidR="00B30870">
        <w:rPr>
          <w:rFonts w:ascii="Times New Roman" w:hAnsi="Times New Roman" w:cs="Times New Roman"/>
        </w:rPr>
        <w:t>04.05.2022</w:t>
      </w:r>
      <w:r w:rsidRPr="00BE5D2E">
        <w:rPr>
          <w:rFonts w:ascii="Times New Roman" w:hAnsi="Times New Roman" w:cs="Times New Roman"/>
        </w:rPr>
        <w:t xml:space="preserve"> №</w:t>
      </w:r>
      <w:r w:rsidR="00B30870">
        <w:rPr>
          <w:rFonts w:ascii="Times New Roman" w:hAnsi="Times New Roman" w:cs="Times New Roman"/>
        </w:rPr>
        <w:t xml:space="preserve"> 572</w:t>
      </w:r>
    </w:p>
    <w:p w14:paraId="7042A3B4" w14:textId="34E1967B" w:rsidR="007F7146" w:rsidRPr="00F030F4" w:rsidRDefault="007F7146" w:rsidP="00B30870">
      <w:pPr>
        <w:tabs>
          <w:tab w:val="left" w:pos="3915"/>
        </w:tabs>
        <w:spacing w:after="0"/>
        <w:ind w:left="10348"/>
        <w:jc w:val="both"/>
        <w:rPr>
          <w:rFonts w:ascii="Times New Roman" w:hAnsi="Times New Roman" w:cs="Times New Roman"/>
        </w:rPr>
      </w:pPr>
      <w:r w:rsidRPr="00F030F4">
        <w:rPr>
          <w:rFonts w:ascii="Times New Roman" w:hAnsi="Times New Roman" w:cs="Times New Roman"/>
        </w:rPr>
        <w:t>«О создании сил гражданской обороны и поддержании их в готовности к действиям</w:t>
      </w:r>
      <w:r w:rsidR="00BE0060">
        <w:rPr>
          <w:rFonts w:ascii="Times New Roman" w:hAnsi="Times New Roman" w:cs="Times New Roman"/>
        </w:rPr>
        <w:t xml:space="preserve"> на территории Кушвинского городского округа</w:t>
      </w:r>
      <w:r w:rsidRPr="00F030F4">
        <w:rPr>
          <w:rFonts w:ascii="Times New Roman" w:hAnsi="Times New Roman" w:cs="Times New Roman"/>
        </w:rPr>
        <w:t>»</w:t>
      </w:r>
    </w:p>
    <w:p w14:paraId="7B8C54A7" w14:textId="77777777" w:rsidR="00973F00" w:rsidRDefault="00973F00" w:rsidP="007F7146">
      <w:pPr>
        <w:pStyle w:val="1"/>
        <w:ind w:right="657"/>
      </w:pPr>
      <w:r>
        <w:t>ВЕДОМОСТЬ</w:t>
      </w:r>
      <w:r>
        <w:rPr>
          <w:spacing w:val="-2"/>
        </w:rPr>
        <w:t xml:space="preserve"> </w:t>
      </w:r>
      <w:r>
        <w:t>УЧЕТА</w:t>
      </w:r>
    </w:p>
    <w:p w14:paraId="65678F7F" w14:textId="15C19019" w:rsidR="00973F00" w:rsidRDefault="00F030F4" w:rsidP="007F7146">
      <w:pPr>
        <w:pStyle w:val="ae"/>
        <w:tabs>
          <w:tab w:val="left" w:pos="4118"/>
        </w:tabs>
        <w:ind w:left="0" w:right="664"/>
        <w:jc w:val="center"/>
      </w:pPr>
      <w:r>
        <w:t>ф</w:t>
      </w:r>
      <w:r w:rsidR="00973F00">
        <w:t>ормирований</w:t>
      </w:r>
      <w:r w:rsidR="007F7146">
        <w:t xml:space="preserve"> </w:t>
      </w:r>
      <w:r w:rsidR="007F7146" w:rsidRPr="007F7146">
        <w:t>Кушвинского городского округа</w:t>
      </w:r>
      <w:r w:rsidR="00973F00" w:rsidRPr="007F7146">
        <w:t>,</w:t>
      </w:r>
      <w:r w:rsidR="00973F00">
        <w:rPr>
          <w:spacing w:val="-2"/>
        </w:rPr>
        <w:t xml:space="preserve"> </w:t>
      </w:r>
      <w:r w:rsidR="00973F00">
        <w:t>численности</w:t>
      </w:r>
      <w:r w:rsidR="00973F00">
        <w:rPr>
          <w:spacing w:val="-4"/>
        </w:rPr>
        <w:t xml:space="preserve"> </w:t>
      </w:r>
      <w:r w:rsidR="00973F00">
        <w:t>личного</w:t>
      </w:r>
      <w:r w:rsidR="00973F00">
        <w:rPr>
          <w:spacing w:val="-4"/>
        </w:rPr>
        <w:t xml:space="preserve"> </w:t>
      </w:r>
      <w:r w:rsidR="00973F00">
        <w:t>состава</w:t>
      </w:r>
      <w:r w:rsidR="00973F00">
        <w:rPr>
          <w:spacing w:val="-3"/>
        </w:rPr>
        <w:t xml:space="preserve"> </w:t>
      </w:r>
    </w:p>
    <w:p w14:paraId="50F8E7EF" w14:textId="77777777" w:rsidR="00973F00" w:rsidRDefault="00973F00" w:rsidP="007F7146">
      <w:pPr>
        <w:pStyle w:val="ae"/>
        <w:spacing w:line="321" w:lineRule="exact"/>
        <w:ind w:left="0" w:right="673"/>
        <w:jc w:val="center"/>
      </w:pPr>
      <w:r>
        <w:t>обеспеченности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имущества</w:t>
      </w:r>
    </w:p>
    <w:p w14:paraId="628CFD80" w14:textId="77777777" w:rsidR="00973F00" w:rsidRPr="007F7146" w:rsidRDefault="00973F00" w:rsidP="00973F00">
      <w:pPr>
        <w:tabs>
          <w:tab w:val="left" w:pos="12496"/>
          <w:tab w:val="left" w:pos="13750"/>
        </w:tabs>
        <w:spacing w:before="172"/>
        <w:ind w:left="9077"/>
        <w:rPr>
          <w:rFonts w:ascii="Times New Roman" w:hAnsi="Times New Roman" w:cs="Times New Roman"/>
          <w:szCs w:val="20"/>
        </w:rPr>
      </w:pPr>
      <w:r w:rsidRPr="007F7146">
        <w:rPr>
          <w:rFonts w:ascii="Times New Roman" w:hAnsi="Times New Roman" w:cs="Times New Roman"/>
          <w:szCs w:val="20"/>
        </w:rPr>
        <w:t>Уточнено</w:t>
      </w:r>
      <w:r w:rsidRPr="007F7146">
        <w:rPr>
          <w:rFonts w:ascii="Times New Roman" w:hAnsi="Times New Roman" w:cs="Times New Roman"/>
          <w:spacing w:val="-1"/>
          <w:szCs w:val="20"/>
        </w:rPr>
        <w:t xml:space="preserve"> </w:t>
      </w:r>
      <w:r w:rsidRPr="007F7146">
        <w:rPr>
          <w:rFonts w:ascii="Times New Roman" w:hAnsi="Times New Roman" w:cs="Times New Roman"/>
          <w:szCs w:val="20"/>
        </w:rPr>
        <w:t>по</w:t>
      </w:r>
      <w:r w:rsidRPr="007F7146">
        <w:rPr>
          <w:rFonts w:ascii="Times New Roman" w:hAnsi="Times New Roman" w:cs="Times New Roman"/>
          <w:spacing w:val="-1"/>
          <w:szCs w:val="20"/>
        </w:rPr>
        <w:t xml:space="preserve"> </w:t>
      </w:r>
      <w:r w:rsidRPr="007F7146">
        <w:rPr>
          <w:rFonts w:ascii="Times New Roman" w:hAnsi="Times New Roman" w:cs="Times New Roman"/>
          <w:szCs w:val="20"/>
        </w:rPr>
        <w:t>состоянию</w:t>
      </w:r>
      <w:r w:rsidRPr="007F7146">
        <w:rPr>
          <w:rFonts w:ascii="Times New Roman" w:hAnsi="Times New Roman" w:cs="Times New Roman"/>
          <w:spacing w:val="-2"/>
          <w:szCs w:val="20"/>
        </w:rPr>
        <w:t xml:space="preserve"> </w:t>
      </w:r>
      <w:r w:rsidRPr="007F7146">
        <w:rPr>
          <w:rFonts w:ascii="Times New Roman" w:hAnsi="Times New Roman" w:cs="Times New Roman"/>
          <w:szCs w:val="20"/>
        </w:rPr>
        <w:t>на</w:t>
      </w:r>
      <w:r w:rsidRPr="007F7146">
        <w:rPr>
          <w:rFonts w:ascii="Times New Roman" w:hAnsi="Times New Roman" w:cs="Times New Roman"/>
          <w:spacing w:val="-7"/>
          <w:szCs w:val="20"/>
        </w:rPr>
        <w:t xml:space="preserve"> </w:t>
      </w:r>
      <w:r w:rsidRPr="007F7146">
        <w:rPr>
          <w:rFonts w:ascii="Times New Roman" w:hAnsi="Times New Roman" w:cs="Times New Roman"/>
          <w:szCs w:val="20"/>
        </w:rPr>
        <w:t>«</w:t>
      </w:r>
      <w:r w:rsidRPr="007F7146">
        <w:rPr>
          <w:rFonts w:ascii="Times New Roman" w:hAnsi="Times New Roman" w:cs="Times New Roman"/>
          <w:szCs w:val="20"/>
          <w:u w:val="single"/>
        </w:rPr>
        <w:tab/>
      </w:r>
      <w:r w:rsidRPr="007F7146">
        <w:rPr>
          <w:rFonts w:ascii="Times New Roman" w:hAnsi="Times New Roman" w:cs="Times New Roman"/>
          <w:szCs w:val="20"/>
        </w:rPr>
        <w:t>»</w:t>
      </w:r>
      <w:r w:rsidRPr="007F7146">
        <w:rPr>
          <w:rFonts w:ascii="Times New Roman" w:hAnsi="Times New Roman" w:cs="Times New Roman"/>
          <w:szCs w:val="20"/>
          <w:u w:val="single"/>
        </w:rPr>
        <w:tab/>
      </w:r>
      <w:r w:rsidRPr="007F7146">
        <w:rPr>
          <w:rFonts w:ascii="Times New Roman" w:hAnsi="Times New Roman" w:cs="Times New Roman"/>
          <w:szCs w:val="20"/>
        </w:rPr>
        <w:t>202</w:t>
      </w:r>
      <w:r w:rsidRPr="007F7146">
        <w:rPr>
          <w:rFonts w:ascii="Times New Roman" w:hAnsi="Times New Roman" w:cs="Times New Roman"/>
          <w:szCs w:val="20"/>
          <w:u w:val="single"/>
        </w:rPr>
        <w:t xml:space="preserve">  </w:t>
      </w:r>
      <w:r w:rsidRPr="007F7146">
        <w:rPr>
          <w:rFonts w:ascii="Times New Roman" w:hAnsi="Times New Roman" w:cs="Times New Roman"/>
          <w:spacing w:val="6"/>
          <w:szCs w:val="20"/>
          <w:u w:val="single"/>
        </w:rPr>
        <w:t xml:space="preserve"> </w:t>
      </w:r>
      <w:r w:rsidRPr="007F7146">
        <w:rPr>
          <w:rFonts w:ascii="Times New Roman" w:hAnsi="Times New Roman" w:cs="Times New Roman"/>
          <w:szCs w:val="20"/>
        </w:rPr>
        <w:t>г.</w:t>
      </w:r>
    </w:p>
    <w:tbl>
      <w:tblPr>
        <w:tblStyle w:val="TableNormal"/>
        <w:tblW w:w="15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749"/>
        <w:gridCol w:w="952"/>
        <w:gridCol w:w="709"/>
        <w:gridCol w:w="708"/>
        <w:gridCol w:w="690"/>
        <w:gridCol w:w="701"/>
        <w:gridCol w:w="557"/>
        <w:gridCol w:w="562"/>
        <w:gridCol w:w="562"/>
        <w:gridCol w:w="658"/>
        <w:gridCol w:w="563"/>
        <w:gridCol w:w="558"/>
        <w:gridCol w:w="563"/>
        <w:gridCol w:w="563"/>
        <w:gridCol w:w="558"/>
        <w:gridCol w:w="563"/>
        <w:gridCol w:w="573"/>
        <w:gridCol w:w="572"/>
        <w:gridCol w:w="562"/>
        <w:gridCol w:w="566"/>
      </w:tblGrid>
      <w:tr w:rsidR="00973F00" w:rsidRPr="007F7146" w14:paraId="3207B035" w14:textId="77777777" w:rsidTr="007F7146">
        <w:trPr>
          <w:trHeight w:val="273"/>
          <w:jc w:val="center"/>
        </w:trPr>
        <w:tc>
          <w:tcPr>
            <w:tcW w:w="1701" w:type="dxa"/>
            <w:vMerge w:val="restart"/>
          </w:tcPr>
          <w:p w14:paraId="72655CE5" w14:textId="77777777" w:rsidR="00973F00" w:rsidRPr="007F7146" w:rsidRDefault="00973F00" w:rsidP="00E7381C">
            <w:pPr>
              <w:pStyle w:val="TableParagraph"/>
              <w:ind w:left="71" w:right="64" w:hanging="3"/>
              <w:jc w:val="center"/>
              <w:rPr>
                <w:lang w:val="ru-RU"/>
              </w:rPr>
            </w:pPr>
            <w:r w:rsidRPr="007F7146">
              <w:rPr>
                <w:lang w:val="ru-RU"/>
              </w:rPr>
              <w:t>Наименование</w:t>
            </w:r>
            <w:r w:rsidRPr="007F7146">
              <w:rPr>
                <w:spacing w:val="1"/>
                <w:lang w:val="ru-RU"/>
              </w:rPr>
              <w:t xml:space="preserve"> </w:t>
            </w:r>
            <w:r w:rsidRPr="007F7146">
              <w:rPr>
                <w:lang w:val="ru-RU"/>
              </w:rPr>
              <w:t>формирований</w:t>
            </w:r>
            <w:r w:rsidRPr="007F7146">
              <w:rPr>
                <w:spacing w:val="1"/>
                <w:lang w:val="ru-RU"/>
              </w:rPr>
              <w:t xml:space="preserve"> </w:t>
            </w:r>
            <w:r w:rsidRPr="007F7146">
              <w:rPr>
                <w:lang w:val="ru-RU"/>
              </w:rPr>
              <w:t>(перечисляются</w:t>
            </w:r>
            <w:r w:rsidRPr="007F7146">
              <w:rPr>
                <w:spacing w:val="1"/>
                <w:lang w:val="ru-RU"/>
              </w:rPr>
              <w:t xml:space="preserve"> </w:t>
            </w:r>
            <w:r w:rsidRPr="007F7146">
              <w:rPr>
                <w:lang w:val="ru-RU"/>
              </w:rPr>
              <w:t>все имеющиеся в</w:t>
            </w:r>
            <w:r w:rsidRPr="007F7146">
              <w:rPr>
                <w:spacing w:val="-57"/>
                <w:lang w:val="ru-RU"/>
              </w:rPr>
              <w:t xml:space="preserve"> </w:t>
            </w:r>
            <w:r w:rsidRPr="007F7146">
              <w:rPr>
                <w:lang w:val="ru-RU"/>
              </w:rPr>
              <w:t>организации)</w:t>
            </w:r>
          </w:p>
        </w:tc>
        <w:tc>
          <w:tcPr>
            <w:tcW w:w="1276" w:type="dxa"/>
            <w:vMerge w:val="restart"/>
          </w:tcPr>
          <w:p w14:paraId="35A9AB90" w14:textId="77777777" w:rsidR="00973F00" w:rsidRPr="007F7146" w:rsidRDefault="00973F00" w:rsidP="00E7381C">
            <w:pPr>
              <w:pStyle w:val="TableParagraph"/>
              <w:ind w:left="4" w:right="2" w:firstLine="4"/>
              <w:jc w:val="center"/>
              <w:rPr>
                <w:lang w:val="ru-RU"/>
              </w:rPr>
            </w:pPr>
            <w:r w:rsidRPr="007F7146">
              <w:rPr>
                <w:lang w:val="ru-RU"/>
              </w:rPr>
              <w:t>От какого</w:t>
            </w:r>
            <w:r w:rsidRPr="007F7146">
              <w:rPr>
                <w:spacing w:val="1"/>
                <w:lang w:val="ru-RU"/>
              </w:rPr>
              <w:t xml:space="preserve"> </w:t>
            </w:r>
            <w:r w:rsidRPr="007F7146">
              <w:rPr>
                <w:spacing w:val="-1"/>
                <w:lang w:val="ru-RU"/>
              </w:rPr>
              <w:t>структурно</w:t>
            </w:r>
            <w:r w:rsidRPr="007F7146">
              <w:rPr>
                <w:spacing w:val="-57"/>
                <w:lang w:val="ru-RU"/>
              </w:rPr>
              <w:t xml:space="preserve"> </w:t>
            </w:r>
            <w:r w:rsidRPr="007F7146">
              <w:rPr>
                <w:lang w:val="ru-RU"/>
              </w:rPr>
              <w:t>го</w:t>
            </w:r>
            <w:r w:rsidRPr="007F7146">
              <w:rPr>
                <w:spacing w:val="1"/>
                <w:lang w:val="ru-RU"/>
              </w:rPr>
              <w:t xml:space="preserve"> </w:t>
            </w:r>
            <w:r w:rsidRPr="007F7146">
              <w:rPr>
                <w:lang w:val="ru-RU"/>
              </w:rPr>
              <w:t>подразделе</w:t>
            </w:r>
            <w:r w:rsidRPr="007F7146">
              <w:rPr>
                <w:spacing w:val="-57"/>
                <w:lang w:val="ru-RU"/>
              </w:rPr>
              <w:t xml:space="preserve"> </w:t>
            </w:r>
            <w:r w:rsidRPr="007F7146">
              <w:rPr>
                <w:lang w:val="ru-RU"/>
              </w:rPr>
              <w:t>ния</w:t>
            </w:r>
            <w:r w:rsidRPr="007F7146">
              <w:rPr>
                <w:spacing w:val="-2"/>
                <w:lang w:val="ru-RU"/>
              </w:rPr>
              <w:t xml:space="preserve"> </w:t>
            </w:r>
            <w:r w:rsidRPr="007F7146">
              <w:rPr>
                <w:lang w:val="ru-RU"/>
              </w:rPr>
              <w:t>создан</w:t>
            </w:r>
          </w:p>
        </w:tc>
        <w:tc>
          <w:tcPr>
            <w:tcW w:w="1701" w:type="dxa"/>
            <w:gridSpan w:val="2"/>
            <w:vMerge w:val="restart"/>
          </w:tcPr>
          <w:p w14:paraId="49277C38" w14:textId="77777777" w:rsidR="00973F00" w:rsidRPr="007F7146" w:rsidRDefault="00973F00" w:rsidP="00E7381C">
            <w:pPr>
              <w:pStyle w:val="TableParagraph"/>
              <w:ind w:left="110" w:right="109" w:hanging="5"/>
              <w:jc w:val="center"/>
              <w:rPr>
                <w:lang w:val="ru-RU"/>
              </w:rPr>
            </w:pPr>
            <w:r w:rsidRPr="007F7146">
              <w:rPr>
                <w:lang w:val="ru-RU"/>
              </w:rPr>
              <w:t>Количество</w:t>
            </w:r>
            <w:r w:rsidRPr="007F7146">
              <w:rPr>
                <w:spacing w:val="1"/>
                <w:lang w:val="ru-RU"/>
              </w:rPr>
              <w:t xml:space="preserve"> </w:t>
            </w:r>
            <w:r w:rsidRPr="007F7146">
              <w:rPr>
                <w:lang w:val="ru-RU"/>
              </w:rPr>
              <w:t>формирований,</w:t>
            </w:r>
            <w:r w:rsidRPr="007F7146">
              <w:rPr>
                <w:spacing w:val="1"/>
                <w:lang w:val="ru-RU"/>
              </w:rPr>
              <w:t xml:space="preserve"> </w:t>
            </w:r>
            <w:r w:rsidRPr="007F7146">
              <w:rPr>
                <w:lang w:val="ru-RU"/>
              </w:rPr>
              <w:t>отнесенное к</w:t>
            </w:r>
            <w:r w:rsidRPr="007F7146">
              <w:rPr>
                <w:spacing w:val="1"/>
                <w:lang w:val="ru-RU"/>
              </w:rPr>
              <w:t xml:space="preserve"> </w:t>
            </w:r>
            <w:r w:rsidRPr="007F7146">
              <w:rPr>
                <w:lang w:val="ru-RU"/>
              </w:rPr>
              <w:t>численности</w:t>
            </w:r>
            <w:r w:rsidRPr="007F7146">
              <w:rPr>
                <w:spacing w:val="-11"/>
                <w:lang w:val="ru-RU"/>
              </w:rPr>
              <w:t xml:space="preserve"> </w:t>
            </w:r>
            <w:r w:rsidRPr="007F7146">
              <w:rPr>
                <w:lang w:val="ru-RU"/>
              </w:rPr>
              <w:t>л/с</w:t>
            </w:r>
          </w:p>
        </w:tc>
        <w:tc>
          <w:tcPr>
            <w:tcW w:w="10788" w:type="dxa"/>
            <w:gridSpan w:val="18"/>
          </w:tcPr>
          <w:p w14:paraId="0AD54012" w14:textId="77777777" w:rsidR="00973F00" w:rsidRPr="007F7146" w:rsidRDefault="00973F00" w:rsidP="00E7381C">
            <w:pPr>
              <w:pStyle w:val="TableParagraph"/>
              <w:spacing w:line="254" w:lineRule="exact"/>
              <w:ind w:left="3116" w:right="3122"/>
              <w:jc w:val="center"/>
            </w:pPr>
            <w:r w:rsidRPr="007F7146">
              <w:t>Обеспеченность</w:t>
            </w:r>
            <w:r w:rsidRPr="007F7146">
              <w:rPr>
                <w:spacing w:val="-1"/>
              </w:rPr>
              <w:t xml:space="preserve"> </w:t>
            </w:r>
            <w:r w:rsidRPr="007F7146">
              <w:t>техникой</w:t>
            </w:r>
            <w:r w:rsidRPr="007F7146">
              <w:rPr>
                <w:spacing w:val="-5"/>
              </w:rPr>
              <w:t xml:space="preserve"> </w:t>
            </w:r>
            <w:r w:rsidRPr="007F7146">
              <w:t>и</w:t>
            </w:r>
            <w:r w:rsidRPr="007F7146">
              <w:rPr>
                <w:spacing w:val="-4"/>
              </w:rPr>
              <w:t xml:space="preserve"> </w:t>
            </w:r>
            <w:r w:rsidRPr="007F7146">
              <w:t>имуществом</w:t>
            </w:r>
          </w:p>
        </w:tc>
      </w:tr>
      <w:tr w:rsidR="00973F00" w:rsidRPr="007F7146" w14:paraId="4611E45A" w14:textId="77777777" w:rsidTr="007F7146">
        <w:trPr>
          <w:trHeight w:val="1296"/>
          <w:jc w:val="center"/>
        </w:trPr>
        <w:tc>
          <w:tcPr>
            <w:tcW w:w="1701" w:type="dxa"/>
            <w:vMerge/>
            <w:tcBorders>
              <w:top w:val="nil"/>
            </w:tcBorders>
          </w:tcPr>
          <w:p w14:paraId="6BFFA789" w14:textId="77777777" w:rsidR="00973F00" w:rsidRPr="007F7146" w:rsidRDefault="00973F00" w:rsidP="00E7381C"/>
        </w:tc>
        <w:tc>
          <w:tcPr>
            <w:tcW w:w="1276" w:type="dxa"/>
            <w:vMerge/>
            <w:tcBorders>
              <w:top w:val="nil"/>
            </w:tcBorders>
          </w:tcPr>
          <w:p w14:paraId="49CB1B25" w14:textId="77777777" w:rsidR="00973F00" w:rsidRPr="007F7146" w:rsidRDefault="00973F00" w:rsidP="00E7381C"/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14:paraId="0FDD3555" w14:textId="77777777" w:rsidR="00973F00" w:rsidRPr="007F7146" w:rsidRDefault="00973F00" w:rsidP="00E7381C"/>
        </w:tc>
        <w:tc>
          <w:tcPr>
            <w:tcW w:w="3927" w:type="dxa"/>
            <w:gridSpan w:val="6"/>
          </w:tcPr>
          <w:p w14:paraId="3453BE05" w14:textId="77777777" w:rsidR="00973F00" w:rsidRPr="007F7146" w:rsidRDefault="00973F00" w:rsidP="00E7381C">
            <w:pPr>
              <w:pStyle w:val="TableParagraph"/>
              <w:spacing w:line="268" w:lineRule="exact"/>
              <w:ind w:left="1041"/>
            </w:pPr>
            <w:r w:rsidRPr="007F7146">
              <w:t>Автотранспорт</w:t>
            </w:r>
          </w:p>
        </w:tc>
        <w:tc>
          <w:tcPr>
            <w:tcW w:w="2341" w:type="dxa"/>
            <w:gridSpan w:val="4"/>
          </w:tcPr>
          <w:p w14:paraId="0BAD8BE1" w14:textId="77777777" w:rsidR="00973F00" w:rsidRPr="007F7146" w:rsidRDefault="00973F00" w:rsidP="00E7381C">
            <w:pPr>
              <w:pStyle w:val="TableParagraph"/>
              <w:ind w:left="42" w:right="31" w:firstLine="4"/>
              <w:jc w:val="center"/>
              <w:rPr>
                <w:lang w:val="ru-RU"/>
              </w:rPr>
            </w:pPr>
            <w:r w:rsidRPr="007F7146">
              <w:rPr>
                <w:lang w:val="ru-RU"/>
              </w:rPr>
              <w:t>Дорожно-</w:t>
            </w:r>
            <w:r w:rsidRPr="007F7146">
              <w:rPr>
                <w:spacing w:val="1"/>
                <w:lang w:val="ru-RU"/>
              </w:rPr>
              <w:t xml:space="preserve"> </w:t>
            </w:r>
            <w:r w:rsidRPr="007F7146">
              <w:rPr>
                <w:lang w:val="ru-RU"/>
              </w:rPr>
              <w:t>строительная</w:t>
            </w:r>
            <w:r w:rsidRPr="007F7146">
              <w:rPr>
                <w:spacing w:val="1"/>
                <w:lang w:val="ru-RU"/>
              </w:rPr>
              <w:t xml:space="preserve"> </w:t>
            </w:r>
            <w:r w:rsidRPr="007F7146">
              <w:rPr>
                <w:lang w:val="ru-RU"/>
              </w:rPr>
              <w:t>и</w:t>
            </w:r>
            <w:r w:rsidRPr="007F7146">
              <w:rPr>
                <w:spacing w:val="1"/>
                <w:lang w:val="ru-RU"/>
              </w:rPr>
              <w:t xml:space="preserve"> </w:t>
            </w:r>
            <w:r w:rsidRPr="007F7146">
              <w:rPr>
                <w:lang w:val="ru-RU"/>
              </w:rPr>
              <w:t>подъемно-</w:t>
            </w:r>
            <w:r w:rsidRPr="007F7146">
              <w:rPr>
                <w:spacing w:val="1"/>
                <w:lang w:val="ru-RU"/>
              </w:rPr>
              <w:t xml:space="preserve"> </w:t>
            </w:r>
            <w:r w:rsidRPr="007F7146">
              <w:rPr>
                <w:lang w:val="ru-RU"/>
              </w:rPr>
              <w:t>транспортная</w:t>
            </w:r>
            <w:r w:rsidRPr="007F7146">
              <w:rPr>
                <w:spacing w:val="-8"/>
                <w:lang w:val="ru-RU"/>
              </w:rPr>
              <w:t xml:space="preserve"> </w:t>
            </w:r>
            <w:r w:rsidRPr="007F7146">
              <w:rPr>
                <w:lang w:val="ru-RU"/>
              </w:rPr>
              <w:t>техника</w:t>
            </w:r>
          </w:p>
        </w:tc>
        <w:tc>
          <w:tcPr>
            <w:tcW w:w="2247" w:type="dxa"/>
            <w:gridSpan w:val="4"/>
          </w:tcPr>
          <w:p w14:paraId="1BDBE3D9" w14:textId="77777777" w:rsidR="00973F00" w:rsidRPr="007F7146" w:rsidRDefault="00973F00" w:rsidP="00E7381C">
            <w:pPr>
              <w:pStyle w:val="TableParagraph"/>
              <w:spacing w:line="268" w:lineRule="exact"/>
              <w:ind w:left="15"/>
            </w:pPr>
            <w:r w:rsidRPr="007F7146">
              <w:t>Специальная</w:t>
            </w:r>
            <w:r w:rsidRPr="007F7146">
              <w:rPr>
                <w:spacing w:val="-7"/>
              </w:rPr>
              <w:t xml:space="preserve"> </w:t>
            </w:r>
            <w:r w:rsidRPr="007F7146">
              <w:t>техника</w:t>
            </w:r>
          </w:p>
        </w:tc>
        <w:tc>
          <w:tcPr>
            <w:tcW w:w="2273" w:type="dxa"/>
            <w:gridSpan w:val="4"/>
          </w:tcPr>
          <w:p w14:paraId="5DC0BCA5" w14:textId="77777777" w:rsidR="00973F00" w:rsidRPr="007F7146" w:rsidRDefault="00973F00" w:rsidP="00E7381C">
            <w:pPr>
              <w:pStyle w:val="TableParagraph"/>
              <w:spacing w:line="268" w:lineRule="exact"/>
              <w:ind w:left="534"/>
            </w:pPr>
            <w:r w:rsidRPr="007F7146">
              <w:t>Имущество</w:t>
            </w:r>
          </w:p>
        </w:tc>
      </w:tr>
      <w:tr w:rsidR="00973F00" w:rsidRPr="007F7146" w14:paraId="5651E929" w14:textId="77777777" w:rsidTr="007F7146">
        <w:trPr>
          <w:trHeight w:val="825"/>
          <w:jc w:val="center"/>
        </w:trPr>
        <w:tc>
          <w:tcPr>
            <w:tcW w:w="1701" w:type="dxa"/>
            <w:vMerge/>
            <w:tcBorders>
              <w:top w:val="nil"/>
            </w:tcBorders>
          </w:tcPr>
          <w:p w14:paraId="37722571" w14:textId="77777777" w:rsidR="00973F00" w:rsidRPr="007F7146" w:rsidRDefault="00973F00" w:rsidP="00E7381C"/>
        </w:tc>
        <w:tc>
          <w:tcPr>
            <w:tcW w:w="1276" w:type="dxa"/>
            <w:vMerge/>
            <w:tcBorders>
              <w:top w:val="nil"/>
            </w:tcBorders>
          </w:tcPr>
          <w:p w14:paraId="3113243D" w14:textId="77777777" w:rsidR="00973F00" w:rsidRPr="007F7146" w:rsidRDefault="00973F00" w:rsidP="00E7381C"/>
        </w:tc>
        <w:tc>
          <w:tcPr>
            <w:tcW w:w="749" w:type="dxa"/>
          </w:tcPr>
          <w:p w14:paraId="4661F6E0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952" w:type="dxa"/>
          </w:tcPr>
          <w:p w14:paraId="3748CA7D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1417" w:type="dxa"/>
            <w:gridSpan w:val="2"/>
          </w:tcPr>
          <w:p w14:paraId="7E8CF273" w14:textId="77777777" w:rsidR="00973F00" w:rsidRPr="007F7146" w:rsidRDefault="00973F00" w:rsidP="00E7381C">
            <w:pPr>
              <w:pStyle w:val="TableParagraph"/>
              <w:spacing w:line="237" w:lineRule="auto"/>
              <w:ind w:left="19" w:right="-7" w:firstLine="110"/>
            </w:pPr>
            <w:r w:rsidRPr="007F7146">
              <w:t>Легковые</w:t>
            </w:r>
            <w:r w:rsidRPr="007F7146">
              <w:rPr>
                <w:spacing w:val="1"/>
              </w:rPr>
              <w:t xml:space="preserve"> </w:t>
            </w:r>
            <w:r w:rsidRPr="007F7146">
              <w:t>автомобили</w:t>
            </w:r>
          </w:p>
        </w:tc>
        <w:tc>
          <w:tcPr>
            <w:tcW w:w="1391" w:type="dxa"/>
            <w:gridSpan w:val="2"/>
          </w:tcPr>
          <w:p w14:paraId="003E2C34" w14:textId="77777777" w:rsidR="00973F00" w:rsidRPr="007F7146" w:rsidRDefault="00973F00" w:rsidP="00E7381C">
            <w:pPr>
              <w:pStyle w:val="TableParagraph"/>
              <w:spacing w:line="237" w:lineRule="auto"/>
              <w:ind w:left="23" w:right="-6" w:firstLine="115"/>
            </w:pPr>
            <w:r w:rsidRPr="007F7146">
              <w:t>Грузовые</w:t>
            </w:r>
            <w:r w:rsidRPr="007F7146">
              <w:rPr>
                <w:spacing w:val="1"/>
              </w:rPr>
              <w:t xml:space="preserve"> </w:t>
            </w:r>
            <w:r w:rsidRPr="007F7146">
              <w:t>автомобили</w:t>
            </w:r>
          </w:p>
        </w:tc>
        <w:tc>
          <w:tcPr>
            <w:tcW w:w="1119" w:type="dxa"/>
            <w:gridSpan w:val="2"/>
          </w:tcPr>
          <w:p w14:paraId="6C327545" w14:textId="77777777" w:rsidR="00973F00" w:rsidRPr="007F7146" w:rsidRDefault="00973F00" w:rsidP="00E7381C">
            <w:pPr>
              <w:pStyle w:val="TableParagraph"/>
              <w:spacing w:line="268" w:lineRule="exact"/>
              <w:ind w:left="287"/>
            </w:pPr>
            <w:r w:rsidRPr="007F7146">
              <w:t>и</w:t>
            </w:r>
            <w:r w:rsidRPr="007F7146">
              <w:rPr>
                <w:spacing w:val="2"/>
              </w:rPr>
              <w:t xml:space="preserve"> </w:t>
            </w:r>
            <w:r w:rsidRPr="007F7146">
              <w:t>т.д.</w:t>
            </w:r>
          </w:p>
        </w:tc>
        <w:tc>
          <w:tcPr>
            <w:tcW w:w="1220" w:type="dxa"/>
            <w:gridSpan w:val="2"/>
          </w:tcPr>
          <w:p w14:paraId="66C9C29D" w14:textId="77777777" w:rsidR="00973F00" w:rsidRPr="007F7146" w:rsidRDefault="00973F00" w:rsidP="00E7381C">
            <w:pPr>
              <w:pStyle w:val="TableParagraph"/>
              <w:spacing w:line="268" w:lineRule="exact"/>
              <w:ind w:left="13" w:right="-15"/>
            </w:pPr>
            <w:r w:rsidRPr="007F7146">
              <w:t>бульдозеры</w:t>
            </w:r>
          </w:p>
        </w:tc>
        <w:tc>
          <w:tcPr>
            <w:tcW w:w="1121" w:type="dxa"/>
            <w:gridSpan w:val="2"/>
          </w:tcPr>
          <w:p w14:paraId="653BF47F" w14:textId="77777777" w:rsidR="00973F00" w:rsidRPr="007F7146" w:rsidRDefault="00973F00" w:rsidP="00E7381C">
            <w:pPr>
              <w:pStyle w:val="TableParagraph"/>
              <w:spacing w:line="268" w:lineRule="exact"/>
              <w:ind w:left="291"/>
            </w:pPr>
            <w:r w:rsidRPr="007F7146">
              <w:t>и</w:t>
            </w:r>
            <w:r w:rsidRPr="007F7146">
              <w:rPr>
                <w:spacing w:val="2"/>
              </w:rPr>
              <w:t xml:space="preserve"> </w:t>
            </w:r>
            <w:r w:rsidRPr="007F7146">
              <w:t>т.д.</w:t>
            </w:r>
          </w:p>
        </w:tc>
        <w:tc>
          <w:tcPr>
            <w:tcW w:w="1126" w:type="dxa"/>
            <w:gridSpan w:val="2"/>
          </w:tcPr>
          <w:p w14:paraId="481FA8D1" w14:textId="77777777" w:rsidR="00973F00" w:rsidRPr="007F7146" w:rsidRDefault="00973F00" w:rsidP="00E7381C">
            <w:pPr>
              <w:pStyle w:val="TableParagraph"/>
              <w:spacing w:line="237" w:lineRule="auto"/>
              <w:ind w:left="106" w:right="94" w:firstLine="24"/>
            </w:pPr>
            <w:r w:rsidRPr="007F7146">
              <w:t>Поливо-</w:t>
            </w:r>
            <w:r w:rsidRPr="007F7146">
              <w:rPr>
                <w:spacing w:val="-57"/>
              </w:rPr>
              <w:t xml:space="preserve"> </w:t>
            </w:r>
            <w:r w:rsidRPr="007F7146">
              <w:t>моечные</w:t>
            </w:r>
          </w:p>
          <w:p w14:paraId="019C3D5C" w14:textId="77777777" w:rsidR="00973F00" w:rsidRPr="007F7146" w:rsidRDefault="00973F00" w:rsidP="00E7381C">
            <w:pPr>
              <w:pStyle w:val="TableParagraph"/>
              <w:spacing w:line="261" w:lineRule="exact"/>
              <w:ind w:left="126"/>
            </w:pPr>
            <w:r w:rsidRPr="007F7146">
              <w:t>машины</w:t>
            </w:r>
          </w:p>
        </w:tc>
        <w:tc>
          <w:tcPr>
            <w:tcW w:w="1121" w:type="dxa"/>
            <w:gridSpan w:val="2"/>
          </w:tcPr>
          <w:p w14:paraId="61EAA752" w14:textId="77777777" w:rsidR="00973F00" w:rsidRPr="007F7146" w:rsidRDefault="00973F00" w:rsidP="00E7381C">
            <w:pPr>
              <w:pStyle w:val="TableParagraph"/>
              <w:spacing w:line="268" w:lineRule="exact"/>
              <w:ind w:left="282"/>
            </w:pPr>
            <w:r w:rsidRPr="007F7146">
              <w:t>и</w:t>
            </w:r>
            <w:r w:rsidRPr="007F7146">
              <w:rPr>
                <w:spacing w:val="2"/>
              </w:rPr>
              <w:t xml:space="preserve"> </w:t>
            </w:r>
            <w:r w:rsidRPr="007F7146">
              <w:t>т.д.</w:t>
            </w:r>
          </w:p>
        </w:tc>
        <w:tc>
          <w:tcPr>
            <w:tcW w:w="1145" w:type="dxa"/>
            <w:gridSpan w:val="2"/>
          </w:tcPr>
          <w:p w14:paraId="0221D7C6" w14:textId="77777777" w:rsidR="00973F00" w:rsidRPr="007F7146" w:rsidRDefault="00973F00" w:rsidP="00E7381C">
            <w:pPr>
              <w:pStyle w:val="TableParagraph"/>
              <w:spacing w:line="237" w:lineRule="auto"/>
              <w:ind w:left="433" w:right="11" w:hanging="414"/>
            </w:pPr>
            <w:r w:rsidRPr="007F7146">
              <w:t>Противога</w:t>
            </w:r>
            <w:r w:rsidRPr="007F7146">
              <w:rPr>
                <w:spacing w:val="-57"/>
              </w:rPr>
              <w:t xml:space="preserve"> </w:t>
            </w:r>
            <w:r w:rsidRPr="007F7146">
              <w:t>зы</w:t>
            </w:r>
          </w:p>
        </w:tc>
        <w:tc>
          <w:tcPr>
            <w:tcW w:w="1128" w:type="dxa"/>
            <w:gridSpan w:val="2"/>
          </w:tcPr>
          <w:p w14:paraId="675F83D8" w14:textId="77777777" w:rsidR="00973F00" w:rsidRPr="007F7146" w:rsidRDefault="00973F00" w:rsidP="00E7381C">
            <w:pPr>
              <w:pStyle w:val="TableParagraph"/>
              <w:spacing w:line="268" w:lineRule="exact"/>
              <w:ind w:left="282"/>
            </w:pPr>
            <w:r w:rsidRPr="007F7146">
              <w:t>и</w:t>
            </w:r>
            <w:r w:rsidRPr="007F7146">
              <w:rPr>
                <w:spacing w:val="2"/>
              </w:rPr>
              <w:t xml:space="preserve"> </w:t>
            </w:r>
            <w:r w:rsidRPr="007F7146">
              <w:t>т.д.</w:t>
            </w:r>
          </w:p>
        </w:tc>
      </w:tr>
      <w:tr w:rsidR="00973F00" w:rsidRPr="007F7146" w14:paraId="2638F166" w14:textId="77777777" w:rsidTr="007F7146">
        <w:trPr>
          <w:trHeight w:val="1262"/>
          <w:jc w:val="center"/>
        </w:trPr>
        <w:tc>
          <w:tcPr>
            <w:tcW w:w="1701" w:type="dxa"/>
            <w:vMerge/>
            <w:tcBorders>
              <w:top w:val="nil"/>
            </w:tcBorders>
          </w:tcPr>
          <w:p w14:paraId="1F6AA5C2" w14:textId="77777777" w:rsidR="00973F00" w:rsidRPr="007F7146" w:rsidRDefault="00973F00" w:rsidP="00E7381C"/>
        </w:tc>
        <w:tc>
          <w:tcPr>
            <w:tcW w:w="1276" w:type="dxa"/>
            <w:vMerge/>
            <w:tcBorders>
              <w:top w:val="nil"/>
            </w:tcBorders>
          </w:tcPr>
          <w:p w14:paraId="5965D17A" w14:textId="77777777" w:rsidR="00973F00" w:rsidRPr="007F7146" w:rsidRDefault="00973F00" w:rsidP="00E7381C"/>
        </w:tc>
        <w:tc>
          <w:tcPr>
            <w:tcW w:w="749" w:type="dxa"/>
            <w:textDirection w:val="btLr"/>
          </w:tcPr>
          <w:p w14:paraId="32221288" w14:textId="77777777" w:rsidR="00973F00" w:rsidRPr="007F7146" w:rsidRDefault="00973F00" w:rsidP="00E7381C">
            <w:pPr>
              <w:pStyle w:val="TableParagraph"/>
              <w:spacing w:before="107"/>
              <w:ind w:left="124"/>
            </w:pPr>
            <w:r w:rsidRPr="007F7146">
              <w:t>положено</w:t>
            </w:r>
          </w:p>
        </w:tc>
        <w:tc>
          <w:tcPr>
            <w:tcW w:w="952" w:type="dxa"/>
            <w:textDirection w:val="btLr"/>
          </w:tcPr>
          <w:p w14:paraId="602DC3BF" w14:textId="77777777" w:rsidR="00973F00" w:rsidRPr="007F7146" w:rsidRDefault="00973F00" w:rsidP="00E7381C">
            <w:pPr>
              <w:pStyle w:val="TableParagraph"/>
              <w:spacing w:before="112"/>
              <w:ind w:left="115"/>
            </w:pPr>
            <w:r w:rsidRPr="007F7146">
              <w:t>зачислено</w:t>
            </w:r>
          </w:p>
        </w:tc>
        <w:tc>
          <w:tcPr>
            <w:tcW w:w="709" w:type="dxa"/>
            <w:textDirection w:val="btLr"/>
          </w:tcPr>
          <w:p w14:paraId="56BB5625" w14:textId="77777777" w:rsidR="00973F00" w:rsidRPr="007F7146" w:rsidRDefault="00973F00" w:rsidP="00E7381C">
            <w:pPr>
              <w:pStyle w:val="TableParagraph"/>
              <w:spacing w:before="107"/>
              <w:ind w:left="124"/>
            </w:pPr>
            <w:r w:rsidRPr="007F7146">
              <w:t>положено</w:t>
            </w:r>
          </w:p>
        </w:tc>
        <w:tc>
          <w:tcPr>
            <w:tcW w:w="708" w:type="dxa"/>
            <w:textDirection w:val="btLr"/>
          </w:tcPr>
          <w:p w14:paraId="6BE4A886" w14:textId="77777777" w:rsidR="00973F00" w:rsidRPr="007F7146" w:rsidRDefault="00973F00" w:rsidP="00E7381C">
            <w:pPr>
              <w:pStyle w:val="TableParagraph"/>
              <w:spacing w:before="112"/>
              <w:ind w:left="220"/>
            </w:pPr>
            <w:r w:rsidRPr="007F7146">
              <w:t>имеется</w:t>
            </w:r>
          </w:p>
        </w:tc>
        <w:tc>
          <w:tcPr>
            <w:tcW w:w="690" w:type="dxa"/>
            <w:textDirection w:val="btLr"/>
          </w:tcPr>
          <w:p w14:paraId="3E2209C7" w14:textId="77777777" w:rsidR="00973F00" w:rsidRPr="007F7146" w:rsidRDefault="00973F00" w:rsidP="00E7381C">
            <w:pPr>
              <w:pStyle w:val="TableParagraph"/>
              <w:spacing w:before="112"/>
              <w:ind w:left="124"/>
            </w:pPr>
            <w:r w:rsidRPr="007F7146">
              <w:t>положено</w:t>
            </w:r>
          </w:p>
        </w:tc>
        <w:tc>
          <w:tcPr>
            <w:tcW w:w="701" w:type="dxa"/>
            <w:textDirection w:val="btLr"/>
          </w:tcPr>
          <w:p w14:paraId="3ADDDCC1" w14:textId="77777777" w:rsidR="00973F00" w:rsidRPr="007F7146" w:rsidRDefault="00973F00" w:rsidP="00E7381C">
            <w:pPr>
              <w:pStyle w:val="TableParagraph"/>
              <w:spacing w:before="107"/>
              <w:ind w:left="220"/>
            </w:pPr>
            <w:r w:rsidRPr="007F7146">
              <w:t>имеется</w:t>
            </w:r>
          </w:p>
        </w:tc>
        <w:tc>
          <w:tcPr>
            <w:tcW w:w="557" w:type="dxa"/>
            <w:textDirection w:val="btLr"/>
          </w:tcPr>
          <w:p w14:paraId="6C6A9A33" w14:textId="77777777" w:rsidR="00973F00" w:rsidRPr="007F7146" w:rsidRDefault="00973F00" w:rsidP="00E7381C">
            <w:pPr>
              <w:pStyle w:val="TableParagraph"/>
              <w:spacing w:before="106"/>
              <w:ind w:left="124"/>
            </w:pPr>
            <w:r w:rsidRPr="007F7146">
              <w:t>положено</w:t>
            </w:r>
          </w:p>
        </w:tc>
        <w:tc>
          <w:tcPr>
            <w:tcW w:w="562" w:type="dxa"/>
            <w:textDirection w:val="btLr"/>
          </w:tcPr>
          <w:p w14:paraId="50AA784F" w14:textId="77777777" w:rsidR="00973F00" w:rsidRPr="007F7146" w:rsidRDefault="00973F00" w:rsidP="00E7381C">
            <w:pPr>
              <w:pStyle w:val="TableParagraph"/>
              <w:spacing w:before="111"/>
              <w:ind w:left="220"/>
            </w:pPr>
            <w:r w:rsidRPr="007F7146">
              <w:t>имеется</w:t>
            </w:r>
          </w:p>
        </w:tc>
        <w:tc>
          <w:tcPr>
            <w:tcW w:w="562" w:type="dxa"/>
            <w:textDirection w:val="btLr"/>
          </w:tcPr>
          <w:p w14:paraId="36D64A30" w14:textId="77777777" w:rsidR="00973F00" w:rsidRPr="007F7146" w:rsidRDefault="00973F00" w:rsidP="00E7381C">
            <w:pPr>
              <w:pStyle w:val="TableParagraph"/>
              <w:spacing w:before="111"/>
              <w:ind w:left="124"/>
            </w:pPr>
            <w:r w:rsidRPr="007F7146">
              <w:t>положено</w:t>
            </w:r>
          </w:p>
        </w:tc>
        <w:tc>
          <w:tcPr>
            <w:tcW w:w="658" w:type="dxa"/>
            <w:textDirection w:val="btLr"/>
          </w:tcPr>
          <w:p w14:paraId="55E8E4F5" w14:textId="77777777" w:rsidR="00973F00" w:rsidRPr="007F7146" w:rsidRDefault="00973F00" w:rsidP="00E7381C">
            <w:pPr>
              <w:pStyle w:val="TableParagraph"/>
              <w:spacing w:before="106"/>
              <w:ind w:left="220"/>
            </w:pPr>
            <w:r w:rsidRPr="007F7146">
              <w:t>имеется</w:t>
            </w:r>
          </w:p>
        </w:tc>
        <w:tc>
          <w:tcPr>
            <w:tcW w:w="563" w:type="dxa"/>
            <w:textDirection w:val="btLr"/>
          </w:tcPr>
          <w:p w14:paraId="62A47CD1" w14:textId="77777777" w:rsidR="00973F00" w:rsidRPr="007F7146" w:rsidRDefault="00973F00" w:rsidP="00E7381C">
            <w:pPr>
              <w:pStyle w:val="TableParagraph"/>
              <w:spacing w:before="111"/>
              <w:ind w:left="124"/>
            </w:pPr>
            <w:r w:rsidRPr="007F7146">
              <w:t>положено</w:t>
            </w:r>
          </w:p>
        </w:tc>
        <w:tc>
          <w:tcPr>
            <w:tcW w:w="558" w:type="dxa"/>
            <w:textDirection w:val="btLr"/>
          </w:tcPr>
          <w:p w14:paraId="5B555AC1" w14:textId="77777777" w:rsidR="00973F00" w:rsidRPr="007F7146" w:rsidRDefault="00973F00" w:rsidP="00E7381C">
            <w:pPr>
              <w:pStyle w:val="TableParagraph"/>
              <w:spacing w:before="105"/>
              <w:ind w:left="220"/>
            </w:pPr>
            <w:r w:rsidRPr="007F7146">
              <w:t>имеется</w:t>
            </w:r>
          </w:p>
        </w:tc>
        <w:tc>
          <w:tcPr>
            <w:tcW w:w="563" w:type="dxa"/>
            <w:textDirection w:val="btLr"/>
          </w:tcPr>
          <w:p w14:paraId="74878F7A" w14:textId="77777777" w:rsidR="00973F00" w:rsidRPr="007F7146" w:rsidRDefault="00973F00" w:rsidP="00E7381C">
            <w:pPr>
              <w:pStyle w:val="TableParagraph"/>
              <w:spacing w:before="108"/>
              <w:ind w:left="124"/>
            </w:pPr>
            <w:r w:rsidRPr="007F7146">
              <w:t>положено</w:t>
            </w:r>
          </w:p>
        </w:tc>
        <w:tc>
          <w:tcPr>
            <w:tcW w:w="563" w:type="dxa"/>
            <w:textDirection w:val="btLr"/>
          </w:tcPr>
          <w:p w14:paraId="0F9834B5" w14:textId="77777777" w:rsidR="00973F00" w:rsidRPr="007F7146" w:rsidRDefault="00973F00" w:rsidP="00E7381C">
            <w:pPr>
              <w:pStyle w:val="TableParagraph"/>
              <w:spacing w:before="107"/>
              <w:ind w:left="220"/>
            </w:pPr>
            <w:r w:rsidRPr="007F7146">
              <w:t>имеется</w:t>
            </w:r>
          </w:p>
        </w:tc>
        <w:tc>
          <w:tcPr>
            <w:tcW w:w="558" w:type="dxa"/>
            <w:textDirection w:val="btLr"/>
          </w:tcPr>
          <w:p w14:paraId="5D2AC11E" w14:textId="77777777" w:rsidR="00973F00" w:rsidRPr="007F7146" w:rsidRDefault="00973F00" w:rsidP="00E7381C">
            <w:pPr>
              <w:pStyle w:val="TableParagraph"/>
              <w:spacing w:before="101"/>
              <w:ind w:left="124"/>
            </w:pPr>
            <w:r w:rsidRPr="007F7146">
              <w:t>положено</w:t>
            </w:r>
          </w:p>
        </w:tc>
        <w:tc>
          <w:tcPr>
            <w:tcW w:w="563" w:type="dxa"/>
            <w:textDirection w:val="btLr"/>
          </w:tcPr>
          <w:p w14:paraId="4C3F9309" w14:textId="77777777" w:rsidR="00973F00" w:rsidRPr="007F7146" w:rsidRDefault="00973F00" w:rsidP="00E7381C">
            <w:pPr>
              <w:pStyle w:val="TableParagraph"/>
              <w:spacing w:before="105"/>
              <w:ind w:left="220"/>
            </w:pPr>
            <w:r w:rsidRPr="007F7146">
              <w:t>имеется</w:t>
            </w:r>
          </w:p>
        </w:tc>
        <w:tc>
          <w:tcPr>
            <w:tcW w:w="573" w:type="dxa"/>
            <w:textDirection w:val="btLr"/>
          </w:tcPr>
          <w:p w14:paraId="3DF892C4" w14:textId="77777777" w:rsidR="00973F00" w:rsidRPr="007F7146" w:rsidRDefault="00973F00" w:rsidP="00E7381C">
            <w:pPr>
              <w:pStyle w:val="TableParagraph"/>
              <w:spacing w:before="104"/>
              <w:ind w:left="124"/>
            </w:pPr>
            <w:r w:rsidRPr="007F7146">
              <w:t>положено</w:t>
            </w:r>
          </w:p>
        </w:tc>
        <w:tc>
          <w:tcPr>
            <w:tcW w:w="572" w:type="dxa"/>
            <w:textDirection w:val="btLr"/>
          </w:tcPr>
          <w:p w14:paraId="04234286" w14:textId="77777777" w:rsidR="00973F00" w:rsidRPr="007F7146" w:rsidRDefault="00973F00" w:rsidP="00E7381C">
            <w:pPr>
              <w:pStyle w:val="TableParagraph"/>
              <w:spacing w:before="102"/>
              <w:ind w:left="220"/>
            </w:pPr>
            <w:r w:rsidRPr="007F7146">
              <w:t>имеется</w:t>
            </w:r>
          </w:p>
        </w:tc>
        <w:tc>
          <w:tcPr>
            <w:tcW w:w="562" w:type="dxa"/>
            <w:textDirection w:val="btLr"/>
          </w:tcPr>
          <w:p w14:paraId="57BBAF92" w14:textId="77777777" w:rsidR="00973F00" w:rsidRPr="007F7146" w:rsidRDefault="00973F00" w:rsidP="00E7381C">
            <w:pPr>
              <w:pStyle w:val="TableParagraph"/>
              <w:spacing w:before="101"/>
              <w:ind w:left="124"/>
            </w:pPr>
            <w:r w:rsidRPr="007F7146">
              <w:t>положено</w:t>
            </w:r>
          </w:p>
        </w:tc>
        <w:tc>
          <w:tcPr>
            <w:tcW w:w="566" w:type="dxa"/>
            <w:textDirection w:val="btLr"/>
          </w:tcPr>
          <w:p w14:paraId="564B6A46" w14:textId="77777777" w:rsidR="00973F00" w:rsidRPr="007F7146" w:rsidRDefault="00973F00" w:rsidP="00E7381C">
            <w:pPr>
              <w:pStyle w:val="TableParagraph"/>
              <w:spacing w:before="101"/>
              <w:ind w:left="220"/>
            </w:pPr>
            <w:r w:rsidRPr="007F7146">
              <w:t>имеется</w:t>
            </w:r>
          </w:p>
        </w:tc>
      </w:tr>
      <w:tr w:rsidR="00973F00" w:rsidRPr="007F7146" w14:paraId="62343A4A" w14:textId="77777777" w:rsidTr="007F7146">
        <w:trPr>
          <w:trHeight w:val="278"/>
          <w:jc w:val="center"/>
        </w:trPr>
        <w:tc>
          <w:tcPr>
            <w:tcW w:w="1701" w:type="dxa"/>
          </w:tcPr>
          <w:p w14:paraId="71919418" w14:textId="77777777" w:rsidR="00973F00" w:rsidRPr="007F7146" w:rsidRDefault="00973F00" w:rsidP="00E7381C">
            <w:pPr>
              <w:pStyle w:val="TableParagraph"/>
              <w:spacing w:line="258" w:lineRule="exact"/>
              <w:ind w:left="4"/>
              <w:jc w:val="center"/>
            </w:pPr>
            <w:r w:rsidRPr="007F7146">
              <w:t>1</w:t>
            </w:r>
          </w:p>
        </w:tc>
        <w:tc>
          <w:tcPr>
            <w:tcW w:w="1276" w:type="dxa"/>
          </w:tcPr>
          <w:p w14:paraId="78EB45D7" w14:textId="77777777" w:rsidR="00973F00" w:rsidRPr="007F7146" w:rsidRDefault="00973F00" w:rsidP="00E7381C">
            <w:pPr>
              <w:pStyle w:val="TableParagraph"/>
              <w:spacing w:line="258" w:lineRule="exact"/>
              <w:ind w:left="9"/>
              <w:jc w:val="center"/>
            </w:pPr>
            <w:r w:rsidRPr="007F7146">
              <w:t>2</w:t>
            </w:r>
          </w:p>
        </w:tc>
        <w:tc>
          <w:tcPr>
            <w:tcW w:w="749" w:type="dxa"/>
          </w:tcPr>
          <w:p w14:paraId="74E34350" w14:textId="77777777" w:rsidR="00973F00" w:rsidRPr="007F7146" w:rsidRDefault="00973F00" w:rsidP="00E7381C">
            <w:pPr>
              <w:pStyle w:val="TableParagraph"/>
              <w:spacing w:line="258" w:lineRule="exact"/>
              <w:jc w:val="center"/>
            </w:pPr>
            <w:r w:rsidRPr="007F7146">
              <w:t>3</w:t>
            </w:r>
          </w:p>
        </w:tc>
        <w:tc>
          <w:tcPr>
            <w:tcW w:w="952" w:type="dxa"/>
          </w:tcPr>
          <w:p w14:paraId="4D9A37CB" w14:textId="77777777" w:rsidR="00973F00" w:rsidRPr="007F7146" w:rsidRDefault="00973F00" w:rsidP="00E7381C">
            <w:pPr>
              <w:pStyle w:val="TableParagraph"/>
              <w:spacing w:line="258" w:lineRule="exact"/>
              <w:ind w:left="14"/>
              <w:jc w:val="center"/>
            </w:pPr>
            <w:r w:rsidRPr="007F7146">
              <w:t>4</w:t>
            </w:r>
          </w:p>
        </w:tc>
        <w:tc>
          <w:tcPr>
            <w:tcW w:w="709" w:type="dxa"/>
          </w:tcPr>
          <w:p w14:paraId="305B3798" w14:textId="77777777" w:rsidR="00973F00" w:rsidRPr="007F7146" w:rsidRDefault="00973F00" w:rsidP="00E7381C">
            <w:pPr>
              <w:pStyle w:val="TableParagraph"/>
              <w:spacing w:line="258" w:lineRule="exact"/>
              <w:ind w:left="5"/>
              <w:jc w:val="center"/>
            </w:pPr>
            <w:r w:rsidRPr="007F7146">
              <w:t>5</w:t>
            </w:r>
          </w:p>
        </w:tc>
        <w:tc>
          <w:tcPr>
            <w:tcW w:w="708" w:type="dxa"/>
          </w:tcPr>
          <w:p w14:paraId="36709BAF" w14:textId="77777777" w:rsidR="00973F00" w:rsidRPr="007F7146" w:rsidRDefault="00973F00" w:rsidP="00E7381C">
            <w:pPr>
              <w:pStyle w:val="TableParagraph"/>
              <w:spacing w:line="258" w:lineRule="exact"/>
              <w:ind w:left="14"/>
              <w:jc w:val="center"/>
            </w:pPr>
            <w:r w:rsidRPr="007F7146">
              <w:t>6</w:t>
            </w:r>
          </w:p>
        </w:tc>
        <w:tc>
          <w:tcPr>
            <w:tcW w:w="690" w:type="dxa"/>
          </w:tcPr>
          <w:p w14:paraId="19115DC5" w14:textId="77777777" w:rsidR="00973F00" w:rsidRPr="007F7146" w:rsidRDefault="00973F00" w:rsidP="00E7381C">
            <w:pPr>
              <w:pStyle w:val="TableParagraph"/>
              <w:spacing w:line="258" w:lineRule="exact"/>
              <w:ind w:left="9"/>
              <w:jc w:val="center"/>
            </w:pPr>
            <w:r w:rsidRPr="007F7146">
              <w:t>7</w:t>
            </w:r>
          </w:p>
        </w:tc>
        <w:tc>
          <w:tcPr>
            <w:tcW w:w="701" w:type="dxa"/>
          </w:tcPr>
          <w:p w14:paraId="4A471633" w14:textId="77777777" w:rsidR="00973F00" w:rsidRPr="007F7146" w:rsidRDefault="00973F00" w:rsidP="00E7381C">
            <w:pPr>
              <w:pStyle w:val="TableParagraph"/>
              <w:spacing w:line="258" w:lineRule="exact"/>
              <w:ind w:left="4"/>
              <w:jc w:val="center"/>
            </w:pPr>
            <w:r w:rsidRPr="007F7146">
              <w:t>8</w:t>
            </w:r>
          </w:p>
        </w:tc>
        <w:tc>
          <w:tcPr>
            <w:tcW w:w="557" w:type="dxa"/>
          </w:tcPr>
          <w:p w14:paraId="242B6EE2" w14:textId="77777777" w:rsidR="00973F00" w:rsidRPr="007F7146" w:rsidRDefault="00973F00" w:rsidP="00E7381C">
            <w:pPr>
              <w:pStyle w:val="TableParagraph"/>
              <w:spacing w:line="258" w:lineRule="exact"/>
              <w:ind w:left="4"/>
              <w:jc w:val="center"/>
            </w:pPr>
            <w:r w:rsidRPr="007F7146">
              <w:t>9</w:t>
            </w:r>
          </w:p>
        </w:tc>
        <w:tc>
          <w:tcPr>
            <w:tcW w:w="562" w:type="dxa"/>
          </w:tcPr>
          <w:p w14:paraId="31498B1A" w14:textId="77777777" w:rsidR="00973F00" w:rsidRPr="007F7146" w:rsidRDefault="00973F00" w:rsidP="00E7381C">
            <w:pPr>
              <w:pStyle w:val="TableParagraph"/>
              <w:spacing w:line="258" w:lineRule="exact"/>
              <w:ind w:left="162"/>
            </w:pPr>
            <w:r w:rsidRPr="007F7146">
              <w:t>10</w:t>
            </w:r>
          </w:p>
        </w:tc>
        <w:tc>
          <w:tcPr>
            <w:tcW w:w="562" w:type="dxa"/>
          </w:tcPr>
          <w:p w14:paraId="6D6A245B" w14:textId="77777777" w:rsidR="00973F00" w:rsidRPr="007F7146" w:rsidRDefault="00973F00" w:rsidP="00E7381C">
            <w:pPr>
              <w:pStyle w:val="TableParagraph"/>
              <w:spacing w:line="258" w:lineRule="exact"/>
              <w:ind w:left="162"/>
            </w:pPr>
            <w:r w:rsidRPr="007F7146">
              <w:t>11</w:t>
            </w:r>
          </w:p>
        </w:tc>
        <w:tc>
          <w:tcPr>
            <w:tcW w:w="658" w:type="dxa"/>
          </w:tcPr>
          <w:p w14:paraId="1C01B4F1" w14:textId="77777777" w:rsidR="00973F00" w:rsidRPr="007F7146" w:rsidRDefault="00973F00" w:rsidP="00E7381C">
            <w:pPr>
              <w:pStyle w:val="TableParagraph"/>
              <w:spacing w:line="258" w:lineRule="exact"/>
              <w:ind w:left="205"/>
            </w:pPr>
            <w:r w:rsidRPr="007F7146">
              <w:t>12</w:t>
            </w:r>
          </w:p>
        </w:tc>
        <w:tc>
          <w:tcPr>
            <w:tcW w:w="563" w:type="dxa"/>
          </w:tcPr>
          <w:p w14:paraId="08873B06" w14:textId="77777777" w:rsidR="00973F00" w:rsidRPr="007F7146" w:rsidRDefault="00973F00" w:rsidP="00E7381C">
            <w:pPr>
              <w:pStyle w:val="TableParagraph"/>
              <w:spacing w:line="258" w:lineRule="exact"/>
              <w:ind w:left="162"/>
            </w:pPr>
            <w:r w:rsidRPr="007F7146">
              <w:t>13</w:t>
            </w:r>
          </w:p>
        </w:tc>
        <w:tc>
          <w:tcPr>
            <w:tcW w:w="558" w:type="dxa"/>
          </w:tcPr>
          <w:p w14:paraId="46F014DE" w14:textId="77777777" w:rsidR="00973F00" w:rsidRPr="007F7146" w:rsidRDefault="00973F00" w:rsidP="00E7381C">
            <w:pPr>
              <w:pStyle w:val="TableParagraph"/>
              <w:spacing w:line="258" w:lineRule="exact"/>
              <w:ind w:left="156"/>
            </w:pPr>
            <w:r w:rsidRPr="007F7146">
              <w:t>14</w:t>
            </w:r>
          </w:p>
        </w:tc>
        <w:tc>
          <w:tcPr>
            <w:tcW w:w="563" w:type="dxa"/>
          </w:tcPr>
          <w:p w14:paraId="035D71A1" w14:textId="77777777" w:rsidR="00973F00" w:rsidRPr="007F7146" w:rsidRDefault="00973F00" w:rsidP="00E7381C">
            <w:pPr>
              <w:pStyle w:val="TableParagraph"/>
              <w:spacing w:line="258" w:lineRule="exact"/>
              <w:ind w:left="159"/>
            </w:pPr>
            <w:r w:rsidRPr="007F7146">
              <w:t>15</w:t>
            </w:r>
          </w:p>
        </w:tc>
        <w:tc>
          <w:tcPr>
            <w:tcW w:w="563" w:type="dxa"/>
          </w:tcPr>
          <w:p w14:paraId="32DCCCF6" w14:textId="77777777" w:rsidR="00973F00" w:rsidRPr="007F7146" w:rsidRDefault="00973F00" w:rsidP="00E7381C">
            <w:pPr>
              <w:pStyle w:val="TableParagraph"/>
              <w:spacing w:line="258" w:lineRule="exact"/>
              <w:ind w:left="158"/>
            </w:pPr>
            <w:r w:rsidRPr="007F7146">
              <w:t>16</w:t>
            </w:r>
          </w:p>
        </w:tc>
        <w:tc>
          <w:tcPr>
            <w:tcW w:w="558" w:type="dxa"/>
          </w:tcPr>
          <w:p w14:paraId="5BAFB7EE" w14:textId="77777777" w:rsidR="00973F00" w:rsidRPr="007F7146" w:rsidRDefault="00973F00" w:rsidP="00E7381C">
            <w:pPr>
              <w:pStyle w:val="TableParagraph"/>
              <w:spacing w:line="258" w:lineRule="exact"/>
              <w:ind w:left="152"/>
            </w:pPr>
            <w:r w:rsidRPr="007F7146">
              <w:t>17</w:t>
            </w:r>
          </w:p>
        </w:tc>
        <w:tc>
          <w:tcPr>
            <w:tcW w:w="563" w:type="dxa"/>
          </w:tcPr>
          <w:p w14:paraId="7F3018FF" w14:textId="77777777" w:rsidR="00973F00" w:rsidRPr="007F7146" w:rsidRDefault="00973F00" w:rsidP="00E7381C">
            <w:pPr>
              <w:pStyle w:val="TableParagraph"/>
              <w:spacing w:line="258" w:lineRule="exact"/>
              <w:ind w:left="156"/>
            </w:pPr>
            <w:r w:rsidRPr="007F7146">
              <w:t>18</w:t>
            </w:r>
          </w:p>
        </w:tc>
        <w:tc>
          <w:tcPr>
            <w:tcW w:w="573" w:type="dxa"/>
          </w:tcPr>
          <w:p w14:paraId="733BF248" w14:textId="77777777" w:rsidR="00973F00" w:rsidRPr="007F7146" w:rsidRDefault="00973F00" w:rsidP="00E7381C">
            <w:pPr>
              <w:pStyle w:val="TableParagraph"/>
              <w:spacing w:line="258" w:lineRule="exact"/>
              <w:ind w:left="160"/>
            </w:pPr>
            <w:r w:rsidRPr="007F7146">
              <w:t>19</w:t>
            </w:r>
          </w:p>
        </w:tc>
        <w:tc>
          <w:tcPr>
            <w:tcW w:w="572" w:type="dxa"/>
          </w:tcPr>
          <w:p w14:paraId="5DCAB9E7" w14:textId="77777777" w:rsidR="00973F00" w:rsidRPr="007F7146" w:rsidRDefault="00973F00" w:rsidP="00E7381C">
            <w:pPr>
              <w:pStyle w:val="TableParagraph"/>
              <w:spacing w:line="258" w:lineRule="exact"/>
              <w:ind w:left="158"/>
            </w:pPr>
            <w:r w:rsidRPr="007F7146">
              <w:t>20</w:t>
            </w:r>
          </w:p>
        </w:tc>
        <w:tc>
          <w:tcPr>
            <w:tcW w:w="562" w:type="dxa"/>
          </w:tcPr>
          <w:p w14:paraId="454AB599" w14:textId="77777777" w:rsidR="00973F00" w:rsidRPr="007F7146" w:rsidRDefault="00973F00" w:rsidP="00E7381C">
            <w:pPr>
              <w:pStyle w:val="TableParagraph"/>
              <w:spacing w:line="258" w:lineRule="exact"/>
              <w:ind w:left="152"/>
            </w:pPr>
            <w:r w:rsidRPr="007F7146">
              <w:t>21</w:t>
            </w:r>
          </w:p>
        </w:tc>
        <w:tc>
          <w:tcPr>
            <w:tcW w:w="566" w:type="dxa"/>
          </w:tcPr>
          <w:p w14:paraId="5E2590E3" w14:textId="77777777" w:rsidR="00973F00" w:rsidRPr="007F7146" w:rsidRDefault="00973F00" w:rsidP="00E7381C">
            <w:pPr>
              <w:pStyle w:val="TableParagraph"/>
              <w:spacing w:line="258" w:lineRule="exact"/>
              <w:ind w:left="152"/>
            </w:pPr>
            <w:r w:rsidRPr="007F7146">
              <w:t>22</w:t>
            </w:r>
          </w:p>
        </w:tc>
      </w:tr>
      <w:tr w:rsidR="00973F00" w:rsidRPr="007F7146" w14:paraId="38807468" w14:textId="77777777" w:rsidTr="007F7146">
        <w:trPr>
          <w:trHeight w:val="278"/>
          <w:jc w:val="center"/>
        </w:trPr>
        <w:tc>
          <w:tcPr>
            <w:tcW w:w="1701" w:type="dxa"/>
          </w:tcPr>
          <w:p w14:paraId="08AD2352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1276" w:type="dxa"/>
          </w:tcPr>
          <w:p w14:paraId="7530AC9F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749" w:type="dxa"/>
          </w:tcPr>
          <w:p w14:paraId="675B3390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952" w:type="dxa"/>
          </w:tcPr>
          <w:p w14:paraId="30D6196B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709" w:type="dxa"/>
          </w:tcPr>
          <w:p w14:paraId="2099EC40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708" w:type="dxa"/>
          </w:tcPr>
          <w:p w14:paraId="4C090693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690" w:type="dxa"/>
          </w:tcPr>
          <w:p w14:paraId="114E1F81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701" w:type="dxa"/>
          </w:tcPr>
          <w:p w14:paraId="7D1B5321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557" w:type="dxa"/>
          </w:tcPr>
          <w:p w14:paraId="1C510CD4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562" w:type="dxa"/>
          </w:tcPr>
          <w:p w14:paraId="6C65F3F5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562" w:type="dxa"/>
          </w:tcPr>
          <w:p w14:paraId="1E4D0121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658" w:type="dxa"/>
          </w:tcPr>
          <w:p w14:paraId="0B312409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563" w:type="dxa"/>
          </w:tcPr>
          <w:p w14:paraId="774026F6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558" w:type="dxa"/>
          </w:tcPr>
          <w:p w14:paraId="7323A652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563" w:type="dxa"/>
          </w:tcPr>
          <w:p w14:paraId="39B09AD7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563" w:type="dxa"/>
          </w:tcPr>
          <w:p w14:paraId="4730F81B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558" w:type="dxa"/>
          </w:tcPr>
          <w:p w14:paraId="3CAB0105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563" w:type="dxa"/>
          </w:tcPr>
          <w:p w14:paraId="0752F529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573" w:type="dxa"/>
          </w:tcPr>
          <w:p w14:paraId="1493DF4B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572" w:type="dxa"/>
          </w:tcPr>
          <w:p w14:paraId="07E9F8F8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562" w:type="dxa"/>
          </w:tcPr>
          <w:p w14:paraId="360108D4" w14:textId="77777777" w:rsidR="00973F00" w:rsidRPr="007F7146" w:rsidRDefault="00973F00" w:rsidP="00E7381C">
            <w:pPr>
              <w:pStyle w:val="TableParagraph"/>
            </w:pPr>
          </w:p>
        </w:tc>
        <w:tc>
          <w:tcPr>
            <w:tcW w:w="566" w:type="dxa"/>
          </w:tcPr>
          <w:p w14:paraId="60BC7279" w14:textId="77777777" w:rsidR="00973F00" w:rsidRPr="007F7146" w:rsidRDefault="00973F00" w:rsidP="00E7381C">
            <w:pPr>
              <w:pStyle w:val="TableParagraph"/>
            </w:pPr>
          </w:p>
        </w:tc>
      </w:tr>
    </w:tbl>
    <w:p w14:paraId="32FE9B90" w14:textId="77777777" w:rsidR="00973F00" w:rsidRDefault="00973F00" w:rsidP="00973F00">
      <w:pPr>
        <w:rPr>
          <w:sz w:val="20"/>
        </w:rPr>
        <w:sectPr w:rsidR="00973F00" w:rsidSect="007F7146">
          <w:headerReference w:type="default" r:id="rId41"/>
          <w:pgSz w:w="16840" w:h="11910" w:orient="landscape"/>
          <w:pgMar w:top="1100" w:right="822" w:bottom="280" w:left="900" w:header="0" w:footer="0" w:gutter="0"/>
          <w:cols w:space="720"/>
        </w:sectPr>
      </w:pPr>
    </w:p>
    <w:p w14:paraId="7E7DD3A3" w14:textId="77777777" w:rsidR="00973F00" w:rsidRDefault="00973F00" w:rsidP="00D7165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61CE9D8" w14:textId="66DC3189" w:rsidR="00D71655" w:rsidRPr="00721616" w:rsidRDefault="0066049B" w:rsidP="00D71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3B48B" w14:textId="77777777" w:rsidR="00D71655" w:rsidRPr="00721616" w:rsidRDefault="00D71655" w:rsidP="00D71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7237BA" w14:textId="77777777" w:rsidR="00D71655" w:rsidRPr="00721616" w:rsidRDefault="00D71655" w:rsidP="00D71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09E87" w14:textId="77777777" w:rsidR="00D71655" w:rsidRPr="00721616" w:rsidRDefault="00D71655" w:rsidP="00D71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E9795" w14:textId="77777777" w:rsidR="00D71655" w:rsidRPr="00721616" w:rsidRDefault="00D71655" w:rsidP="00D71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9F03D" w14:textId="77777777" w:rsidR="003B2E10" w:rsidRDefault="003B2E10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B24E71" w14:textId="77777777" w:rsidR="003B2E10" w:rsidRDefault="003B2E10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782FAE" w14:textId="77777777" w:rsidR="003B2E10" w:rsidRDefault="003B2E10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C9C59B" w14:textId="77777777" w:rsidR="003B2E10" w:rsidRDefault="003B2E10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AEA945" w14:textId="77777777" w:rsidR="003B2E10" w:rsidRDefault="003B2E10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A08D5D" w14:textId="77777777" w:rsidR="003B2E10" w:rsidRDefault="003B2E10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5C05B2" w14:textId="77777777" w:rsidR="003B2E10" w:rsidRDefault="003B2E10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53607F" w14:textId="77777777" w:rsidR="00FB526C" w:rsidRDefault="00FB526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A9B204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1F210A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435173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989A4B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641048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D15653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E98286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411664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04A74A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9274C2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961D20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E84EFB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2AE4DA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9A47CD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C15DB0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33F716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9AF224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481F2D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E0E1DB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456699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7DE5D5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E6E5BC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083077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3836E5" w14:textId="77777777" w:rsidR="00C9147C" w:rsidRDefault="00C9147C" w:rsidP="00D716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9147C" w:rsidSect="00C9147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C25A" w14:textId="77777777" w:rsidR="007F2C41" w:rsidRDefault="007F2C41" w:rsidP="00993682">
      <w:pPr>
        <w:spacing w:after="0" w:line="240" w:lineRule="auto"/>
      </w:pPr>
      <w:r>
        <w:separator/>
      </w:r>
    </w:p>
  </w:endnote>
  <w:endnote w:type="continuationSeparator" w:id="0">
    <w:p w14:paraId="7C8D5D8A" w14:textId="77777777" w:rsidR="007F2C41" w:rsidRDefault="007F2C41" w:rsidP="0099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B7EF" w14:textId="77777777" w:rsidR="007F2C41" w:rsidRDefault="007F2C41" w:rsidP="00993682">
      <w:pPr>
        <w:spacing w:after="0" w:line="240" w:lineRule="auto"/>
      </w:pPr>
      <w:r>
        <w:separator/>
      </w:r>
    </w:p>
  </w:footnote>
  <w:footnote w:type="continuationSeparator" w:id="0">
    <w:p w14:paraId="051F3BBF" w14:textId="77777777" w:rsidR="007F2C41" w:rsidRDefault="007F2C41" w:rsidP="0099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09D7" w14:textId="77777777" w:rsidR="006F45E1" w:rsidRDefault="006F45E1" w:rsidP="003B2E1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68D7BA9" w14:textId="77777777" w:rsidR="006F45E1" w:rsidRDefault="006F45E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E34B" w14:textId="77777777" w:rsidR="00973F00" w:rsidRDefault="00973F00">
    <w:pPr>
      <w:pStyle w:val="ae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74F"/>
    <w:multiLevelType w:val="hybridMultilevel"/>
    <w:tmpl w:val="8A265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1F73"/>
    <w:multiLevelType w:val="hybridMultilevel"/>
    <w:tmpl w:val="4E5A3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7762E"/>
    <w:multiLevelType w:val="hybridMultilevel"/>
    <w:tmpl w:val="3E76A6F0"/>
    <w:lvl w:ilvl="0" w:tplc="5FA4A474">
      <w:start w:val="1"/>
      <w:numFmt w:val="bullet"/>
      <w:lvlText w:val=""/>
      <w:lvlJc w:val="left"/>
      <w:pPr>
        <w:tabs>
          <w:tab w:val="num" w:pos="1967"/>
        </w:tabs>
        <w:ind w:left="2098" w:hanging="2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1FD3"/>
    <w:multiLevelType w:val="hybridMultilevel"/>
    <w:tmpl w:val="2496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851BD"/>
    <w:multiLevelType w:val="multilevel"/>
    <w:tmpl w:val="14F8E2D4"/>
    <w:lvl w:ilvl="0">
      <w:start w:val="4"/>
      <w:numFmt w:val="decimal"/>
      <w:lvlText w:val="%1"/>
      <w:lvlJc w:val="left"/>
      <w:pPr>
        <w:ind w:left="138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3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3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8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634"/>
      </w:pPr>
      <w:rPr>
        <w:rFonts w:hint="default"/>
        <w:lang w:val="ru-RU" w:eastAsia="en-US" w:bidi="ar-SA"/>
      </w:rPr>
    </w:lvl>
  </w:abstractNum>
  <w:abstractNum w:abstractNumId="5" w15:restartNumberingAfterBreak="0">
    <w:nsid w:val="11CC7F44"/>
    <w:multiLevelType w:val="multilevel"/>
    <w:tmpl w:val="37E4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03852"/>
    <w:multiLevelType w:val="hybridMultilevel"/>
    <w:tmpl w:val="38EE8776"/>
    <w:lvl w:ilvl="0" w:tplc="00F29C86">
      <w:start w:val="4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30C64F2"/>
    <w:multiLevelType w:val="hybridMultilevel"/>
    <w:tmpl w:val="E3FA849C"/>
    <w:lvl w:ilvl="0" w:tplc="B922DBD6">
      <w:numFmt w:val="bullet"/>
      <w:lvlText w:val="-"/>
      <w:lvlJc w:val="left"/>
      <w:pPr>
        <w:ind w:left="14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2A4EEA">
      <w:numFmt w:val="bullet"/>
      <w:lvlText w:val="•"/>
      <w:lvlJc w:val="left"/>
      <w:pPr>
        <w:ind w:left="575" w:hanging="164"/>
      </w:pPr>
      <w:rPr>
        <w:rFonts w:hint="default"/>
        <w:lang w:val="ru-RU" w:eastAsia="en-US" w:bidi="ar-SA"/>
      </w:rPr>
    </w:lvl>
    <w:lvl w:ilvl="2" w:tplc="D3B8BAD6">
      <w:numFmt w:val="bullet"/>
      <w:lvlText w:val="•"/>
      <w:lvlJc w:val="left"/>
      <w:pPr>
        <w:ind w:left="1010" w:hanging="164"/>
      </w:pPr>
      <w:rPr>
        <w:rFonts w:hint="default"/>
        <w:lang w:val="ru-RU" w:eastAsia="en-US" w:bidi="ar-SA"/>
      </w:rPr>
    </w:lvl>
    <w:lvl w:ilvl="3" w:tplc="2DEAB976">
      <w:numFmt w:val="bullet"/>
      <w:lvlText w:val="•"/>
      <w:lvlJc w:val="left"/>
      <w:pPr>
        <w:ind w:left="1445" w:hanging="164"/>
      </w:pPr>
      <w:rPr>
        <w:rFonts w:hint="default"/>
        <w:lang w:val="ru-RU" w:eastAsia="en-US" w:bidi="ar-SA"/>
      </w:rPr>
    </w:lvl>
    <w:lvl w:ilvl="4" w:tplc="787833BA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5" w:tplc="E690B7B4">
      <w:numFmt w:val="bullet"/>
      <w:lvlText w:val="•"/>
      <w:lvlJc w:val="left"/>
      <w:pPr>
        <w:ind w:left="2315" w:hanging="164"/>
      </w:pPr>
      <w:rPr>
        <w:rFonts w:hint="default"/>
        <w:lang w:val="ru-RU" w:eastAsia="en-US" w:bidi="ar-SA"/>
      </w:rPr>
    </w:lvl>
    <w:lvl w:ilvl="6" w:tplc="0138401E">
      <w:numFmt w:val="bullet"/>
      <w:lvlText w:val="•"/>
      <w:lvlJc w:val="left"/>
      <w:pPr>
        <w:ind w:left="2750" w:hanging="164"/>
      </w:pPr>
      <w:rPr>
        <w:rFonts w:hint="default"/>
        <w:lang w:val="ru-RU" w:eastAsia="en-US" w:bidi="ar-SA"/>
      </w:rPr>
    </w:lvl>
    <w:lvl w:ilvl="7" w:tplc="17D4A284">
      <w:numFmt w:val="bullet"/>
      <w:lvlText w:val="•"/>
      <w:lvlJc w:val="left"/>
      <w:pPr>
        <w:ind w:left="3185" w:hanging="164"/>
      </w:pPr>
      <w:rPr>
        <w:rFonts w:hint="default"/>
        <w:lang w:val="ru-RU" w:eastAsia="en-US" w:bidi="ar-SA"/>
      </w:rPr>
    </w:lvl>
    <w:lvl w:ilvl="8" w:tplc="2116C414">
      <w:numFmt w:val="bullet"/>
      <w:lvlText w:val="•"/>
      <w:lvlJc w:val="left"/>
      <w:pPr>
        <w:ind w:left="3620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3EE426A"/>
    <w:multiLevelType w:val="hybridMultilevel"/>
    <w:tmpl w:val="17E87EC4"/>
    <w:lvl w:ilvl="0" w:tplc="C59437FE">
      <w:numFmt w:val="bullet"/>
      <w:lvlText w:val="-"/>
      <w:lvlJc w:val="left"/>
      <w:pPr>
        <w:ind w:left="481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598FD7A">
      <w:numFmt w:val="bullet"/>
      <w:lvlText w:val="-"/>
      <w:lvlJc w:val="left"/>
      <w:pPr>
        <w:ind w:left="5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6D880B4">
      <w:numFmt w:val="bullet"/>
      <w:lvlText w:val="•"/>
      <w:lvlJc w:val="left"/>
      <w:pPr>
        <w:ind w:left="1564" w:hanging="164"/>
      </w:pPr>
      <w:rPr>
        <w:rFonts w:hint="default"/>
        <w:lang w:val="ru-RU" w:eastAsia="en-US" w:bidi="ar-SA"/>
      </w:rPr>
    </w:lvl>
    <w:lvl w:ilvl="3" w:tplc="F3824A10">
      <w:numFmt w:val="bullet"/>
      <w:lvlText w:val="•"/>
      <w:lvlJc w:val="left"/>
      <w:pPr>
        <w:ind w:left="2569" w:hanging="164"/>
      </w:pPr>
      <w:rPr>
        <w:rFonts w:hint="default"/>
        <w:lang w:val="ru-RU" w:eastAsia="en-US" w:bidi="ar-SA"/>
      </w:rPr>
    </w:lvl>
    <w:lvl w:ilvl="4" w:tplc="DE7CF3CA">
      <w:numFmt w:val="bullet"/>
      <w:lvlText w:val="•"/>
      <w:lvlJc w:val="left"/>
      <w:pPr>
        <w:ind w:left="3574" w:hanging="164"/>
      </w:pPr>
      <w:rPr>
        <w:rFonts w:hint="default"/>
        <w:lang w:val="ru-RU" w:eastAsia="en-US" w:bidi="ar-SA"/>
      </w:rPr>
    </w:lvl>
    <w:lvl w:ilvl="5" w:tplc="1A64D79C">
      <w:numFmt w:val="bullet"/>
      <w:lvlText w:val="•"/>
      <w:lvlJc w:val="left"/>
      <w:pPr>
        <w:ind w:left="4579" w:hanging="164"/>
      </w:pPr>
      <w:rPr>
        <w:rFonts w:hint="default"/>
        <w:lang w:val="ru-RU" w:eastAsia="en-US" w:bidi="ar-SA"/>
      </w:rPr>
    </w:lvl>
    <w:lvl w:ilvl="6" w:tplc="29A4CEFA">
      <w:numFmt w:val="bullet"/>
      <w:lvlText w:val="•"/>
      <w:lvlJc w:val="left"/>
      <w:pPr>
        <w:ind w:left="5584" w:hanging="164"/>
      </w:pPr>
      <w:rPr>
        <w:rFonts w:hint="default"/>
        <w:lang w:val="ru-RU" w:eastAsia="en-US" w:bidi="ar-SA"/>
      </w:rPr>
    </w:lvl>
    <w:lvl w:ilvl="7" w:tplc="D4AC745C">
      <w:numFmt w:val="bullet"/>
      <w:lvlText w:val="•"/>
      <w:lvlJc w:val="left"/>
      <w:pPr>
        <w:ind w:left="6589" w:hanging="164"/>
      </w:pPr>
      <w:rPr>
        <w:rFonts w:hint="default"/>
        <w:lang w:val="ru-RU" w:eastAsia="en-US" w:bidi="ar-SA"/>
      </w:rPr>
    </w:lvl>
    <w:lvl w:ilvl="8" w:tplc="6250EDD2">
      <w:numFmt w:val="bullet"/>
      <w:lvlText w:val="•"/>
      <w:lvlJc w:val="left"/>
      <w:pPr>
        <w:ind w:left="7594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7B958CC"/>
    <w:multiLevelType w:val="multilevel"/>
    <w:tmpl w:val="9E165ABA"/>
    <w:lvl w:ilvl="0">
      <w:start w:val="6"/>
      <w:numFmt w:val="decimal"/>
      <w:lvlText w:val="%1"/>
      <w:lvlJc w:val="left"/>
      <w:pPr>
        <w:ind w:left="481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63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4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634"/>
      </w:pPr>
      <w:rPr>
        <w:rFonts w:hint="default"/>
        <w:lang w:val="ru-RU" w:eastAsia="en-US" w:bidi="ar-SA"/>
      </w:rPr>
    </w:lvl>
  </w:abstractNum>
  <w:abstractNum w:abstractNumId="10" w15:restartNumberingAfterBreak="0">
    <w:nsid w:val="1A806165"/>
    <w:multiLevelType w:val="multilevel"/>
    <w:tmpl w:val="5ADC2448"/>
    <w:lvl w:ilvl="0">
      <w:start w:val="1"/>
      <w:numFmt w:val="decimal"/>
      <w:lvlText w:val="%1."/>
      <w:lvlJc w:val="left"/>
      <w:pPr>
        <w:ind w:left="3865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5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98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6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4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2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576"/>
      </w:pPr>
      <w:rPr>
        <w:rFonts w:hint="default"/>
        <w:lang w:val="ru-RU" w:eastAsia="en-US" w:bidi="ar-SA"/>
      </w:rPr>
    </w:lvl>
  </w:abstractNum>
  <w:abstractNum w:abstractNumId="11" w15:restartNumberingAfterBreak="0">
    <w:nsid w:val="24BF687B"/>
    <w:multiLevelType w:val="multilevel"/>
    <w:tmpl w:val="E92CD5F8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F841431"/>
    <w:multiLevelType w:val="hybridMultilevel"/>
    <w:tmpl w:val="349C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C757E"/>
    <w:multiLevelType w:val="hybridMultilevel"/>
    <w:tmpl w:val="D78C95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33E84"/>
    <w:multiLevelType w:val="hybridMultilevel"/>
    <w:tmpl w:val="AFC25550"/>
    <w:lvl w:ilvl="0" w:tplc="658C0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96516F"/>
    <w:multiLevelType w:val="hybridMultilevel"/>
    <w:tmpl w:val="9CDC1630"/>
    <w:lvl w:ilvl="0" w:tplc="B7D2890C">
      <w:start w:val="1"/>
      <w:numFmt w:val="decimal"/>
      <w:lvlText w:val="%1."/>
      <w:lvlJc w:val="left"/>
      <w:pPr>
        <w:ind w:left="184" w:hanging="394"/>
        <w:jc w:val="right"/>
      </w:pPr>
      <w:rPr>
        <w:rFonts w:hint="default"/>
        <w:spacing w:val="-1"/>
        <w:w w:val="92"/>
        <w:lang w:val="ru-RU" w:eastAsia="en-US" w:bidi="ar-SA"/>
      </w:rPr>
    </w:lvl>
    <w:lvl w:ilvl="1" w:tplc="032CFCB4">
      <w:numFmt w:val="bullet"/>
      <w:lvlText w:val="•"/>
      <w:lvlJc w:val="left"/>
      <w:pPr>
        <w:ind w:left="1132" w:hanging="394"/>
      </w:pPr>
      <w:rPr>
        <w:rFonts w:hint="default"/>
        <w:lang w:val="ru-RU" w:eastAsia="en-US" w:bidi="ar-SA"/>
      </w:rPr>
    </w:lvl>
    <w:lvl w:ilvl="2" w:tplc="3258E6C8">
      <w:numFmt w:val="bullet"/>
      <w:lvlText w:val="•"/>
      <w:lvlJc w:val="left"/>
      <w:pPr>
        <w:ind w:left="2084" w:hanging="394"/>
      </w:pPr>
      <w:rPr>
        <w:rFonts w:hint="default"/>
        <w:lang w:val="ru-RU" w:eastAsia="en-US" w:bidi="ar-SA"/>
      </w:rPr>
    </w:lvl>
    <w:lvl w:ilvl="3" w:tplc="144649C6">
      <w:numFmt w:val="bullet"/>
      <w:lvlText w:val="•"/>
      <w:lvlJc w:val="left"/>
      <w:pPr>
        <w:ind w:left="3036" w:hanging="394"/>
      </w:pPr>
      <w:rPr>
        <w:rFonts w:hint="default"/>
        <w:lang w:val="ru-RU" w:eastAsia="en-US" w:bidi="ar-SA"/>
      </w:rPr>
    </w:lvl>
    <w:lvl w:ilvl="4" w:tplc="B6AC7BE6">
      <w:numFmt w:val="bullet"/>
      <w:lvlText w:val="•"/>
      <w:lvlJc w:val="left"/>
      <w:pPr>
        <w:ind w:left="3988" w:hanging="394"/>
      </w:pPr>
      <w:rPr>
        <w:rFonts w:hint="default"/>
        <w:lang w:val="ru-RU" w:eastAsia="en-US" w:bidi="ar-SA"/>
      </w:rPr>
    </w:lvl>
    <w:lvl w:ilvl="5" w:tplc="BCBC0AC0">
      <w:numFmt w:val="bullet"/>
      <w:lvlText w:val="•"/>
      <w:lvlJc w:val="left"/>
      <w:pPr>
        <w:ind w:left="4941" w:hanging="394"/>
      </w:pPr>
      <w:rPr>
        <w:rFonts w:hint="default"/>
        <w:lang w:val="ru-RU" w:eastAsia="en-US" w:bidi="ar-SA"/>
      </w:rPr>
    </w:lvl>
    <w:lvl w:ilvl="6" w:tplc="CD68959E">
      <w:numFmt w:val="bullet"/>
      <w:lvlText w:val="•"/>
      <w:lvlJc w:val="left"/>
      <w:pPr>
        <w:ind w:left="5893" w:hanging="394"/>
      </w:pPr>
      <w:rPr>
        <w:rFonts w:hint="default"/>
        <w:lang w:val="ru-RU" w:eastAsia="en-US" w:bidi="ar-SA"/>
      </w:rPr>
    </w:lvl>
    <w:lvl w:ilvl="7" w:tplc="40F6A554">
      <w:numFmt w:val="bullet"/>
      <w:lvlText w:val="•"/>
      <w:lvlJc w:val="left"/>
      <w:pPr>
        <w:ind w:left="6845" w:hanging="394"/>
      </w:pPr>
      <w:rPr>
        <w:rFonts w:hint="default"/>
        <w:lang w:val="ru-RU" w:eastAsia="en-US" w:bidi="ar-SA"/>
      </w:rPr>
    </w:lvl>
    <w:lvl w:ilvl="8" w:tplc="1744F126">
      <w:numFmt w:val="bullet"/>
      <w:lvlText w:val="•"/>
      <w:lvlJc w:val="left"/>
      <w:pPr>
        <w:ind w:left="7797" w:hanging="394"/>
      </w:pPr>
      <w:rPr>
        <w:rFonts w:hint="default"/>
        <w:lang w:val="ru-RU" w:eastAsia="en-US" w:bidi="ar-SA"/>
      </w:rPr>
    </w:lvl>
  </w:abstractNum>
  <w:abstractNum w:abstractNumId="16" w15:restartNumberingAfterBreak="0">
    <w:nsid w:val="43B77C8D"/>
    <w:multiLevelType w:val="hybridMultilevel"/>
    <w:tmpl w:val="1F46286C"/>
    <w:lvl w:ilvl="0" w:tplc="E3083A68">
      <w:start w:val="2"/>
      <w:numFmt w:val="decimal"/>
      <w:lvlText w:val="%1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7" w15:restartNumberingAfterBreak="0">
    <w:nsid w:val="460147C0"/>
    <w:multiLevelType w:val="multilevel"/>
    <w:tmpl w:val="B22CD7F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72E03BE"/>
    <w:multiLevelType w:val="hybridMultilevel"/>
    <w:tmpl w:val="6B18E484"/>
    <w:lvl w:ilvl="0" w:tplc="8326ED20">
      <w:start w:val="2"/>
      <w:numFmt w:val="decimal"/>
      <w:lvlText w:val="%1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489408C2"/>
    <w:multiLevelType w:val="hybridMultilevel"/>
    <w:tmpl w:val="68B0C8C8"/>
    <w:lvl w:ilvl="0" w:tplc="9CB2D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A6677"/>
    <w:multiLevelType w:val="hybridMultilevel"/>
    <w:tmpl w:val="A44A1F14"/>
    <w:lvl w:ilvl="0" w:tplc="96CA56E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4A1A1E"/>
    <w:multiLevelType w:val="hybridMultilevel"/>
    <w:tmpl w:val="329E4A92"/>
    <w:lvl w:ilvl="0" w:tplc="43EE939E">
      <w:start w:val="1"/>
      <w:numFmt w:val="decimal"/>
      <w:lvlText w:val="%1)"/>
      <w:lvlJc w:val="left"/>
      <w:pPr>
        <w:ind w:left="9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22" w15:restartNumberingAfterBreak="0">
    <w:nsid w:val="523204A4"/>
    <w:multiLevelType w:val="multilevel"/>
    <w:tmpl w:val="68E0F6A0"/>
    <w:lvl w:ilvl="0">
      <w:start w:val="7"/>
      <w:numFmt w:val="decimal"/>
      <w:lvlText w:val="%1"/>
      <w:lvlJc w:val="left"/>
      <w:pPr>
        <w:ind w:left="481" w:hanging="7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70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4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2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705"/>
      </w:pPr>
      <w:rPr>
        <w:rFonts w:hint="default"/>
        <w:lang w:val="ru-RU" w:eastAsia="en-US" w:bidi="ar-SA"/>
      </w:rPr>
    </w:lvl>
  </w:abstractNum>
  <w:abstractNum w:abstractNumId="23" w15:restartNumberingAfterBreak="0">
    <w:nsid w:val="55637750"/>
    <w:multiLevelType w:val="hybridMultilevel"/>
    <w:tmpl w:val="80247728"/>
    <w:lvl w:ilvl="0" w:tplc="C89ED5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93886"/>
    <w:multiLevelType w:val="hybridMultilevel"/>
    <w:tmpl w:val="38E030FA"/>
    <w:lvl w:ilvl="0" w:tplc="C0785326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5" w15:restartNumberingAfterBreak="0">
    <w:nsid w:val="638D6BE3"/>
    <w:multiLevelType w:val="hybridMultilevel"/>
    <w:tmpl w:val="9556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84792"/>
    <w:multiLevelType w:val="hybridMultilevel"/>
    <w:tmpl w:val="DBBA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40A31"/>
    <w:multiLevelType w:val="hybridMultilevel"/>
    <w:tmpl w:val="8B467E14"/>
    <w:lvl w:ilvl="0" w:tplc="04190011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8" w15:restartNumberingAfterBreak="0">
    <w:nsid w:val="71687555"/>
    <w:multiLevelType w:val="multilevel"/>
    <w:tmpl w:val="00066258"/>
    <w:lvl w:ilvl="0">
      <w:start w:val="1"/>
      <w:numFmt w:val="decimal"/>
      <w:lvlText w:val="%1."/>
      <w:lvlJc w:val="left"/>
      <w:pPr>
        <w:ind w:left="481" w:hanging="49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5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4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533"/>
      </w:pPr>
      <w:rPr>
        <w:rFonts w:hint="default"/>
        <w:lang w:val="ru-RU" w:eastAsia="en-US" w:bidi="ar-SA"/>
      </w:rPr>
    </w:lvl>
  </w:abstractNum>
  <w:abstractNum w:abstractNumId="29" w15:restartNumberingAfterBreak="0">
    <w:nsid w:val="764C1C63"/>
    <w:multiLevelType w:val="hybridMultilevel"/>
    <w:tmpl w:val="767E2A3E"/>
    <w:lvl w:ilvl="0" w:tplc="D3449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015AF"/>
    <w:multiLevelType w:val="multilevel"/>
    <w:tmpl w:val="1BB2E25A"/>
    <w:lvl w:ilvl="0">
      <w:start w:val="3"/>
      <w:numFmt w:val="decimal"/>
      <w:lvlText w:val="%1"/>
      <w:lvlJc w:val="left"/>
      <w:pPr>
        <w:ind w:left="481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61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4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2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615"/>
      </w:pPr>
      <w:rPr>
        <w:rFonts w:hint="default"/>
        <w:lang w:val="ru-RU" w:eastAsia="en-US" w:bidi="ar-SA"/>
      </w:rPr>
    </w:lvl>
  </w:abstractNum>
  <w:abstractNum w:abstractNumId="31" w15:restartNumberingAfterBreak="0">
    <w:nsid w:val="7C274A58"/>
    <w:multiLevelType w:val="multilevel"/>
    <w:tmpl w:val="86C26140"/>
    <w:lvl w:ilvl="0">
      <w:start w:val="5"/>
      <w:numFmt w:val="decimal"/>
      <w:lvlText w:val="%1"/>
      <w:lvlJc w:val="left"/>
      <w:pPr>
        <w:ind w:left="481" w:hanging="6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1" w:hanging="64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81" w:hanging="81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2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816"/>
      </w:pPr>
      <w:rPr>
        <w:rFonts w:hint="default"/>
        <w:lang w:val="ru-RU" w:eastAsia="en-US" w:bidi="ar-SA"/>
      </w:rPr>
    </w:lvl>
  </w:abstractNum>
  <w:num w:numId="1" w16cid:durableId="402533005">
    <w:abstractNumId w:val="1"/>
  </w:num>
  <w:num w:numId="2" w16cid:durableId="2145076681">
    <w:abstractNumId w:val="2"/>
  </w:num>
  <w:num w:numId="3" w16cid:durableId="758253210">
    <w:abstractNumId w:val="20"/>
  </w:num>
  <w:num w:numId="4" w16cid:durableId="1995599343">
    <w:abstractNumId w:val="21"/>
  </w:num>
  <w:num w:numId="5" w16cid:durableId="1712261044">
    <w:abstractNumId w:val="27"/>
  </w:num>
  <w:num w:numId="6" w16cid:durableId="456720499">
    <w:abstractNumId w:val="0"/>
  </w:num>
  <w:num w:numId="7" w16cid:durableId="351761725">
    <w:abstractNumId w:val="23"/>
  </w:num>
  <w:num w:numId="8" w16cid:durableId="1759206165">
    <w:abstractNumId w:val="13"/>
  </w:num>
  <w:num w:numId="9" w16cid:durableId="699553963">
    <w:abstractNumId w:val="29"/>
  </w:num>
  <w:num w:numId="10" w16cid:durableId="1720855545">
    <w:abstractNumId w:val="12"/>
  </w:num>
  <w:num w:numId="11" w16cid:durableId="216744373">
    <w:abstractNumId w:val="24"/>
  </w:num>
  <w:num w:numId="12" w16cid:durableId="155149984">
    <w:abstractNumId w:val="18"/>
  </w:num>
  <w:num w:numId="13" w16cid:durableId="683094920">
    <w:abstractNumId w:val="16"/>
  </w:num>
  <w:num w:numId="14" w16cid:durableId="16928265">
    <w:abstractNumId w:val="25"/>
  </w:num>
  <w:num w:numId="15" w16cid:durableId="181482401">
    <w:abstractNumId w:val="6"/>
  </w:num>
  <w:num w:numId="16" w16cid:durableId="2118134874">
    <w:abstractNumId w:val="28"/>
  </w:num>
  <w:num w:numId="17" w16cid:durableId="564951019">
    <w:abstractNumId w:val="26"/>
  </w:num>
  <w:num w:numId="18" w16cid:durableId="1323777144">
    <w:abstractNumId w:val="3"/>
  </w:num>
  <w:num w:numId="19" w16cid:durableId="1553928998">
    <w:abstractNumId w:val="15"/>
  </w:num>
  <w:num w:numId="20" w16cid:durableId="892886564">
    <w:abstractNumId w:val="7"/>
  </w:num>
  <w:num w:numId="21" w16cid:durableId="2006737192">
    <w:abstractNumId w:val="22"/>
  </w:num>
  <w:num w:numId="22" w16cid:durableId="18972267">
    <w:abstractNumId w:val="9"/>
  </w:num>
  <w:num w:numId="23" w16cid:durableId="784665079">
    <w:abstractNumId w:val="31"/>
  </w:num>
  <w:num w:numId="24" w16cid:durableId="471295649">
    <w:abstractNumId w:val="4"/>
  </w:num>
  <w:num w:numId="25" w16cid:durableId="1892644882">
    <w:abstractNumId w:val="30"/>
  </w:num>
  <w:num w:numId="26" w16cid:durableId="597913012">
    <w:abstractNumId w:val="8"/>
  </w:num>
  <w:num w:numId="27" w16cid:durableId="1568950868">
    <w:abstractNumId w:val="10"/>
  </w:num>
  <w:num w:numId="28" w16cid:durableId="2069109876">
    <w:abstractNumId w:val="5"/>
  </w:num>
  <w:num w:numId="29" w16cid:durableId="17439432">
    <w:abstractNumId w:val="19"/>
  </w:num>
  <w:num w:numId="30" w16cid:durableId="683702256">
    <w:abstractNumId w:val="14"/>
  </w:num>
  <w:num w:numId="31" w16cid:durableId="94175598">
    <w:abstractNumId w:val="11"/>
  </w:num>
  <w:num w:numId="32" w16cid:durableId="3406219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12"/>
    <w:rsid w:val="00000571"/>
    <w:rsid w:val="00096777"/>
    <w:rsid w:val="000B01BB"/>
    <w:rsid w:val="000C6341"/>
    <w:rsid w:val="000F5FEF"/>
    <w:rsid w:val="00161DC7"/>
    <w:rsid w:val="00162772"/>
    <w:rsid w:val="002072BC"/>
    <w:rsid w:val="002210F4"/>
    <w:rsid w:val="0022482A"/>
    <w:rsid w:val="002344F9"/>
    <w:rsid w:val="00240121"/>
    <w:rsid w:val="002615F7"/>
    <w:rsid w:val="002925DB"/>
    <w:rsid w:val="002B2349"/>
    <w:rsid w:val="002C6AB9"/>
    <w:rsid w:val="002D0F16"/>
    <w:rsid w:val="002D2439"/>
    <w:rsid w:val="002D6F46"/>
    <w:rsid w:val="002F256A"/>
    <w:rsid w:val="00343B84"/>
    <w:rsid w:val="00375FA7"/>
    <w:rsid w:val="003A69C0"/>
    <w:rsid w:val="003A772A"/>
    <w:rsid w:val="003B2E10"/>
    <w:rsid w:val="003B51AA"/>
    <w:rsid w:val="003E3930"/>
    <w:rsid w:val="00446F80"/>
    <w:rsid w:val="00476D80"/>
    <w:rsid w:val="00482970"/>
    <w:rsid w:val="004A1559"/>
    <w:rsid w:val="004B1006"/>
    <w:rsid w:val="004D71FF"/>
    <w:rsid w:val="004E298B"/>
    <w:rsid w:val="004E6B54"/>
    <w:rsid w:val="004F7025"/>
    <w:rsid w:val="0051077C"/>
    <w:rsid w:val="00514F4C"/>
    <w:rsid w:val="00522CEA"/>
    <w:rsid w:val="005267D2"/>
    <w:rsid w:val="00550254"/>
    <w:rsid w:val="0055100A"/>
    <w:rsid w:val="00576952"/>
    <w:rsid w:val="005810BA"/>
    <w:rsid w:val="005839AD"/>
    <w:rsid w:val="005A56A5"/>
    <w:rsid w:val="005C4554"/>
    <w:rsid w:val="005E41AB"/>
    <w:rsid w:val="005F0EDD"/>
    <w:rsid w:val="005F4C1A"/>
    <w:rsid w:val="006332C9"/>
    <w:rsid w:val="0066049B"/>
    <w:rsid w:val="00661230"/>
    <w:rsid w:val="00675B27"/>
    <w:rsid w:val="006B15C7"/>
    <w:rsid w:val="006F45E1"/>
    <w:rsid w:val="006F51A8"/>
    <w:rsid w:val="00702EB2"/>
    <w:rsid w:val="00715402"/>
    <w:rsid w:val="00721616"/>
    <w:rsid w:val="00747E4B"/>
    <w:rsid w:val="00753145"/>
    <w:rsid w:val="00784E14"/>
    <w:rsid w:val="007A402A"/>
    <w:rsid w:val="007A47F4"/>
    <w:rsid w:val="007D46D3"/>
    <w:rsid w:val="007F2C41"/>
    <w:rsid w:val="007F37B9"/>
    <w:rsid w:val="007F7146"/>
    <w:rsid w:val="00802137"/>
    <w:rsid w:val="00820F27"/>
    <w:rsid w:val="00826F7A"/>
    <w:rsid w:val="00831F95"/>
    <w:rsid w:val="0087444A"/>
    <w:rsid w:val="008954CE"/>
    <w:rsid w:val="008C0DF0"/>
    <w:rsid w:val="008E0BC9"/>
    <w:rsid w:val="009459AB"/>
    <w:rsid w:val="00963FD1"/>
    <w:rsid w:val="00973F00"/>
    <w:rsid w:val="009846F6"/>
    <w:rsid w:val="00993682"/>
    <w:rsid w:val="009D04A0"/>
    <w:rsid w:val="009D1847"/>
    <w:rsid w:val="009E5527"/>
    <w:rsid w:val="00A47ED5"/>
    <w:rsid w:val="00A709F4"/>
    <w:rsid w:val="00A83B82"/>
    <w:rsid w:val="00A928FC"/>
    <w:rsid w:val="00AA1DA2"/>
    <w:rsid w:val="00AA4C46"/>
    <w:rsid w:val="00B032E5"/>
    <w:rsid w:val="00B072D8"/>
    <w:rsid w:val="00B13F90"/>
    <w:rsid w:val="00B15986"/>
    <w:rsid w:val="00B30870"/>
    <w:rsid w:val="00B35CF2"/>
    <w:rsid w:val="00B54B5C"/>
    <w:rsid w:val="00B8453A"/>
    <w:rsid w:val="00B85B5F"/>
    <w:rsid w:val="00BA3C5D"/>
    <w:rsid w:val="00BA5688"/>
    <w:rsid w:val="00BE0060"/>
    <w:rsid w:val="00BE25AA"/>
    <w:rsid w:val="00BE5D2E"/>
    <w:rsid w:val="00BE73A7"/>
    <w:rsid w:val="00C048D0"/>
    <w:rsid w:val="00C05C14"/>
    <w:rsid w:val="00C0649E"/>
    <w:rsid w:val="00C133A3"/>
    <w:rsid w:val="00C1413D"/>
    <w:rsid w:val="00C17246"/>
    <w:rsid w:val="00C17D6D"/>
    <w:rsid w:val="00C6729D"/>
    <w:rsid w:val="00C9147C"/>
    <w:rsid w:val="00CF188B"/>
    <w:rsid w:val="00CF7A68"/>
    <w:rsid w:val="00D23C0F"/>
    <w:rsid w:val="00D449D9"/>
    <w:rsid w:val="00D53012"/>
    <w:rsid w:val="00D61D6D"/>
    <w:rsid w:val="00D71655"/>
    <w:rsid w:val="00D86720"/>
    <w:rsid w:val="00D86E4D"/>
    <w:rsid w:val="00DB0D51"/>
    <w:rsid w:val="00DB59F3"/>
    <w:rsid w:val="00DD0FF7"/>
    <w:rsid w:val="00DD149D"/>
    <w:rsid w:val="00DE240A"/>
    <w:rsid w:val="00E14322"/>
    <w:rsid w:val="00E51599"/>
    <w:rsid w:val="00E56205"/>
    <w:rsid w:val="00E67360"/>
    <w:rsid w:val="00E86C31"/>
    <w:rsid w:val="00E9003E"/>
    <w:rsid w:val="00EA2ECF"/>
    <w:rsid w:val="00F030F4"/>
    <w:rsid w:val="00F13D9F"/>
    <w:rsid w:val="00F224B3"/>
    <w:rsid w:val="00F37780"/>
    <w:rsid w:val="00F623BA"/>
    <w:rsid w:val="00FB526C"/>
    <w:rsid w:val="00FE1AAB"/>
    <w:rsid w:val="00FE2E7E"/>
    <w:rsid w:val="00FE7549"/>
    <w:rsid w:val="00FE793B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3347"/>
  <w15:docId w15:val="{CECD2C35-0C14-4B6C-9AD4-693AA8FB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77C"/>
  </w:style>
  <w:style w:type="paragraph" w:styleId="1">
    <w:name w:val="heading 1"/>
    <w:basedOn w:val="a"/>
    <w:next w:val="a"/>
    <w:link w:val="10"/>
    <w:uiPriority w:val="9"/>
    <w:qFormat/>
    <w:rsid w:val="007216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E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Знак Знак Знак Знак"/>
    <w:basedOn w:val="a"/>
    <w:link w:val="a4"/>
    <w:rsid w:val="00D530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Знак Знак Знак Знак Знак"/>
    <w:basedOn w:val="a0"/>
    <w:link w:val="a3"/>
    <w:rsid w:val="00D5301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53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301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032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1"/>
    <w:qFormat/>
    <w:rsid w:val="00B032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1616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header"/>
    <w:basedOn w:val="a"/>
    <w:link w:val="aa"/>
    <w:uiPriority w:val="99"/>
    <w:rsid w:val="00D71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D7165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D71655"/>
  </w:style>
  <w:style w:type="paragraph" w:styleId="ac">
    <w:name w:val="footer"/>
    <w:basedOn w:val="a"/>
    <w:link w:val="ad"/>
    <w:uiPriority w:val="99"/>
    <w:unhideWhenUsed/>
    <w:rsid w:val="00993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3682"/>
  </w:style>
  <w:style w:type="numbering" w:customStyle="1" w:styleId="11">
    <w:name w:val="Нет списка1"/>
    <w:next w:val="a2"/>
    <w:uiPriority w:val="99"/>
    <w:semiHidden/>
    <w:unhideWhenUsed/>
    <w:rsid w:val="00DB59F3"/>
  </w:style>
  <w:style w:type="paragraph" w:customStyle="1" w:styleId="12">
    <w:name w:val="Обычный1"/>
    <w:rsid w:val="00DB59F3"/>
    <w:pPr>
      <w:spacing w:after="0" w:line="240" w:lineRule="auto"/>
    </w:pPr>
    <w:rPr>
      <w:rFonts w:ascii="Baltica" w:eastAsia="Times New Roman" w:hAnsi="Baltica" w:cs="Times New Roman"/>
      <w:snapToGrid w:val="0"/>
      <w:sz w:val="24"/>
      <w:szCs w:val="36"/>
    </w:rPr>
  </w:style>
  <w:style w:type="paragraph" w:customStyle="1" w:styleId="200">
    <w:name w:val="Основной текст20"/>
    <w:basedOn w:val="a"/>
    <w:rsid w:val="00DB59F3"/>
    <w:pPr>
      <w:widowControl w:val="0"/>
      <w:shd w:val="clear" w:color="auto" w:fill="FFFFFF"/>
      <w:spacing w:after="0" w:line="278" w:lineRule="exact"/>
      <w:ind w:hanging="140"/>
      <w:jc w:val="both"/>
    </w:pPr>
    <w:rPr>
      <w:rFonts w:ascii="Book Antiqua" w:eastAsia="Book Antiqua" w:hAnsi="Book Antiqua" w:cs="Times New Roman"/>
      <w:spacing w:val="6"/>
      <w:sz w:val="19"/>
      <w:szCs w:val="19"/>
      <w:lang w:val="x-none" w:eastAsia="x-none"/>
    </w:rPr>
  </w:style>
  <w:style w:type="character" w:customStyle="1" w:styleId="5">
    <w:name w:val="Основной текст5"/>
    <w:rsid w:val="00DB59F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paragraph" w:customStyle="1" w:styleId="21">
    <w:name w:val="Обычный2"/>
    <w:rsid w:val="00F37780"/>
    <w:pPr>
      <w:spacing w:after="0" w:line="240" w:lineRule="auto"/>
    </w:pPr>
    <w:rPr>
      <w:rFonts w:ascii="Baltica" w:eastAsia="Times New Roman" w:hAnsi="Baltica" w:cs="Times New Roman"/>
      <w:snapToGrid w:val="0"/>
      <w:sz w:val="24"/>
      <w:szCs w:val="36"/>
    </w:rPr>
  </w:style>
  <w:style w:type="character" w:customStyle="1" w:styleId="66">
    <w:name w:val="Основной текст (6)6"/>
    <w:uiPriority w:val="99"/>
    <w:rsid w:val="002925DB"/>
  </w:style>
  <w:style w:type="paragraph" w:styleId="ae">
    <w:name w:val="Body Text"/>
    <w:basedOn w:val="a"/>
    <w:link w:val="af"/>
    <w:uiPriority w:val="1"/>
    <w:qFormat/>
    <w:rsid w:val="009D04A0"/>
    <w:pPr>
      <w:widowControl w:val="0"/>
      <w:autoSpaceDE w:val="0"/>
      <w:autoSpaceDN w:val="0"/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9D04A0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0">
    <w:name w:val="Hyperlink"/>
    <w:basedOn w:val="a0"/>
    <w:uiPriority w:val="99"/>
    <w:unhideWhenUsed/>
    <w:rsid w:val="009D04A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73F0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3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E2E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1">
    <w:name w:val="FollowedHyperlink"/>
    <w:basedOn w:val="a0"/>
    <w:uiPriority w:val="99"/>
    <w:semiHidden/>
    <w:unhideWhenUsed/>
    <w:rsid w:val="005267D2"/>
    <w:rPr>
      <w:color w:val="800080" w:themeColor="followedHyperlink"/>
      <w:u w:val="single"/>
    </w:rPr>
  </w:style>
  <w:style w:type="paragraph" w:customStyle="1" w:styleId="af2">
    <w:name w:val="Прижатый влево"/>
    <w:basedOn w:val="a"/>
    <w:next w:val="a"/>
    <w:uiPriority w:val="99"/>
    <w:rsid w:val="00AA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neline-slideritem-text">
    <w:name w:val="oneline-slider__item-text"/>
    <w:basedOn w:val="a0"/>
    <w:rsid w:val="00576952"/>
  </w:style>
  <w:style w:type="paragraph" w:customStyle="1" w:styleId="slick-active">
    <w:name w:val="slick-active"/>
    <w:basedOn w:val="a"/>
    <w:rsid w:val="00576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511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36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2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20245425" TargetMode="External"/><Relationship Id="rId18" Type="http://schemas.openxmlformats.org/officeDocument/2006/relationships/hyperlink" Target="https://docs.cntd.ru/document/420245425" TargetMode="External"/><Relationship Id="rId26" Type="http://schemas.openxmlformats.org/officeDocument/2006/relationships/hyperlink" Target="https://docs.cntd.ru/document/901759884" TargetMode="External"/><Relationship Id="rId39" Type="http://schemas.openxmlformats.org/officeDocument/2006/relationships/hyperlink" Target="https://docs.cntd.ru/document/901759884" TargetMode="External"/><Relationship Id="rId21" Type="http://schemas.openxmlformats.org/officeDocument/2006/relationships/hyperlink" Target="https://docs.cntd.ru/document/901701041" TargetMode="External"/><Relationship Id="rId34" Type="http://schemas.openxmlformats.org/officeDocument/2006/relationships/hyperlink" Target="https://docs.cntd.ru/document/901701041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20245425" TargetMode="External"/><Relationship Id="rId20" Type="http://schemas.openxmlformats.org/officeDocument/2006/relationships/hyperlink" Target="https://docs.cntd.ru/document/420245425" TargetMode="External"/><Relationship Id="rId29" Type="http://schemas.openxmlformats.org/officeDocument/2006/relationships/hyperlink" Target="https://docs.cntd.ru/document/901774785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20245425" TargetMode="External"/><Relationship Id="rId24" Type="http://schemas.openxmlformats.org/officeDocument/2006/relationships/hyperlink" Target="https://docs.cntd.ru/document/901759884" TargetMode="External"/><Relationship Id="rId32" Type="http://schemas.openxmlformats.org/officeDocument/2006/relationships/hyperlink" Target="https://docs.cntd.ru/document/901873584" TargetMode="External"/><Relationship Id="rId37" Type="http://schemas.openxmlformats.org/officeDocument/2006/relationships/hyperlink" Target="https://docs.cntd.ru/document/901759884" TargetMode="External"/><Relationship Id="rId40" Type="http://schemas.openxmlformats.org/officeDocument/2006/relationships/hyperlink" Target="https://docs.cntd.ru/document/9017598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20245425" TargetMode="External"/><Relationship Id="rId23" Type="http://schemas.openxmlformats.org/officeDocument/2006/relationships/hyperlink" Target="https://docs.cntd.ru/document/901759884" TargetMode="External"/><Relationship Id="rId28" Type="http://schemas.openxmlformats.org/officeDocument/2006/relationships/hyperlink" Target="https://docs.cntd.ru/document/901774785" TargetMode="External"/><Relationship Id="rId36" Type="http://schemas.openxmlformats.org/officeDocument/2006/relationships/hyperlink" Target="https://docs.cntd.ru/document/901701041" TargetMode="External"/><Relationship Id="rId10" Type="http://schemas.openxmlformats.org/officeDocument/2006/relationships/hyperlink" Target="https://docs.cntd.ru/document/420245425" TargetMode="External"/><Relationship Id="rId19" Type="http://schemas.openxmlformats.org/officeDocument/2006/relationships/hyperlink" Target="https://docs.cntd.ru/document/420245425" TargetMode="External"/><Relationship Id="rId31" Type="http://schemas.openxmlformats.org/officeDocument/2006/relationships/hyperlink" Target="https://docs.cntd.ru/document/90187358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cntd.ru/document/420245425" TargetMode="External"/><Relationship Id="rId22" Type="http://schemas.openxmlformats.org/officeDocument/2006/relationships/hyperlink" Target="https://docs.cntd.ru/document/901701041" TargetMode="External"/><Relationship Id="rId27" Type="http://schemas.openxmlformats.org/officeDocument/2006/relationships/hyperlink" Target="https://docs.cntd.ru/document/901774785" TargetMode="External"/><Relationship Id="rId30" Type="http://schemas.openxmlformats.org/officeDocument/2006/relationships/hyperlink" Target="https://docs.cntd.ru/document/901873584" TargetMode="External"/><Relationship Id="rId35" Type="http://schemas.openxmlformats.org/officeDocument/2006/relationships/hyperlink" Target="https://docs.cntd.ru/document/901701041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docs.cntd.ru/document/420245425" TargetMode="External"/><Relationship Id="rId17" Type="http://schemas.openxmlformats.org/officeDocument/2006/relationships/hyperlink" Target="https://docs.cntd.ru/document/420245425" TargetMode="External"/><Relationship Id="rId25" Type="http://schemas.openxmlformats.org/officeDocument/2006/relationships/hyperlink" Target="https://docs.cntd.ru/document/901759884" TargetMode="External"/><Relationship Id="rId33" Type="http://schemas.openxmlformats.org/officeDocument/2006/relationships/hyperlink" Target="https://docs.cntd.ru/document/901873584" TargetMode="External"/><Relationship Id="rId38" Type="http://schemas.openxmlformats.org/officeDocument/2006/relationships/hyperlink" Target="https://docs.cntd.ru/document/901759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6195-12FA-496C-830F-645C6450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3605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2022-05-05T03:16:00Z</cp:lastPrinted>
  <dcterms:created xsi:type="dcterms:W3CDTF">2022-04-29T06:44:00Z</dcterms:created>
  <dcterms:modified xsi:type="dcterms:W3CDTF">2022-05-05T03:22:00Z</dcterms:modified>
</cp:coreProperties>
</file>