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AD23" w14:textId="63687800" w:rsidR="00BA3748" w:rsidRDefault="00E54756" w:rsidP="00867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720" w:dyaOrig="1005" w14:anchorId="1B5FA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pt;height:50.25pt;visibility:visible;mso-wrap-style:square" o:ole="">
            <v:imagedata r:id="rId4" o:title=""/>
          </v:shape>
          <o:OLEObject Type="Embed" ProgID="Unknown" ShapeID="Picture 1" DrawAspect="Content" ObjectID="_1709097528" r:id="rId5"/>
        </w:object>
      </w:r>
    </w:p>
    <w:p w14:paraId="39D07C41" w14:textId="77777777" w:rsidR="00E54756" w:rsidRPr="00E54756" w:rsidRDefault="00E54756" w:rsidP="00867B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F605B6" w14:textId="77777777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24"/>
          <w:lang w:eastAsia="ru-RU"/>
        </w:rPr>
        <w:t>Российская Федерация</w:t>
      </w:r>
    </w:p>
    <w:p w14:paraId="0A45E379" w14:textId="77777777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24"/>
          <w:lang w:eastAsia="ru-RU"/>
        </w:rPr>
        <w:t xml:space="preserve">Свердловская область </w:t>
      </w:r>
    </w:p>
    <w:p w14:paraId="36344FF5" w14:textId="77777777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Дума Кушвинского городского округа </w:t>
      </w:r>
    </w:p>
    <w:p w14:paraId="0FEC29EC" w14:textId="77777777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четвертого созыва</w:t>
      </w:r>
    </w:p>
    <w:p w14:paraId="7210F3E2" w14:textId="77777777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F692B4D" w14:textId="77777777" w:rsidR="00BA3748" w:rsidRDefault="00BA3748" w:rsidP="00867B9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РЕШЕНИЕ</w:t>
      </w:r>
    </w:p>
    <w:p w14:paraId="50AEE8BC" w14:textId="77777777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123643D" w14:textId="52FAB44D" w:rsidR="00BA3748" w:rsidRDefault="00BA3748" w:rsidP="00867B9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 </w:t>
      </w:r>
      <w:r w:rsidR="00ED22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24 февраля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202</w:t>
      </w:r>
      <w:r w:rsidR="00715A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 № </w:t>
      </w:r>
      <w:r w:rsidR="00ED22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38</w:t>
      </w:r>
    </w:p>
    <w:p w14:paraId="25C9603D" w14:textId="77777777" w:rsidR="00BA3748" w:rsidRDefault="00BA3748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7DC31A" w14:textId="77777777" w:rsidR="00BA3748" w:rsidRDefault="00BA3748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E0C5F9" w14:textId="54B778F8" w:rsidR="00A17A01" w:rsidRPr="00867B90" w:rsidRDefault="00A17A01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 w:rsidR="003222F3"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3CF5C20" w14:textId="76E3CDA7" w:rsidR="00BA3748" w:rsidRPr="00867B90" w:rsidRDefault="00BA3748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68690995"/>
      <w:r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муниципальном земельном контроле на территории </w:t>
      </w:r>
    </w:p>
    <w:p w14:paraId="3CB0BE4B" w14:textId="77777777" w:rsidR="00ED225D" w:rsidRDefault="00BA3748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 городского округа»</w:t>
      </w:r>
      <w:r w:rsidR="002B7B73"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D2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0A2C"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утвержденное </w:t>
      </w:r>
    </w:p>
    <w:p w14:paraId="6A25BA2C" w14:textId="63811345" w:rsidR="003A0A2C" w:rsidRPr="00867B90" w:rsidRDefault="003A0A2C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Думы Кушвинского городского округа </w:t>
      </w:r>
    </w:p>
    <w:p w14:paraId="4F6BBF5D" w14:textId="4CB83995" w:rsidR="003A0A2C" w:rsidRPr="00867B90" w:rsidRDefault="003A0A2C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28 октября 2021 года № 14 </w:t>
      </w:r>
    </w:p>
    <w:p w14:paraId="0ACE346D" w14:textId="739924C1" w:rsidR="003A0A2C" w:rsidRPr="00867B90" w:rsidRDefault="003A0A2C" w:rsidP="00867B90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6282A797" w14:textId="77777777" w:rsidR="00BA3748" w:rsidRPr="00867B90" w:rsidRDefault="00BA3748" w:rsidP="00867B9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9643ECC" w14:textId="60E23A61" w:rsidR="00BA3748" w:rsidRPr="00867B90" w:rsidRDefault="00BA3748" w:rsidP="00867B9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B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D54FB" w:rsidRPr="00867B90">
        <w:rPr>
          <w:rFonts w:ascii="Times New Roman" w:hAnsi="Times New Roman" w:cs="Times New Roman"/>
          <w:sz w:val="28"/>
          <w:szCs w:val="28"/>
        </w:rPr>
        <w:t>со статьей 53 Федерального закона от 31 июля 2020 года № 248</w:t>
      </w:r>
      <w:r w:rsidR="00B74FF6" w:rsidRPr="00867B90">
        <w:rPr>
          <w:rFonts w:ascii="Times New Roman" w:hAnsi="Times New Roman" w:cs="Times New Roman"/>
          <w:sz w:val="28"/>
          <w:szCs w:val="28"/>
        </w:rPr>
        <w:t>-</w:t>
      </w:r>
      <w:r w:rsidR="00CD54FB" w:rsidRPr="00867B90">
        <w:rPr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контроле в Российской Федерации», руководствуясь</w:t>
      </w:r>
      <w:r w:rsidR="00864E6C" w:rsidRPr="00867B90">
        <w:rPr>
          <w:rFonts w:ascii="Times New Roman" w:hAnsi="Times New Roman" w:cs="Times New Roman"/>
          <w:sz w:val="28"/>
          <w:szCs w:val="28"/>
        </w:rPr>
        <w:t xml:space="preserve"> </w:t>
      </w:r>
      <w:r w:rsidRPr="00867B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Уставом Кушвинского городского округа, </w:t>
      </w:r>
      <w:r w:rsidR="00864E6C" w:rsidRPr="00867B90">
        <w:rPr>
          <w:rFonts w:ascii="Times New Roman" w:hAnsi="Times New Roman" w:cs="Times New Roman"/>
          <w:sz w:val="28"/>
          <w:szCs w:val="28"/>
        </w:rPr>
        <w:t>Д</w:t>
      </w:r>
      <w:r w:rsidRPr="00867B90">
        <w:rPr>
          <w:rFonts w:ascii="Times New Roman" w:hAnsi="Times New Roman" w:cs="Times New Roman"/>
          <w:sz w:val="28"/>
          <w:szCs w:val="28"/>
        </w:rPr>
        <w:t>ума Кушвинского городского округа</w:t>
      </w:r>
    </w:p>
    <w:p w14:paraId="25C9E403" w14:textId="77777777" w:rsidR="00BA3748" w:rsidRPr="00867B90" w:rsidRDefault="00BA3748" w:rsidP="00867B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D2101" w14:textId="77777777" w:rsidR="00BA3748" w:rsidRPr="00867B90" w:rsidRDefault="00BA3748" w:rsidP="00867B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B90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D27FC01" w14:textId="77777777" w:rsidR="00BA3748" w:rsidRPr="00867B90" w:rsidRDefault="00BA3748" w:rsidP="00867B9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FB87A2" w14:textId="53C88939" w:rsidR="00BA3748" w:rsidRPr="00867B90" w:rsidRDefault="00BA3748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B90">
        <w:rPr>
          <w:rFonts w:ascii="Times New Roman" w:hAnsi="Times New Roman" w:cs="Times New Roman"/>
          <w:sz w:val="28"/>
          <w:szCs w:val="28"/>
        </w:rPr>
        <w:t>1</w:t>
      </w:r>
      <w:r w:rsidR="00637C78" w:rsidRPr="00867B90">
        <w:rPr>
          <w:rFonts w:ascii="Times New Roman" w:hAnsi="Times New Roman" w:cs="Times New Roman"/>
          <w:sz w:val="28"/>
          <w:szCs w:val="28"/>
        </w:rPr>
        <w:t xml:space="preserve">. Внести </w:t>
      </w:r>
      <w:r w:rsidR="008F16E9" w:rsidRPr="00867B90">
        <w:rPr>
          <w:rFonts w:ascii="Times New Roman" w:hAnsi="Times New Roman" w:cs="Times New Roman"/>
          <w:sz w:val="28"/>
          <w:szCs w:val="28"/>
        </w:rPr>
        <w:t>в Положение «О муниципальном земельном контроле на территории Кушвинского городского округа», утвержден</w:t>
      </w:r>
      <w:r w:rsidR="00486EBD" w:rsidRPr="00867B90">
        <w:rPr>
          <w:rFonts w:ascii="Times New Roman" w:hAnsi="Times New Roman" w:cs="Times New Roman"/>
          <w:sz w:val="28"/>
          <w:szCs w:val="28"/>
        </w:rPr>
        <w:t>ное</w:t>
      </w:r>
      <w:r w:rsidR="000043B0" w:rsidRPr="00867B90">
        <w:rPr>
          <w:rFonts w:ascii="Times New Roman" w:hAnsi="Times New Roman" w:cs="Times New Roman"/>
          <w:sz w:val="28"/>
          <w:szCs w:val="28"/>
        </w:rPr>
        <w:t xml:space="preserve"> </w:t>
      </w:r>
      <w:r w:rsidR="00637C78" w:rsidRPr="00867B90">
        <w:rPr>
          <w:rFonts w:ascii="Times New Roman" w:hAnsi="Times New Roman" w:cs="Times New Roman"/>
          <w:sz w:val="28"/>
          <w:szCs w:val="28"/>
        </w:rPr>
        <w:t>решение</w:t>
      </w:r>
      <w:r w:rsidR="008F16E9" w:rsidRPr="00867B90">
        <w:rPr>
          <w:rFonts w:ascii="Times New Roman" w:hAnsi="Times New Roman" w:cs="Times New Roman"/>
          <w:sz w:val="28"/>
          <w:szCs w:val="28"/>
        </w:rPr>
        <w:t>м</w:t>
      </w:r>
      <w:r w:rsidR="00637C78" w:rsidRPr="00867B90">
        <w:rPr>
          <w:rFonts w:ascii="Times New Roman" w:hAnsi="Times New Roman" w:cs="Times New Roman"/>
          <w:sz w:val="28"/>
          <w:szCs w:val="28"/>
        </w:rPr>
        <w:t xml:space="preserve"> Думы Кушвинского городского округа от 28 октября 2021 года № 14</w:t>
      </w:r>
      <w:r w:rsidR="00486EBD" w:rsidRPr="00867B9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8F16E9" w:rsidRPr="00867B90">
        <w:rPr>
          <w:rFonts w:ascii="Times New Roman" w:hAnsi="Times New Roman" w:cs="Times New Roman"/>
          <w:sz w:val="28"/>
          <w:szCs w:val="28"/>
        </w:rPr>
        <w:t xml:space="preserve">, </w:t>
      </w:r>
      <w:r w:rsidR="00637C78" w:rsidRPr="00867B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188793F3" w14:textId="7AA65BF0" w:rsidR="00843A10" w:rsidRPr="00867B90" w:rsidRDefault="00843A10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sz w:val="28"/>
          <w:szCs w:val="28"/>
        </w:rPr>
        <w:t>1.1. </w:t>
      </w:r>
      <w:bookmarkStart w:id="1" w:name="_Hlk93569481"/>
      <w:r w:rsidR="0014635B" w:rsidRPr="00867B90">
        <w:rPr>
          <w:rFonts w:ascii="Times New Roman" w:hAnsi="Times New Roman" w:cs="Times New Roman"/>
          <w:sz w:val="28"/>
          <w:szCs w:val="28"/>
        </w:rPr>
        <w:t>П</w:t>
      </w:r>
      <w:r w:rsidRPr="00867B90">
        <w:rPr>
          <w:rFonts w:ascii="Times New Roman" w:hAnsi="Times New Roman" w:cs="Times New Roman"/>
          <w:sz w:val="28"/>
          <w:szCs w:val="28"/>
        </w:rPr>
        <w:t>ункт 75 Положения</w:t>
      </w:r>
      <w:r w:rsidR="0014635B" w:rsidRPr="00867B90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867B90">
        <w:rPr>
          <w:rFonts w:ascii="Times New Roman" w:hAnsi="Times New Roman" w:cs="Times New Roman"/>
          <w:sz w:val="28"/>
          <w:szCs w:val="28"/>
        </w:rPr>
        <w:t>абзацем</w:t>
      </w:r>
      <w:r w:rsidR="0014635B" w:rsidRPr="00867B90">
        <w:rPr>
          <w:rFonts w:ascii="Times New Roman" w:hAnsi="Times New Roman" w:cs="Times New Roman"/>
          <w:sz w:val="28"/>
          <w:szCs w:val="28"/>
        </w:rPr>
        <w:t xml:space="preserve"> вторым</w:t>
      </w:r>
      <w:r w:rsidRPr="00867B90">
        <w:rPr>
          <w:rFonts w:ascii="Times New Roman" w:hAnsi="Times New Roman" w:cs="Times New Roman"/>
          <w:sz w:val="28"/>
          <w:szCs w:val="28"/>
        </w:rPr>
        <w:t xml:space="preserve"> </w:t>
      </w:r>
      <w:r w:rsidRPr="00867B90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14:paraId="24437F83" w14:textId="6A5AC90B" w:rsidR="00843A10" w:rsidRPr="00867B90" w:rsidRDefault="00843A10" w:rsidP="00867B90">
      <w:pPr>
        <w:pStyle w:val="pt-a-000030"/>
        <w:spacing w:before="0" w:after="0"/>
        <w:ind w:firstLine="709"/>
        <w:jc w:val="both"/>
        <w:rPr>
          <w:sz w:val="28"/>
          <w:szCs w:val="28"/>
        </w:rPr>
      </w:pPr>
      <w:r w:rsidRPr="00867B90">
        <w:rPr>
          <w:sz w:val="28"/>
          <w:szCs w:val="28"/>
        </w:rPr>
        <w:t xml:space="preserve">«Жалоба подается контролируемыми лицами в орган муниципального контроля,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bookmarkStart w:id="2" w:name="_Hlk93569566"/>
      <w:r w:rsidRPr="00867B90">
        <w:rPr>
          <w:sz w:val="28"/>
          <w:szCs w:val="28"/>
        </w:rPr>
        <w:t>Федерального закона от 31 июля 2020 года № 248-ФЗ ‎«О государственном контроле</w:t>
      </w:r>
      <w:r w:rsidR="00854575" w:rsidRPr="00867B90">
        <w:rPr>
          <w:sz w:val="28"/>
          <w:szCs w:val="28"/>
        </w:rPr>
        <w:t xml:space="preserve"> </w:t>
      </w:r>
      <w:r w:rsidRPr="00867B90">
        <w:rPr>
          <w:sz w:val="28"/>
          <w:szCs w:val="28"/>
        </w:rPr>
        <w:t xml:space="preserve">и муниципальном контроле в Российской Федерации». </w:t>
      </w:r>
      <w:bookmarkEnd w:id="2"/>
      <w:r w:rsidRPr="00867B90">
        <w:rPr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подписью.».</w:t>
      </w:r>
    </w:p>
    <w:p w14:paraId="4C7F7AD6" w14:textId="77777777" w:rsidR="00843A10" w:rsidRPr="00867B90" w:rsidRDefault="00843A10" w:rsidP="00867B90">
      <w:pPr>
        <w:pStyle w:val="pt-a-000030"/>
        <w:spacing w:before="0" w:after="0"/>
        <w:ind w:firstLine="709"/>
        <w:jc w:val="both"/>
        <w:rPr>
          <w:sz w:val="28"/>
          <w:szCs w:val="28"/>
        </w:rPr>
      </w:pPr>
      <w:r w:rsidRPr="00867B90">
        <w:rPr>
          <w:sz w:val="28"/>
          <w:szCs w:val="28"/>
        </w:rPr>
        <w:lastRenderedPageBreak/>
        <w:t>1.2. Абзац второй пункта 82 Положения исключить.</w:t>
      </w:r>
    </w:p>
    <w:bookmarkEnd w:id="1"/>
    <w:p w14:paraId="698F2073" w14:textId="2EE04448" w:rsidR="00BA3748" w:rsidRPr="00867B90" w:rsidRDefault="00637C78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43A10" w:rsidRPr="00867B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A3748" w:rsidRPr="00867B9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Дополнить </w:t>
      </w:r>
      <w:r w:rsidR="008F16E9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  <w:r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разделом </w:t>
      </w:r>
      <w:r w:rsidR="00B018DC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2841B1" w:rsidRPr="00867B90">
        <w:rPr>
          <w:rFonts w:ascii="Times New Roman" w:hAnsi="Times New Roman" w:cs="Times New Roman"/>
          <w:color w:val="000000"/>
          <w:sz w:val="28"/>
          <w:szCs w:val="28"/>
        </w:rPr>
        <w:t>«Проверочные листы»</w:t>
      </w:r>
      <w:r w:rsidR="008F16E9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следу</w:t>
      </w:r>
      <w:r w:rsidR="00614709" w:rsidRPr="00867B9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F16E9" w:rsidRPr="00867B90">
        <w:rPr>
          <w:rFonts w:ascii="Times New Roman" w:hAnsi="Times New Roman" w:cs="Times New Roman"/>
          <w:color w:val="000000"/>
          <w:sz w:val="28"/>
          <w:szCs w:val="28"/>
        </w:rPr>
        <w:t>щего содержания</w:t>
      </w:r>
      <w:r w:rsidR="002841B1" w:rsidRPr="00867B9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4B0E51F" w14:textId="4340066B" w:rsidR="00B018DC" w:rsidRPr="00867B90" w:rsidRDefault="00B018DC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«Раздел 8. Проверочные листы</w:t>
      </w:r>
    </w:p>
    <w:p w14:paraId="1A68F8C2" w14:textId="792A47FC" w:rsidR="00774668" w:rsidRPr="00867B90" w:rsidRDefault="00B9070E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D3449" w:rsidRPr="00867B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04CD0" w:rsidRPr="00867B90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В целях снижения рисков причинения вреда (ущерба) на объектах контроля и оптимизации проведения контрольных мероприятий орган</w:t>
      </w:r>
      <w:r w:rsidR="00883244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контроля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  <w:r w:rsidR="0059322C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 </w:t>
      </w:r>
    </w:p>
    <w:p w14:paraId="1ACD791D" w14:textId="6E8CC450" w:rsidR="00877B22" w:rsidRPr="00867B90" w:rsidRDefault="00B9070E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F1A11" w:rsidRPr="00867B90">
        <w:rPr>
          <w:rFonts w:ascii="Times New Roman" w:hAnsi="Times New Roman" w:cs="Times New Roman"/>
          <w:color w:val="000000"/>
          <w:sz w:val="28"/>
          <w:szCs w:val="28"/>
        </w:rPr>
        <w:t>8. 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Проверочные листы подлежат обязательному применению при осуществлении следующих плановых контрольных мероприятий: </w:t>
      </w:r>
    </w:p>
    <w:p w14:paraId="491DC6D5" w14:textId="75252CC0" w:rsidR="00877B22" w:rsidRPr="00867B90" w:rsidRDefault="00877B22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) рейдовый осмотр</w:t>
      </w:r>
      <w:r w:rsidR="00D8535A" w:rsidRPr="00867B90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81BF3C2" w14:textId="3FC8BEA0" w:rsidR="00774668" w:rsidRPr="00867B90" w:rsidRDefault="00877B22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) выездная проверка.</w:t>
      </w:r>
    </w:p>
    <w:p w14:paraId="736325AD" w14:textId="14A30F01" w:rsidR="00774668" w:rsidRPr="00867B90" w:rsidRDefault="00B9070E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A18BD" w:rsidRPr="00867B90">
        <w:rPr>
          <w:rFonts w:ascii="Times New Roman" w:hAnsi="Times New Roman" w:cs="Times New Roman"/>
          <w:color w:val="000000"/>
          <w:sz w:val="28"/>
          <w:szCs w:val="28"/>
        </w:rPr>
        <w:t>9. </w:t>
      </w:r>
      <w:r w:rsidR="00EA3335" w:rsidRPr="00867B9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рган</w:t>
      </w:r>
      <w:r w:rsidR="00EA3335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" w:name="_Hlk94250620"/>
      <w:r w:rsidR="00EA3335" w:rsidRPr="00867B90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вправе применять проверочные листы при проведении иных плановых контрольных мероприятий, внеплановых контрольных мероприятий </w:t>
      </w:r>
      <w:r w:rsidR="0067032A" w:rsidRPr="00867B90">
        <w:rPr>
          <w:rFonts w:ascii="Times New Roman" w:hAnsi="Times New Roman" w:cs="Times New Roman"/>
          <w:color w:val="000000"/>
          <w:sz w:val="28"/>
          <w:szCs w:val="28"/>
        </w:rPr>
        <w:t>инспекционного визита, документарной проверки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контрольного мероприятия, основанием для проведения которого является истечение срока исполнения решения органа </w:t>
      </w:r>
      <w:r w:rsidR="002079A6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выявленного нарушения обязательных требований), а также контрольных мероприятий на основании программы проверок.</w:t>
      </w:r>
    </w:p>
    <w:p w14:paraId="3DA953A3" w14:textId="3E9C9E8C" w:rsidR="00774668" w:rsidRPr="00867B90" w:rsidRDefault="00B9070E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18BD" w:rsidRPr="00867B90">
        <w:rPr>
          <w:rFonts w:ascii="Times New Roman" w:hAnsi="Times New Roman" w:cs="Times New Roman"/>
          <w:color w:val="000000"/>
          <w:sz w:val="28"/>
          <w:szCs w:val="28"/>
        </w:rPr>
        <w:t>0. 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3A18BD" w:rsidRPr="00867B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проверочных листов утвержда</w:t>
      </w:r>
      <w:r w:rsidR="003A18BD" w:rsidRPr="00867B9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3A18BD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067683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Кушвинского городского округа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Постановления Правительства Р</w:t>
      </w:r>
      <w:r w:rsidR="00067683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067683" w:rsidRPr="00867B90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от 27</w:t>
      </w:r>
      <w:r w:rsidR="00067683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021 </w:t>
      </w:r>
      <w:r w:rsidR="00067683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067683" w:rsidRPr="00867B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1844</w:t>
      </w:r>
      <w:r w:rsidR="00557AAC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D182DB" w14:textId="4B96EFF6" w:rsidR="002841B1" w:rsidRPr="00867B90" w:rsidRDefault="00B9070E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730C5" w:rsidRPr="00867B90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Формы проверочных листов после дня их официального опубликования подлежат размещению на официальном сайте </w:t>
      </w:r>
      <w:r w:rsidR="005001FD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Кушвинского городского округа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001FD" w:rsidRPr="00867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информационно-телекоммуникационной сети Интернет </w:t>
      </w:r>
      <w:r w:rsidR="005001FD" w:rsidRPr="00867B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001FD" w:rsidRPr="00867B9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https://kushva.midural.ru/</w:t>
        </w:r>
      </w:hyperlink>
      <w:r w:rsidR="005001FD" w:rsidRPr="0086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74668" w:rsidRPr="00867B90">
        <w:rPr>
          <w:rFonts w:ascii="Times New Roman" w:hAnsi="Times New Roman" w:cs="Times New Roman"/>
          <w:color w:val="000000"/>
          <w:sz w:val="28"/>
          <w:szCs w:val="28"/>
        </w:rPr>
        <w:t>и внесению в единый реестр видов муниципального контроля</w:t>
      </w:r>
      <w:r w:rsidR="00607BEF" w:rsidRPr="00867B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730C5" w:rsidRPr="00867B9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CE24C2C" w14:textId="63F51F09" w:rsidR="00AD6D2B" w:rsidRPr="00867B90" w:rsidRDefault="0067032A" w:rsidP="00867B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843A10" w:rsidRPr="00867B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00EE6" w:rsidRPr="00867B9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3A10" w:rsidRPr="00867B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75FFE" w:rsidRPr="00867B90">
        <w:rPr>
          <w:rFonts w:ascii="Times New Roman" w:hAnsi="Times New Roman" w:cs="Times New Roman"/>
          <w:color w:val="000000"/>
          <w:sz w:val="28"/>
          <w:szCs w:val="28"/>
        </w:rPr>
        <w:t>Приложение № 2 к решению Думы Кушвинского городского округа от 28 октября 2021 года № 14 «Об утверждении Положения «О муниципальном земельном контроле на территории Кушвинского городского округа» изложить в новой редакции (прилагается).</w:t>
      </w:r>
    </w:p>
    <w:p w14:paraId="1BE2AD94" w14:textId="77777777" w:rsidR="00ED225D" w:rsidRDefault="003810CA" w:rsidP="00ED22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A374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. Настоящее решение вступает в силу с 1 </w:t>
      </w:r>
      <w:r w:rsidR="00656A4B" w:rsidRPr="00867B90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BA3748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 2022 года</w:t>
      </w:r>
      <w:r w:rsidR="00656A4B" w:rsidRPr="00867B9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2063085" w14:textId="28E2B266" w:rsidR="00656A4B" w:rsidRPr="00867B90" w:rsidRDefault="003810CA" w:rsidP="00ED22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7B9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56A4B" w:rsidRPr="00867B90">
        <w:rPr>
          <w:rFonts w:ascii="Times New Roman" w:hAnsi="Times New Roman" w:cs="Times New Roman"/>
          <w:color w:val="000000"/>
          <w:sz w:val="28"/>
          <w:szCs w:val="28"/>
        </w:rPr>
        <w:t>. Опубликовать настоящее решение в газете «Муниципальный вестник»</w:t>
      </w:r>
      <w:r w:rsidR="00183A62" w:rsidRPr="00867B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F11715" w14:textId="77777777" w:rsidR="00A13EBD" w:rsidRPr="00867B90" w:rsidRDefault="00A13EBD" w:rsidP="00867B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8281BA" w14:textId="6D186115" w:rsidR="00A13EBD" w:rsidRPr="00867B90" w:rsidRDefault="00ED225D" w:rsidP="00867B9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Исполняющий полномочия г</w:t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>лав</w:t>
      </w:r>
      <w:r>
        <w:rPr>
          <w:rFonts w:ascii="Times New Roman" w:eastAsia="SimSun" w:hAnsi="Times New Roman" w:cs="Times New Roman"/>
          <w:sz w:val="28"/>
          <w:szCs w:val="28"/>
        </w:rPr>
        <w:t xml:space="preserve">ы </w:t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 xml:space="preserve">               </w:t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>Председатель Думы</w:t>
      </w:r>
    </w:p>
    <w:p w14:paraId="77B77883" w14:textId="1E9377DF" w:rsidR="00A13EBD" w:rsidRPr="00867B90" w:rsidRDefault="00ED225D" w:rsidP="00867B9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Кушвинского </w:t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>городского округа</w:t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 xml:space="preserve">     </w:t>
      </w:r>
      <w:r w:rsidR="00A13EBD" w:rsidRPr="00867B90">
        <w:rPr>
          <w:rFonts w:ascii="Times New Roman" w:eastAsia="SimSun" w:hAnsi="Times New Roman" w:cs="Times New Roman"/>
          <w:sz w:val="28"/>
          <w:szCs w:val="28"/>
        </w:rPr>
        <w:t>Кушвинского городского округа</w:t>
      </w:r>
    </w:p>
    <w:p w14:paraId="54971F6B" w14:textId="77777777" w:rsidR="00A13EBD" w:rsidRPr="00867B90" w:rsidRDefault="00A13EBD" w:rsidP="00867B9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sz w:val="28"/>
          <w:szCs w:val="28"/>
        </w:rPr>
      </w:pPr>
    </w:p>
    <w:p w14:paraId="3A470B20" w14:textId="72015F5D" w:rsidR="00A13EBD" w:rsidRPr="00867B90" w:rsidRDefault="00A13EBD" w:rsidP="00867B90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sz w:val="28"/>
          <w:szCs w:val="28"/>
        </w:rPr>
        <w:sectPr w:rsidR="00A13EBD" w:rsidRPr="00867B90" w:rsidSect="00FB554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="00ED225D">
        <w:rPr>
          <w:rFonts w:ascii="Times New Roman" w:eastAsia="SimSun" w:hAnsi="Times New Roman" w:cs="Times New Roman"/>
          <w:sz w:val="28"/>
          <w:szCs w:val="28"/>
        </w:rPr>
        <w:t>А</w:t>
      </w:r>
      <w:r w:rsidRPr="00867B90">
        <w:rPr>
          <w:rFonts w:ascii="Times New Roman" w:eastAsia="SimSun" w:hAnsi="Times New Roman" w:cs="Times New Roman"/>
          <w:sz w:val="28"/>
          <w:szCs w:val="28"/>
        </w:rPr>
        <w:t xml:space="preserve">.В. </w:t>
      </w:r>
      <w:r w:rsidR="00ED225D">
        <w:rPr>
          <w:rFonts w:ascii="Times New Roman" w:eastAsia="SimSun" w:hAnsi="Times New Roman" w:cs="Times New Roman"/>
          <w:sz w:val="28"/>
          <w:szCs w:val="28"/>
        </w:rPr>
        <w:t>Чепрасов</w:t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</w:r>
      <w:r w:rsidRPr="00867B90">
        <w:rPr>
          <w:rFonts w:ascii="Times New Roman" w:eastAsia="SimSun" w:hAnsi="Times New Roman" w:cs="Times New Roman"/>
          <w:sz w:val="28"/>
          <w:szCs w:val="28"/>
        </w:rPr>
        <w:tab/>
        <w:t xml:space="preserve">     С.А. Клиросо</w:t>
      </w:r>
      <w:r w:rsidR="008256B9" w:rsidRPr="00867B90">
        <w:rPr>
          <w:rFonts w:ascii="Times New Roman" w:eastAsia="SimSun" w:hAnsi="Times New Roman" w:cs="Times New Roman"/>
          <w:sz w:val="28"/>
          <w:szCs w:val="28"/>
        </w:rPr>
        <w:t>в</w:t>
      </w:r>
    </w:p>
    <w:p w14:paraId="1EBDABB5" w14:textId="78797527" w:rsidR="0007234E" w:rsidRDefault="0099291B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14:paraId="6D710C9A" w14:textId="61F3C0EB" w:rsidR="0007234E" w:rsidRDefault="00AA5059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 w:rsidR="009929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7234E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</w:t>
      </w:r>
      <w:r w:rsidR="0099291B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="000723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Думы </w:t>
      </w:r>
    </w:p>
    <w:p w14:paraId="24FD6596" w14:textId="77777777" w:rsidR="0007234E" w:rsidRDefault="0007234E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Кушвинского городского округа</w:t>
      </w:r>
    </w:p>
    <w:p w14:paraId="282EE5DD" w14:textId="524C3C0B" w:rsidR="0007234E" w:rsidRDefault="0007234E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 w:rsidR="00375344">
        <w:rPr>
          <w:rFonts w:ascii="Times New Roman" w:eastAsia="Times New Roman" w:hAnsi="Times New Roman"/>
          <w:bCs/>
          <w:sz w:val="24"/>
          <w:szCs w:val="24"/>
          <w:lang w:eastAsia="ru-RU"/>
        </w:rPr>
        <w:t>24 февраля 2022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 w:rsidR="00375344">
        <w:rPr>
          <w:rFonts w:ascii="Times New Roman" w:eastAsia="Times New Roman" w:hAnsi="Times New Roman"/>
          <w:bCs/>
          <w:sz w:val="24"/>
          <w:szCs w:val="24"/>
          <w:lang w:eastAsia="ru-RU"/>
        </w:rPr>
        <w:t>38</w:t>
      </w:r>
    </w:p>
    <w:p w14:paraId="51A851FA" w14:textId="415DD7CF" w:rsidR="00375344" w:rsidRDefault="00375344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2D00EE" w14:textId="5A4AF4C9" w:rsidR="00375344" w:rsidRDefault="00375344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«Приложение № 2 </w:t>
      </w:r>
    </w:p>
    <w:p w14:paraId="089D9658" w14:textId="74D441E1" w:rsidR="00375344" w:rsidRDefault="00375344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решению Думы Кушвинского</w:t>
      </w:r>
    </w:p>
    <w:p w14:paraId="0DF03A92" w14:textId="55A47C51" w:rsidR="00375344" w:rsidRDefault="00375344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 округа</w:t>
      </w:r>
    </w:p>
    <w:p w14:paraId="2242243E" w14:textId="29A927E6" w:rsidR="00375344" w:rsidRDefault="00375344" w:rsidP="000533A8">
      <w:pPr>
        <w:widowControl w:val="0"/>
        <w:autoSpaceDE w:val="0"/>
        <w:spacing w:after="0" w:line="240" w:lineRule="auto"/>
        <w:ind w:left="637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 28 октября 2021 года № 14</w:t>
      </w:r>
    </w:p>
    <w:p w14:paraId="70FFA8AC" w14:textId="1553D2FA" w:rsidR="00870F17" w:rsidRDefault="00870F17" w:rsidP="000533A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D187DA" w14:textId="77777777" w:rsidR="00161A7E" w:rsidRPr="00115DC7" w:rsidRDefault="00161A7E" w:rsidP="000533A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D66A3E" w14:textId="77777777" w:rsidR="00870F17" w:rsidRPr="00C41624" w:rsidRDefault="00870F17" w:rsidP="000533A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16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КЛЮЧЕВЫЕ ПОКАЗАТЕЛИ </w:t>
      </w:r>
    </w:p>
    <w:p w14:paraId="36B6A683" w14:textId="77777777" w:rsidR="00870F17" w:rsidRPr="00C41624" w:rsidRDefault="00870F17" w:rsidP="000533A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1624">
        <w:rPr>
          <w:rFonts w:ascii="Times New Roman" w:hAnsi="Times New Roman" w:cs="Times New Roman"/>
          <w:b/>
          <w:sz w:val="28"/>
          <w:szCs w:val="28"/>
          <w:lang w:val="ru-RU"/>
        </w:rPr>
        <w:t>в сфере муниципального контроля в Кушвинском городском округе и их целевые значения, индикативные показатели в сфере муниципального контроля в Кушвинском городском округе</w:t>
      </w:r>
    </w:p>
    <w:p w14:paraId="6A37BF93" w14:textId="4E0162AC" w:rsidR="00175FFE" w:rsidRDefault="00175FFE" w:rsidP="000533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3348A3" w14:textId="77777777" w:rsidR="008D6581" w:rsidRDefault="008D6581" w:rsidP="000533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7337"/>
        <w:gridCol w:w="1418"/>
      </w:tblGrid>
      <w:tr w:rsidR="00870F17" w14:paraId="23C48309" w14:textId="77777777" w:rsidTr="006F5247">
        <w:trPr>
          <w:trHeight w:val="6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CB2804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Номер строки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CB06C2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CF0A21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Целевые значения (%)</w:t>
            </w:r>
          </w:p>
        </w:tc>
      </w:tr>
      <w:tr w:rsidR="00915D99" w14:paraId="15C45695" w14:textId="77777777" w:rsidTr="006F5247">
        <w:trPr>
          <w:trHeight w:val="63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D6D83" w14:textId="283A5903" w:rsidR="00915D99" w:rsidRPr="003C38D9" w:rsidRDefault="00915D99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0B4A" w14:textId="61759B7C" w:rsidR="00915D99" w:rsidRPr="003C38D9" w:rsidRDefault="00915D99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0E169" w14:textId="77DAC440" w:rsidR="00915D99" w:rsidRPr="003C38D9" w:rsidRDefault="00915D99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70F17" w14:paraId="3AC8FAAF" w14:textId="77777777" w:rsidTr="006F5247">
        <w:trPr>
          <w:trHeight w:val="52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E3AB3D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2D1B20" w14:textId="0C2EFBD8" w:rsidR="00870F17" w:rsidRPr="003C38D9" w:rsidRDefault="00D93F3B" w:rsidP="000533A8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70F17"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767DE7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870F17" w14:paraId="12B140F6" w14:textId="77777777" w:rsidTr="006F5247">
        <w:trPr>
          <w:trHeight w:val="541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45D77A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683D3C" w14:textId="33EF3F5B" w:rsidR="00870F17" w:rsidRPr="003C38D9" w:rsidRDefault="00A40331" w:rsidP="000533A8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Д</w:t>
            </w:r>
            <w:r w:rsidR="00870F17" w:rsidRPr="003C38D9"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01FF70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870F17" w14:paraId="3E141168" w14:textId="77777777" w:rsidTr="006F5247">
        <w:trPr>
          <w:trHeight w:val="52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15C59B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4A938B" w14:textId="4C89011B" w:rsidR="00870F17" w:rsidRPr="003C38D9" w:rsidRDefault="00A40331" w:rsidP="000533A8">
            <w:pPr>
              <w:autoSpaceDE w:val="0"/>
              <w:spacing w:after="0" w:line="240" w:lineRule="auto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Д</w:t>
            </w:r>
            <w:r w:rsidR="00870F17" w:rsidRPr="003C38D9">
              <w:rPr>
                <w:rFonts w:ascii="Times New Roman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0AF2DF" w14:textId="77777777" w:rsidR="00870F17" w:rsidRPr="003C38D9" w:rsidRDefault="00870F17" w:rsidP="000533A8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8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07C33A84" w14:textId="77777777" w:rsidR="00870F17" w:rsidRDefault="00870F17" w:rsidP="000533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23DE8A" w14:textId="63357AE2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0EE6">
        <w:rPr>
          <w:rFonts w:ascii="Times New Roman" w:hAnsi="Times New Roman"/>
          <w:color w:val="000000"/>
          <w:sz w:val="28"/>
          <w:szCs w:val="28"/>
        </w:rPr>
        <w:t>Индикативные показатели в сфере муниципального контроля в Кушвинском городском округе.</w:t>
      </w:r>
    </w:p>
    <w:p w14:paraId="7B1D13F8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количество плановых контрольных мероприятий, проведенных за отчетный период;</w:t>
      </w:r>
    </w:p>
    <w:p w14:paraId="25940802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количество внеплановых контрольных мероприятий, проведенных за отчетный период;</w:t>
      </w:r>
    </w:p>
    <w:p w14:paraId="3B0400C8" w14:textId="6EBE0364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Pr="00794E4E">
        <w:rPr>
          <w:rFonts w:ascii="Times New Roman" w:hAnsi="Times New Roman"/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4E4E">
        <w:rPr>
          <w:rFonts w:ascii="Times New Roman" w:hAnsi="Times New Roman"/>
          <w:color w:val="000000"/>
          <w:sz w:val="28"/>
          <w:szCs w:val="28"/>
        </w:rPr>
        <w:t>риска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4E4E">
        <w:rPr>
          <w:rFonts w:ascii="Times New Roman" w:hAnsi="Times New Roman"/>
          <w:color w:val="000000"/>
          <w:sz w:val="28"/>
          <w:szCs w:val="28"/>
        </w:rPr>
        <w:t>нарушения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4E4E">
        <w:rPr>
          <w:rFonts w:ascii="Times New Roman" w:hAnsi="Times New Roman"/>
          <w:color w:val="000000"/>
          <w:sz w:val="28"/>
          <w:szCs w:val="28"/>
        </w:rPr>
        <w:t>обязательных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4E4E">
        <w:rPr>
          <w:rFonts w:ascii="Times New Roman" w:hAnsi="Times New Roman"/>
          <w:color w:val="000000"/>
          <w:sz w:val="28"/>
          <w:szCs w:val="28"/>
        </w:rPr>
        <w:t>требований, или отклонения объекта контроля от таких параметров, за отчетный период;</w:t>
      </w:r>
    </w:p>
    <w:p w14:paraId="239EBA25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4) </w:t>
      </w:r>
      <w:r w:rsidRPr="00397ED9">
        <w:rPr>
          <w:rFonts w:ascii="Times New Roman" w:hAnsi="Times New Roman"/>
          <w:color w:val="000000"/>
          <w:sz w:val="28"/>
          <w:szCs w:val="28"/>
        </w:rPr>
        <w:t>обще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397ED9">
        <w:rPr>
          <w:rFonts w:ascii="Times New Roman" w:hAnsi="Times New Roman"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7ED9">
        <w:rPr>
          <w:rFonts w:ascii="Times New Roman" w:hAnsi="Times New Roman"/>
          <w:color w:val="000000"/>
          <w:sz w:val="28"/>
          <w:szCs w:val="28"/>
        </w:rPr>
        <w:t>контрольных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7ED9">
        <w:rPr>
          <w:rFonts w:ascii="Times New Roman" w:hAnsi="Times New Roman"/>
          <w:color w:val="000000"/>
          <w:sz w:val="28"/>
          <w:szCs w:val="28"/>
        </w:rPr>
        <w:t>мероприятий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7ED9">
        <w:rPr>
          <w:rFonts w:ascii="Times New Roman" w:hAnsi="Times New Roman"/>
          <w:color w:val="000000"/>
          <w:sz w:val="28"/>
          <w:szCs w:val="28"/>
        </w:rPr>
        <w:t>взаимодействием, проведенных за отчетный период;</w:t>
      </w:r>
    </w:p>
    <w:p w14:paraId="1B57EDD8" w14:textId="64AB4E4E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3C7832">
        <w:rPr>
          <w:rFonts w:ascii="Times New Roman" w:hAnsi="Times New Roman"/>
          <w:color w:val="000000"/>
          <w:sz w:val="28"/>
          <w:szCs w:val="28"/>
        </w:rPr>
        <w:t xml:space="preserve">количество контрольных мероприятий с взаимодействием по каждому виду </w:t>
      </w:r>
      <w:r>
        <w:rPr>
          <w:rFonts w:ascii="Times New Roman" w:hAnsi="Times New Roman"/>
          <w:color w:val="000000"/>
          <w:sz w:val="28"/>
          <w:szCs w:val="28"/>
        </w:rPr>
        <w:t>контрольных мероприятий</w:t>
      </w:r>
      <w:r w:rsidRPr="003C7832">
        <w:rPr>
          <w:rFonts w:ascii="Times New Roman" w:hAnsi="Times New Roman"/>
          <w:color w:val="000000"/>
          <w:sz w:val="28"/>
          <w:szCs w:val="28"/>
        </w:rPr>
        <w:t>, проведенных за отчетный период;</w:t>
      </w:r>
    </w:p>
    <w:p w14:paraId="174C2720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666CFA">
        <w:rPr>
          <w:rFonts w:ascii="Times New Roman" w:hAnsi="Times New Roman"/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5F85BE2E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 </w:t>
      </w:r>
      <w:r w:rsidRPr="00E14592">
        <w:rPr>
          <w:rFonts w:ascii="Times New Roman" w:hAnsi="Times New Roman"/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28DDD676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 </w:t>
      </w:r>
      <w:r w:rsidRPr="00CD438D">
        <w:rPr>
          <w:rFonts w:ascii="Times New Roman" w:hAnsi="Times New Roman"/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617927FC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 </w:t>
      </w:r>
      <w:r w:rsidRPr="00CD438D">
        <w:rPr>
          <w:rFonts w:ascii="Times New Roman" w:hAnsi="Times New Roman"/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7FFFD472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 </w:t>
      </w:r>
      <w:r w:rsidRPr="00CD438D">
        <w:rPr>
          <w:rFonts w:ascii="Times New Roman" w:hAnsi="Times New Roman"/>
          <w:color w:val="000000"/>
          <w:sz w:val="28"/>
          <w:szCs w:val="28"/>
        </w:rPr>
        <w:t xml:space="preserve">количество направленных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прокуратуру города Кушвы </w:t>
      </w:r>
      <w:r w:rsidRPr="00CD438D">
        <w:rPr>
          <w:rFonts w:ascii="Times New Roman" w:hAnsi="Times New Roman"/>
          <w:color w:val="000000"/>
          <w:sz w:val="28"/>
          <w:szCs w:val="28"/>
        </w:rPr>
        <w:t>заявлений о согласовании проведения контрольных мероприятий, за отчетный период;</w:t>
      </w:r>
    </w:p>
    <w:p w14:paraId="14861AD1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 </w:t>
      </w:r>
      <w:r w:rsidRPr="001F4548">
        <w:rPr>
          <w:rFonts w:ascii="Times New Roman" w:hAnsi="Times New Roman"/>
          <w:color w:val="000000"/>
          <w:sz w:val="28"/>
          <w:szCs w:val="28"/>
        </w:rPr>
        <w:t xml:space="preserve">количество направленных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прокуратуру города Кушвы </w:t>
      </w:r>
      <w:r w:rsidRPr="001F4548">
        <w:rPr>
          <w:rFonts w:ascii="Times New Roman" w:hAnsi="Times New Roman"/>
          <w:color w:val="000000"/>
          <w:sz w:val="28"/>
          <w:szCs w:val="28"/>
        </w:rPr>
        <w:t xml:space="preserve">заявлений о согласовании проведения контрольных мероприятий, по которым </w:t>
      </w:r>
      <w:r>
        <w:rPr>
          <w:rFonts w:ascii="Times New Roman" w:hAnsi="Times New Roman"/>
          <w:color w:val="000000"/>
          <w:sz w:val="28"/>
          <w:szCs w:val="28"/>
        </w:rPr>
        <w:t xml:space="preserve">прокуратурой города Кушвы </w:t>
      </w:r>
      <w:r w:rsidRPr="001F4548">
        <w:rPr>
          <w:rFonts w:ascii="Times New Roman" w:hAnsi="Times New Roman"/>
          <w:color w:val="000000"/>
          <w:sz w:val="28"/>
          <w:szCs w:val="28"/>
        </w:rPr>
        <w:t>отказано в согласовании, за отчетный период;</w:t>
      </w:r>
    </w:p>
    <w:p w14:paraId="77BF9213" w14:textId="56CDB180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 </w:t>
      </w:r>
      <w:r w:rsidRPr="00BF680F">
        <w:rPr>
          <w:rFonts w:ascii="Times New Roman" w:hAnsi="Times New Roman"/>
          <w:color w:val="000000"/>
          <w:sz w:val="28"/>
          <w:szCs w:val="28"/>
        </w:rPr>
        <w:t>обще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BF680F">
        <w:rPr>
          <w:rFonts w:ascii="Times New Roman" w:hAnsi="Times New Roman"/>
          <w:color w:val="000000"/>
          <w:sz w:val="28"/>
          <w:szCs w:val="28"/>
        </w:rPr>
        <w:t>количество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0F">
        <w:rPr>
          <w:rFonts w:ascii="Times New Roman" w:hAnsi="Times New Roman"/>
          <w:color w:val="000000"/>
          <w:sz w:val="28"/>
          <w:szCs w:val="28"/>
        </w:rPr>
        <w:t>жалоб, поданных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0F">
        <w:rPr>
          <w:rFonts w:ascii="Times New Roman" w:hAnsi="Times New Roman"/>
          <w:color w:val="000000"/>
          <w:sz w:val="28"/>
          <w:szCs w:val="28"/>
        </w:rPr>
        <w:t>контролируемыми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80F">
        <w:rPr>
          <w:rFonts w:ascii="Times New Roman" w:hAnsi="Times New Roman"/>
          <w:color w:val="000000"/>
          <w:sz w:val="28"/>
          <w:szCs w:val="28"/>
        </w:rPr>
        <w:t>лицами в досудебном порядке за отчетный период;</w:t>
      </w:r>
    </w:p>
    <w:p w14:paraId="0B53CE0E" w14:textId="1047DCE3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 </w:t>
      </w:r>
      <w:r w:rsidRPr="000A323D">
        <w:rPr>
          <w:rFonts w:ascii="Times New Roman" w:hAnsi="Times New Roman"/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291498F9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 </w:t>
      </w:r>
      <w:r w:rsidRPr="006F5962">
        <w:rPr>
          <w:rFonts w:ascii="Times New Roman" w:hAnsi="Times New Roman"/>
          <w:color w:val="000000"/>
          <w:sz w:val="28"/>
          <w:szCs w:val="28"/>
        </w:rP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14:paraId="163D508A" w14:textId="77777777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15) </w:t>
      </w:r>
      <w:r w:rsidRPr="00AE6EF2">
        <w:rPr>
          <w:rFonts w:ascii="Times New Roman" w:hAnsi="Times New Roman"/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6EF2">
        <w:rPr>
          <w:rFonts w:ascii="Times New Roman" w:hAnsi="Times New Roman"/>
          <w:color w:val="000000"/>
          <w:sz w:val="28"/>
          <w:szCs w:val="28"/>
        </w:rPr>
        <w:t>органов, направленных контролируемыми лицами в судебном порядке, за отчетный период;</w:t>
      </w:r>
    </w:p>
    <w:p w14:paraId="49478DEE" w14:textId="146D571F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 </w:t>
      </w:r>
      <w:r w:rsidRPr="00344912">
        <w:rPr>
          <w:rFonts w:ascii="Times New Roman" w:hAnsi="Times New Roman"/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>судебном порядке, по которым принято решение об удовлетворении заявленных требований, за отчетный период;</w:t>
      </w:r>
    </w:p>
    <w:p w14:paraId="591CCE75" w14:textId="7790725E" w:rsidR="00175FFE" w:rsidRDefault="00175FFE" w:rsidP="000533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 </w:t>
      </w:r>
      <w:r w:rsidRPr="00344912">
        <w:rPr>
          <w:rFonts w:ascii="Times New Roman" w:hAnsi="Times New Roman"/>
          <w:color w:val="000000"/>
          <w:sz w:val="28"/>
          <w:szCs w:val="28"/>
        </w:rPr>
        <w:t>количество контрольных</w:t>
      </w:r>
      <w:r w:rsidR="00CB29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 xml:space="preserve">мероприятий, проведенных с грубым нарушением требований к организации и осуществлению 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344912">
        <w:rPr>
          <w:rFonts w:ascii="Times New Roman" w:hAnsi="Times New Roman"/>
          <w:color w:val="000000"/>
          <w:sz w:val="28"/>
          <w:szCs w:val="28"/>
        </w:rPr>
        <w:t>контроля и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>результаты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>которых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>были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>признаны</w:t>
      </w:r>
      <w:r w:rsidR="007B7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4912">
        <w:rPr>
          <w:rFonts w:ascii="Times New Roman" w:hAnsi="Times New Roman"/>
          <w:color w:val="000000"/>
          <w:sz w:val="28"/>
          <w:szCs w:val="28"/>
        </w:rPr>
        <w:t>недействительными и (или) отменены, за отчетный период</w:t>
      </w:r>
      <w:r>
        <w:rPr>
          <w:rFonts w:ascii="Times New Roman" w:hAnsi="Times New Roman"/>
          <w:color w:val="000000"/>
          <w:sz w:val="28"/>
          <w:szCs w:val="28"/>
        </w:rPr>
        <w:t>.»</w:t>
      </w:r>
      <w:r w:rsidRPr="00344912">
        <w:rPr>
          <w:rFonts w:ascii="Times New Roman" w:hAnsi="Times New Roman"/>
          <w:color w:val="000000"/>
          <w:sz w:val="28"/>
          <w:szCs w:val="28"/>
        </w:rPr>
        <w:t>.</w:t>
      </w:r>
    </w:p>
    <w:p w14:paraId="2B023960" w14:textId="77777777" w:rsidR="00BB2FFA" w:rsidRDefault="00BB2FFA" w:rsidP="000533A8">
      <w:pPr>
        <w:pStyle w:val="Standard"/>
        <w:tabs>
          <w:tab w:val="left" w:pos="1189"/>
        </w:tabs>
        <w:jc w:val="both"/>
        <w:rPr>
          <w:rFonts w:cs="Times New Roman" w:hint="eastAsia"/>
          <w:sz w:val="28"/>
          <w:szCs w:val="28"/>
          <w:shd w:val="clear" w:color="auto" w:fill="FFFF00"/>
          <w:lang w:val="ru-RU"/>
        </w:rPr>
      </w:pPr>
    </w:p>
    <w:sectPr w:rsidR="00BB2FFA" w:rsidSect="00E547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D"/>
    <w:rsid w:val="00000B90"/>
    <w:rsid w:val="000043B0"/>
    <w:rsid w:val="0003621A"/>
    <w:rsid w:val="00043B9C"/>
    <w:rsid w:val="000533A8"/>
    <w:rsid w:val="00067683"/>
    <w:rsid w:val="0007234E"/>
    <w:rsid w:val="00092D00"/>
    <w:rsid w:val="000A323D"/>
    <w:rsid w:val="000D05BE"/>
    <w:rsid w:val="000F1A11"/>
    <w:rsid w:val="00100F89"/>
    <w:rsid w:val="00103301"/>
    <w:rsid w:val="00115DC7"/>
    <w:rsid w:val="00120901"/>
    <w:rsid w:val="00121672"/>
    <w:rsid w:val="0014635B"/>
    <w:rsid w:val="00151EB7"/>
    <w:rsid w:val="001575FD"/>
    <w:rsid w:val="00161A7E"/>
    <w:rsid w:val="00175FFE"/>
    <w:rsid w:val="001815C4"/>
    <w:rsid w:val="00183A62"/>
    <w:rsid w:val="001863A4"/>
    <w:rsid w:val="001B3CFD"/>
    <w:rsid w:val="001C636A"/>
    <w:rsid w:val="001D5A93"/>
    <w:rsid w:val="001F1638"/>
    <w:rsid w:val="001F4548"/>
    <w:rsid w:val="002079A6"/>
    <w:rsid w:val="002730C5"/>
    <w:rsid w:val="002841B1"/>
    <w:rsid w:val="00291C23"/>
    <w:rsid w:val="002B7B73"/>
    <w:rsid w:val="002C0184"/>
    <w:rsid w:val="002C71F4"/>
    <w:rsid w:val="00300EE6"/>
    <w:rsid w:val="003222F3"/>
    <w:rsid w:val="00340DC5"/>
    <w:rsid w:val="00344912"/>
    <w:rsid w:val="00375344"/>
    <w:rsid w:val="003810CA"/>
    <w:rsid w:val="00397ED9"/>
    <w:rsid w:val="003A0A2C"/>
    <w:rsid w:val="003A18BD"/>
    <w:rsid w:val="003C38D9"/>
    <w:rsid w:val="003C7832"/>
    <w:rsid w:val="003E13DD"/>
    <w:rsid w:val="003F7F7A"/>
    <w:rsid w:val="00404067"/>
    <w:rsid w:val="00404140"/>
    <w:rsid w:val="00486EBD"/>
    <w:rsid w:val="004C5C2C"/>
    <w:rsid w:val="004D1A8C"/>
    <w:rsid w:val="004D74AE"/>
    <w:rsid w:val="004E2C55"/>
    <w:rsid w:val="005001FD"/>
    <w:rsid w:val="00557AAC"/>
    <w:rsid w:val="00570DCB"/>
    <w:rsid w:val="0059322C"/>
    <w:rsid w:val="005F36B1"/>
    <w:rsid w:val="00607BEF"/>
    <w:rsid w:val="00614709"/>
    <w:rsid w:val="00637C78"/>
    <w:rsid w:val="00656A4B"/>
    <w:rsid w:val="00664BD1"/>
    <w:rsid w:val="00666CFA"/>
    <w:rsid w:val="0067032A"/>
    <w:rsid w:val="006A26AB"/>
    <w:rsid w:val="006C4881"/>
    <w:rsid w:val="006F5962"/>
    <w:rsid w:val="00715AAB"/>
    <w:rsid w:val="00774668"/>
    <w:rsid w:val="00783797"/>
    <w:rsid w:val="00794424"/>
    <w:rsid w:val="00794E4E"/>
    <w:rsid w:val="007B7005"/>
    <w:rsid w:val="007C5D41"/>
    <w:rsid w:val="007D07BC"/>
    <w:rsid w:val="008256B9"/>
    <w:rsid w:val="008408FB"/>
    <w:rsid w:val="00843A10"/>
    <w:rsid w:val="00852DCE"/>
    <w:rsid w:val="00854575"/>
    <w:rsid w:val="00864E6C"/>
    <w:rsid w:val="00867B90"/>
    <w:rsid w:val="00870F17"/>
    <w:rsid w:val="00877B22"/>
    <w:rsid w:val="00880E50"/>
    <w:rsid w:val="00883244"/>
    <w:rsid w:val="00883F93"/>
    <w:rsid w:val="00893DB8"/>
    <w:rsid w:val="008B3E55"/>
    <w:rsid w:val="008B44BA"/>
    <w:rsid w:val="008D0448"/>
    <w:rsid w:val="008D6581"/>
    <w:rsid w:val="008F16E9"/>
    <w:rsid w:val="00915D99"/>
    <w:rsid w:val="00943220"/>
    <w:rsid w:val="0099291B"/>
    <w:rsid w:val="009A24D7"/>
    <w:rsid w:val="00A005F9"/>
    <w:rsid w:val="00A024CF"/>
    <w:rsid w:val="00A07443"/>
    <w:rsid w:val="00A13EBD"/>
    <w:rsid w:val="00A17A01"/>
    <w:rsid w:val="00A40331"/>
    <w:rsid w:val="00A54FEE"/>
    <w:rsid w:val="00A63F42"/>
    <w:rsid w:val="00A90922"/>
    <w:rsid w:val="00AA5059"/>
    <w:rsid w:val="00AC597C"/>
    <w:rsid w:val="00AD3449"/>
    <w:rsid w:val="00AD6D2B"/>
    <w:rsid w:val="00AE071D"/>
    <w:rsid w:val="00AE1C0E"/>
    <w:rsid w:val="00AE6EF2"/>
    <w:rsid w:val="00B018DC"/>
    <w:rsid w:val="00B07C07"/>
    <w:rsid w:val="00B54963"/>
    <w:rsid w:val="00B55755"/>
    <w:rsid w:val="00B74FF6"/>
    <w:rsid w:val="00B90173"/>
    <w:rsid w:val="00B9070E"/>
    <w:rsid w:val="00BA3748"/>
    <w:rsid w:val="00BB2FFA"/>
    <w:rsid w:val="00BE4EAD"/>
    <w:rsid w:val="00BF680F"/>
    <w:rsid w:val="00C3676A"/>
    <w:rsid w:val="00C41624"/>
    <w:rsid w:val="00C66D4B"/>
    <w:rsid w:val="00C73D8B"/>
    <w:rsid w:val="00C746F4"/>
    <w:rsid w:val="00C959E5"/>
    <w:rsid w:val="00C96F97"/>
    <w:rsid w:val="00CB2955"/>
    <w:rsid w:val="00CD438D"/>
    <w:rsid w:val="00CD54FB"/>
    <w:rsid w:val="00CE08D7"/>
    <w:rsid w:val="00CF4759"/>
    <w:rsid w:val="00D05EC7"/>
    <w:rsid w:val="00D11966"/>
    <w:rsid w:val="00D23A96"/>
    <w:rsid w:val="00D24FC3"/>
    <w:rsid w:val="00D33250"/>
    <w:rsid w:val="00D449E8"/>
    <w:rsid w:val="00D44C57"/>
    <w:rsid w:val="00D8535A"/>
    <w:rsid w:val="00D865E4"/>
    <w:rsid w:val="00D93B23"/>
    <w:rsid w:val="00D93F3B"/>
    <w:rsid w:val="00DC4070"/>
    <w:rsid w:val="00DC470F"/>
    <w:rsid w:val="00DD3740"/>
    <w:rsid w:val="00E052AF"/>
    <w:rsid w:val="00E14592"/>
    <w:rsid w:val="00E21F84"/>
    <w:rsid w:val="00E329F9"/>
    <w:rsid w:val="00E46A1E"/>
    <w:rsid w:val="00E54756"/>
    <w:rsid w:val="00E8555C"/>
    <w:rsid w:val="00EA3335"/>
    <w:rsid w:val="00ED225D"/>
    <w:rsid w:val="00EE25FA"/>
    <w:rsid w:val="00EF1C66"/>
    <w:rsid w:val="00F04CD0"/>
    <w:rsid w:val="00F17C6B"/>
    <w:rsid w:val="00F43DCC"/>
    <w:rsid w:val="00F75235"/>
    <w:rsid w:val="00F7720A"/>
    <w:rsid w:val="00F95EF5"/>
    <w:rsid w:val="00FB554B"/>
    <w:rsid w:val="00FE5BEF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433A"/>
  <w15:chartTrackingRefBased/>
  <w15:docId w15:val="{F7486A26-9839-4548-97EE-CFFDBBC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071D"/>
    <w:rPr>
      <w:color w:val="0000FF"/>
      <w:u w:val="single" w:color="000000"/>
    </w:rPr>
  </w:style>
  <w:style w:type="paragraph" w:customStyle="1" w:styleId="ConsPlusNormal">
    <w:name w:val="ConsPlusNormal"/>
    <w:rsid w:val="00AE071D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AE071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pt-a-000027">
    <w:name w:val="pt-a-000027"/>
    <w:basedOn w:val="a"/>
    <w:rsid w:val="00AE071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30">
    <w:name w:val="pt-a-000030"/>
    <w:basedOn w:val="a"/>
    <w:rsid w:val="00AE071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E071D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E071D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t-a0-000004">
    <w:name w:val="pt-a0-000004"/>
    <w:basedOn w:val="a0"/>
    <w:rsid w:val="00AE071D"/>
  </w:style>
  <w:style w:type="character" w:customStyle="1" w:styleId="pt-a0">
    <w:name w:val="pt-a0"/>
    <w:basedOn w:val="a0"/>
    <w:rsid w:val="00AE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shva.midural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182</cp:revision>
  <cp:lastPrinted>2022-01-28T04:33:00Z</cp:lastPrinted>
  <dcterms:created xsi:type="dcterms:W3CDTF">2021-10-13T05:22:00Z</dcterms:created>
  <dcterms:modified xsi:type="dcterms:W3CDTF">2022-03-18T03:32:00Z</dcterms:modified>
</cp:coreProperties>
</file>